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曹博雯 2018013070 第三次作业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假设有五个作业A,B,C,D,E，到达系统的时间分别为0,1,2,3,4, 请采用先来先服务、短作业优先和最高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响应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比算法进行调度，计算相应完成时间、周转时间、平均周转时间、带权周转时间、平均带权周转时间，并进一步比较说明各个算法的性能。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答：</w:t>
      </w:r>
    </w:p>
    <w:p>
      <w:pPr>
        <w:rPr>
          <w:rFonts w:hint="eastAsia" w:eastAsiaTheme="minorEastAsia"/>
          <w:b w:val="0"/>
          <w:bCs w:val="0"/>
          <w:vertAlign w:val="baseline"/>
          <w:lang w:eastAsia="zh-CN"/>
        </w:rPr>
      </w:pPr>
      <w:r>
        <w:rPr>
          <w:rFonts w:hint="eastAsia" w:eastAsiaTheme="minorEastAsia"/>
          <w:b w:val="0"/>
          <w:bCs w:val="0"/>
          <w:vertAlign w:val="baseline"/>
          <w:lang w:eastAsia="zh-CN"/>
        </w:rPr>
        <w:drawing>
          <wp:inline distT="0" distB="0" distL="114300" distR="114300">
            <wp:extent cx="5501640" cy="6352540"/>
            <wp:effectExtent l="0" t="0" r="10160" b="10160"/>
            <wp:docPr id="4" name="图片 4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 w:val="0"/>
          <w:bCs w:val="0"/>
          <w:vertAlign w:val="baseline"/>
          <w:lang w:eastAsia="zh-CN"/>
        </w:rPr>
      </w:pPr>
      <w:r>
        <w:rPr>
          <w:rFonts w:hint="eastAsia" w:eastAsiaTheme="minorEastAsia"/>
          <w:b w:val="0"/>
          <w:bCs w:val="0"/>
          <w:vertAlign w:val="baseline"/>
          <w:lang w:eastAsia="zh-CN"/>
        </w:rPr>
        <w:drawing>
          <wp:inline distT="0" distB="0" distL="114300" distR="114300">
            <wp:extent cx="5272405" cy="4519295"/>
            <wp:effectExtent l="0" t="0" r="10795" b="1905"/>
            <wp:docPr id="5" name="图片 5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vertAlign w:val="baseline"/>
          <w:lang w:val="en-US" w:eastAsia="zh-CN"/>
        </w:rPr>
      </w:pP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总</w:t>
      </w:r>
      <w:bookmarkStart w:id="0" w:name="_GoBack"/>
      <w:bookmarkEnd w:id="0"/>
      <w:r>
        <w:rPr>
          <w:rFonts w:hint="eastAsia"/>
          <w:b/>
          <w:bCs/>
          <w:vertAlign w:val="baseline"/>
          <w:lang w:val="en-US" w:eastAsia="zh-CN"/>
        </w:rPr>
        <w:t>结</w:t>
      </w:r>
      <w:r>
        <w:rPr>
          <w:rFonts w:hint="eastAsia"/>
          <w:b w:val="0"/>
          <w:bCs w:val="0"/>
          <w:vertAlign w:val="baseline"/>
          <w:lang w:val="en-US"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644"/>
        <w:gridCol w:w="624"/>
        <w:gridCol w:w="624"/>
        <w:gridCol w:w="624"/>
        <w:gridCol w:w="624"/>
        <w:gridCol w:w="624"/>
        <w:gridCol w:w="1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restart"/>
            <w:tcBorders>
              <w:tl2br w:val="nil"/>
              <w:tr2bl w:val="nil"/>
            </w:tcBorders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-15875</wp:posOffset>
                      </wp:positionV>
                      <wp:extent cx="1312545" cy="608330"/>
                      <wp:effectExtent l="1905" t="4445" r="6350" b="952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81405" y="920750"/>
                                <a:ext cx="1312545" cy="608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6.5pt;margin-top:-1.25pt;height:47.9pt;width:103.35pt;z-index:251658240;mso-width-relative:page;mso-height-relative:page;" filled="f" stroked="t" coordsize="21600,21600" o:gfxdata="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l5uptoAAAAJAQAA&#10;DwAAAAAAAAABACAAAAAiAAAAZHJzL2Rvd25yZXYueG1sUEsBAhQAFAAAAAgAh07iQARG+gveAQAA&#10;cwMAAA4AAAAAAAAAAQAgAAAAKQEAAGRycy9lMm9Eb2MueG1sUEsFBgAAAAAGAAYAWQEAAHkFAAAA&#10;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 w:val="0"/>
                <w:bCs w:val="0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322580</wp:posOffset>
                      </wp:positionV>
                      <wp:extent cx="577215" cy="277495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134110" y="1243330"/>
                                <a:ext cx="57721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调度算法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7pt;margin-top:25.4pt;height:21.85pt;width:45.45pt;z-index:251660288;mso-width-relative:page;mso-height-relative:page;" filled="f" stroked="f" coordsize="21600,21600" o:gfxdata="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djzIu2QAAAAcBAAAPAAAAAAAAAAEAIAAAACIAAABkcnMvZG93bnJldi54bWxQSwECFAAU&#10;AAAACACHTuJASeWZRikCAAAjBAAADgAAAAAAAAABACAAAAAoAQAAZHJzL2Uyb0RvYy54bWxQSwUG&#10;AAAAAAYABgBZAQAAw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调度算法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bCs w:val="0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10160</wp:posOffset>
                      </wp:positionV>
                      <wp:extent cx="661035" cy="279400"/>
                      <wp:effectExtent l="0" t="0" r="12065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621155" y="995045"/>
                                <a:ext cx="661035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作业情况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3.55pt;margin-top:0.8pt;height:22pt;width:52.05pt;z-index:251659264;mso-width-relative:page;mso-height-relative:page;" filled="f" stroked="f" coordsize="21600,21600" o:gfxdata="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5rORjXAAAABwEAAA8AAAAAAAAAAQAgAAAAIgAAAGRycy9kb3ducmV2LnhtbFBLAQIUABQA&#10;AAAIAIdO4kDZnhVpKgIAACIEAAAOAAAAAAAAAAEAIAAAACYBAABkcnMvZTJvRG9jLnhtbFBLBQYA&#10;AAAABgAGAFkBAADC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作业情况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4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进程名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平均时间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1474" w:type="dxa"/>
            <w:vMerge w:val="restart"/>
            <w:tcBorders>
              <w:tl2br w:val="nil"/>
              <w:tr2bl w:val="nil"/>
            </w:tcBorders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1474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restart"/>
            <w:tcBorders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FCFS</w:t>
            </w:r>
          </w:p>
        </w:tc>
        <w:tc>
          <w:tcPr>
            <w:tcW w:w="164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18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11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5.5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3.5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restart"/>
            <w:tcBorders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SJF</w:t>
            </w:r>
          </w:p>
        </w:tc>
        <w:tc>
          <w:tcPr>
            <w:tcW w:w="16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18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13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16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147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2.67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3.2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1.5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2.25</w:t>
            </w:r>
          </w:p>
        </w:tc>
        <w:tc>
          <w:tcPr>
            <w:tcW w:w="147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2.124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restart"/>
            <w:tcBorders>
              <w:tl2br w:val="nil"/>
              <w:tr2bl w:val="nil"/>
            </w:tcBorders>
          </w:tcPr>
          <w:p>
            <w:pPr>
              <w:spacing w:line="720" w:lineRule="auto"/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HRRN</w:t>
            </w:r>
          </w:p>
        </w:tc>
        <w:tc>
          <w:tcPr>
            <w:tcW w:w="16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18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8.4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6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2.4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3.5</w:t>
            </w:r>
          </w:p>
        </w:tc>
        <w:tc>
          <w:tcPr>
            <w:tcW w:w="14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2.38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对比分析：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对于进程A来说:各个调度算法的性能都相同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对于进程B来说:FCFS与HRRN的带权周转时间相同，且性能比SJF好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对于进程C来说:很明显FCFS的周转时间和带权周转时间比SJF的小很多，这说明SJF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堆场作业不利，再对比FCFS与HRRN，可以看出FCFS的周转时间和带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权周转时间会比HRRN的小，所以总体来说还是FCFS好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对于进程D来说:可以看出对比三种调度算法SJF的周转时间与带权周转时间最短，又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由题意可知D的服务时间最短，可以说明SJF对短作业有利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对于进程E来说:可以看出SJF的周转时间与带权周转时间最短，所以SJF的性能最好，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并且FCFS与HRRN的性能相同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总体来说：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先来先服务算法：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优点：公平、算法实现简单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缺点：排在长作业（进程）后面的短作业需要等待很长时间，带权周转时间很大，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对短作业来说用户体验不好。FCFS算法对长作业有利，对短作业不利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短作业优先算法：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对短作业有利，对长作业不利。可能产生饥饿现象</w:t>
      </w:r>
    </w:p>
    <w:p>
      <w:pPr>
        <w:numPr>
          <w:ilvl w:val="0"/>
          <w:numId w:val="1"/>
        </w:numPr>
        <w:ind w:left="420" w:leftChars="0" w:firstLine="1047" w:firstLineChars="4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</w:t>
      </w:r>
      <w:r>
        <w:rPr>
          <w:rFonts w:hint="default"/>
          <w:lang w:val="en-US" w:eastAsia="zh-CN"/>
        </w:rPr>
        <w:t>，作业/进程的运行时间是由用户提供的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并不一定真实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不一定能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做到真正的短作业优先</w:t>
      </w:r>
    </w:p>
    <w:p>
      <w:pPr>
        <w:numPr>
          <w:ilvl w:val="0"/>
          <w:numId w:val="1"/>
        </w:numPr>
        <w:ind w:left="420" w:leftChars="0" w:firstLine="1047" w:firstLineChars="4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算法未考虑作业的紧迫程度，因而不能保证紧迫性作业被及时处理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最高响应比优先调度算法：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</w:t>
      </w:r>
      <w:r>
        <w:rPr>
          <w:rFonts w:hint="default"/>
          <w:lang w:val="en-US" w:eastAsia="zh-CN"/>
        </w:rPr>
        <w:t>综合考虑了等待时间和运行时间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等待时间相同时，要求服务时间短的</w:t>
      </w:r>
      <w:r>
        <w:rPr>
          <w:rFonts w:hint="eastAsia"/>
          <w:lang w:val="en-US" w:eastAsia="zh-CN"/>
        </w:rPr>
        <w:t>作业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有利，</w:t>
      </w:r>
      <w:r>
        <w:rPr>
          <w:rFonts w:hint="default"/>
          <w:lang w:val="en-US" w:eastAsia="zh-CN"/>
        </w:rPr>
        <w:t>要求服务时间相同时，等待时间长的</w:t>
      </w:r>
      <w:r>
        <w:rPr>
          <w:rFonts w:hint="eastAsia"/>
          <w:lang w:val="en-US" w:eastAsia="zh-CN"/>
        </w:rPr>
        <w:t>作业有利，</w:t>
      </w:r>
      <w:r>
        <w:rPr>
          <w:rFonts w:hint="default"/>
          <w:lang w:val="en-US" w:eastAsia="zh-CN"/>
        </w:rPr>
        <w:t>对于长作业来说，随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着等待时间越来越久，其响应比也会越来越大，从而避免了长作业饥饿的问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43C7B"/>
    <w:multiLevelType w:val="singleLevel"/>
    <w:tmpl w:val="27143C7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82FAF"/>
    <w:rsid w:val="177A5247"/>
    <w:rsid w:val="202F33DA"/>
    <w:rsid w:val="20D563AE"/>
    <w:rsid w:val="782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2020-05-11T08:24:00Z</dcterms:created>
  <dc:creator>CBW</dc:creator>
  <cp:lastModifiedBy>CBW</cp:lastModifiedBy>
  <dcterms:modified xsi:type="dcterms:W3CDTF">2020-06-21T15:51:21Z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