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第一次作业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盘中可放N个水果的吃水果问题</w:t>
      </w:r>
      <w:r>
        <w:rPr>
          <w:rFonts w:hint="eastAsia"/>
          <w:b/>
          <w:bCs/>
          <w:color w:val="FF0000"/>
          <w:sz w:val="24"/>
          <w:szCs w:val="32"/>
          <w:lang w:eastAsia="zh-CN"/>
        </w:rPr>
        <w:t>，桌上有一空盘，最多允许存放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N个</w:t>
      </w:r>
      <w:r>
        <w:rPr>
          <w:rFonts w:hint="eastAsia"/>
          <w:b/>
          <w:bCs/>
          <w:color w:val="FF0000"/>
          <w:sz w:val="24"/>
          <w:szCs w:val="32"/>
          <w:lang w:eastAsia="zh-CN"/>
        </w:rPr>
        <w:t>水果。爸爸可向盘中放一个苹果或放一个桔子，儿子专等吃盘中的桔子，女儿专等吃苹果。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解：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1.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定性：互斥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+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同步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2.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角色：爸爸，儿子，女儿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3.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信号量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：可放水果的空余位置，初始值为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n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        S1: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盘中桔子的数量，   初始值为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        S2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：盘中苹果的数量，  初始值为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        mutex: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互斥信号量，    初始值为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#4.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主程序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father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while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P(S)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P(mutex)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 xml:space="preserve">在盘中放水果  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V(mutex)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放的是桔子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V(S1)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V(S2)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while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：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P(S1)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P(mutex)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 xml:space="preserve">取橘子           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V(mutex)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V(S)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吃橘子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daughter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while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：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P(S2)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P(mutex)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 xml:space="preserve">取苹果        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V(mutex)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V(S)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吃苹果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S1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S2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 = 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mutex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father()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son()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daughter()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对N个共享缓冲区读写问题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解：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1.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定性：互斥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+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同步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2.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角色：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cp,iop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3.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信号量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S1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：缓冲区中空位置数量，初始值为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        S2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：缓冲区有非空位置数量，初始值为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n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        mutex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：互斥信号量，初始值为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while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计算未完成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：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 xml:space="preserve">        得到一个计算结果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P(S1)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P(mutex)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将数据送入缓冲区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V(mutex)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V(S2)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iop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while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打印工作未完成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P(S2)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P(mutex)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从缓冲区中取出一个数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V(mutex)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V(S1)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打印机上输出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S1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S2 = 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mutex=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cp()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Iop()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D95BC"/>
    <w:multiLevelType w:val="singleLevel"/>
    <w:tmpl w:val="A2CD95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F677F"/>
    <w:rsid w:val="6944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2020-06-30T03:11:00Z</dcterms:created>
  <dc:creator>Lenovo</dc:creator>
  <cp:lastModifiedBy>Lenovo</cp:lastModifiedBy>
  <dcterms:modified xsi:type="dcterms:W3CDTF">2020-06-30T03:58:04Z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