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B3" w:rsidRDefault="00AD2FB3" w:rsidP="00AD2FB3">
      <w:pPr>
        <w:tabs>
          <w:tab w:val="left" w:pos="52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D2FB3" w:rsidRDefault="00AD2FB3" w:rsidP="00F5108A">
      <w:p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была спроектирована высокоскоростная (пропускная способность 1 Гбит/с) </w:t>
      </w:r>
      <w:r w:rsidR="00FD30D7">
        <w:rPr>
          <w:rFonts w:ascii="Times New Roman" w:hAnsi="Times New Roman" w:cs="Times New Roman"/>
          <w:sz w:val="28"/>
          <w:szCs w:val="28"/>
        </w:rPr>
        <w:t>компьютерная сеть по технологии</w:t>
      </w:r>
      <w:r w:rsidR="00FD30D7" w:rsidRPr="00FD30D7">
        <w:rPr>
          <w:rFonts w:ascii="Times New Roman" w:hAnsi="Times New Roman" w:cs="Times New Roman"/>
          <w:sz w:val="28"/>
          <w:szCs w:val="28"/>
        </w:rPr>
        <w:t xml:space="preserve"> </w:t>
      </w:r>
      <w:r w:rsidR="00FD30D7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="00FD30D7" w:rsidRPr="00FD30D7">
        <w:rPr>
          <w:rFonts w:ascii="Times New Roman" w:hAnsi="Times New Roman" w:cs="Times New Roman"/>
          <w:sz w:val="28"/>
          <w:szCs w:val="28"/>
        </w:rPr>
        <w:t xml:space="preserve"> </w:t>
      </w:r>
      <w:r w:rsidR="00FD30D7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C5771B">
        <w:rPr>
          <w:rFonts w:ascii="Times New Roman" w:hAnsi="Times New Roman" w:cs="Times New Roman"/>
          <w:sz w:val="28"/>
          <w:szCs w:val="28"/>
        </w:rPr>
        <w:t xml:space="preserve"> интернет-кафе основной функциональной значимостью которой является </w:t>
      </w:r>
    </w:p>
    <w:p w:rsidR="00C5771B" w:rsidRDefault="00C5771B" w:rsidP="00F5108A">
      <w:pPr>
        <w:pStyle w:val="a8"/>
        <w:numPr>
          <w:ilvl w:val="0"/>
          <w:numId w:val="1"/>
        </w:num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ресурсов</w:t>
      </w:r>
    </w:p>
    <w:p w:rsidR="00C5771B" w:rsidRDefault="00C5771B" w:rsidP="00F5108A">
      <w:pPr>
        <w:pStyle w:val="a8"/>
        <w:numPr>
          <w:ilvl w:val="0"/>
          <w:numId w:val="1"/>
        </w:num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данных</w:t>
      </w:r>
    </w:p>
    <w:p w:rsidR="00C5771B" w:rsidRDefault="00C5771B" w:rsidP="00F5108A">
      <w:pPr>
        <w:pStyle w:val="a8"/>
        <w:numPr>
          <w:ilvl w:val="0"/>
          <w:numId w:val="1"/>
        </w:num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глобальной сети</w:t>
      </w:r>
    </w:p>
    <w:p w:rsidR="00C5771B" w:rsidRDefault="00C5771B" w:rsidP="00F5108A">
      <w:p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 при</w:t>
      </w:r>
      <w:r w:rsidR="002B53BF">
        <w:rPr>
          <w:rFonts w:ascii="Times New Roman" w:hAnsi="Times New Roman" w:cs="Times New Roman"/>
          <w:sz w:val="28"/>
          <w:szCs w:val="28"/>
        </w:rPr>
        <w:t>мерный план здания кафе, и с учетом площадей кабинетов была составлена физическая схема расположения сетевого оборудования и кабельной системы</w:t>
      </w:r>
      <w:r w:rsidR="000931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31B1" w:rsidRDefault="000931B1" w:rsidP="00F5108A">
      <w:p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локальной сети в здании использовалась топология «дерево», так как она обладает следующими достоинствами: высокая устойчивость к выходу из строя отдельных сегментов, простота подключения. </w:t>
      </w:r>
    </w:p>
    <w:p w:rsidR="000931B1" w:rsidRDefault="000931B1" w:rsidP="00F5108A">
      <w:p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сети использовался кабель типа «витая пара» категории 5е, так как он является тонким, гибким и недорогим.</w:t>
      </w:r>
    </w:p>
    <w:p w:rsidR="000931B1" w:rsidRPr="001F1E5B" w:rsidRDefault="000931B1" w:rsidP="00F5108A">
      <w:pPr>
        <w:tabs>
          <w:tab w:val="left" w:pos="5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после изучения прайс-листов 2016 года, был выбран оптимальный состав пассивного, активного и периферийного сетевого оборудования. Использовались серверы с объемом памяти</w:t>
      </w:r>
      <w:r w:rsidR="00F5108A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="00F5108A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</w:rPr>
        <w:t xml:space="preserve">и 3000 </w:t>
      </w:r>
      <w:proofErr w:type="spellStart"/>
      <w:r w:rsidR="00F5108A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</w:rPr>
        <w:t xml:space="preserve">и процессором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2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. </w:t>
      </w:r>
      <w:r w:rsidR="00F5108A">
        <w:rPr>
          <w:rFonts w:ascii="Times New Roman" w:hAnsi="Times New Roman" w:cs="Times New Roman"/>
          <w:sz w:val="28"/>
          <w:szCs w:val="28"/>
        </w:rPr>
        <w:t xml:space="preserve">В качестве рабочих станций были использованы две конфигурации. Первая – моноблок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DEXP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8A">
        <w:rPr>
          <w:rFonts w:ascii="Times New Roman" w:hAnsi="Times New Roman" w:cs="Times New Roman"/>
          <w:sz w:val="28"/>
          <w:szCs w:val="28"/>
          <w:lang w:val="en-US"/>
        </w:rPr>
        <w:t>Aquilon</w:t>
      </w:r>
      <w:proofErr w:type="spellEnd"/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108, </w:t>
      </w:r>
      <w:r w:rsidR="00F5108A">
        <w:rPr>
          <w:rFonts w:ascii="Times New Roman" w:hAnsi="Times New Roman" w:cs="Times New Roman"/>
          <w:sz w:val="28"/>
          <w:szCs w:val="28"/>
        </w:rPr>
        <w:t xml:space="preserve">с процессором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3240 </w:t>
      </w:r>
      <w:r w:rsidR="00F5108A">
        <w:rPr>
          <w:rFonts w:ascii="Times New Roman" w:hAnsi="Times New Roman" w:cs="Times New Roman"/>
          <w:sz w:val="28"/>
          <w:szCs w:val="28"/>
        </w:rPr>
        <w:t>частотой 3100 МГц и интегрированным видеоадаптером,  диагональю дисплея 19,5</w:t>
      </w:r>
      <w:r w:rsidR="00F5108A" w:rsidRPr="00490234">
        <w:rPr>
          <w:rFonts w:ascii="Times New Roman" w:hAnsi="Times New Roman" w:cs="Times New Roman"/>
          <w:sz w:val="28"/>
          <w:szCs w:val="28"/>
        </w:rPr>
        <w:t>"</w:t>
      </w:r>
      <w:r w:rsidR="00F5108A">
        <w:rPr>
          <w:rFonts w:ascii="Times New Roman" w:hAnsi="Times New Roman" w:cs="Times New Roman"/>
          <w:sz w:val="28"/>
          <w:szCs w:val="28"/>
        </w:rPr>
        <w:t xml:space="preserve"> и разрешением 1600х900 для работников кафе. Вторая конфигурация предназначена для клиентов кафе и представляет собой моноблоки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IRU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505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</w:rPr>
        <w:t xml:space="preserve">с процессором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r w:rsidR="00F5108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5108A" w:rsidRPr="00F5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5108A" w:rsidRPr="00F5108A">
        <w:rPr>
          <w:rFonts w:ascii="Times New Roman" w:hAnsi="Times New Roman" w:cs="Times New Roman"/>
          <w:sz w:val="28"/>
          <w:szCs w:val="28"/>
        </w:rPr>
        <w:t xml:space="preserve">3 3240 </w:t>
      </w:r>
      <w:r w:rsidR="00F5108A">
        <w:rPr>
          <w:rFonts w:ascii="Times New Roman" w:hAnsi="Times New Roman" w:cs="Times New Roman"/>
          <w:sz w:val="28"/>
          <w:szCs w:val="28"/>
        </w:rPr>
        <w:t>частотой 3400 МГц</w:t>
      </w:r>
      <w:r w:rsidR="001F1E5B" w:rsidRPr="001F1E5B">
        <w:rPr>
          <w:rFonts w:ascii="Times New Roman" w:hAnsi="Times New Roman" w:cs="Times New Roman"/>
          <w:sz w:val="28"/>
          <w:szCs w:val="28"/>
        </w:rPr>
        <w:t xml:space="preserve">, </w:t>
      </w:r>
      <w:r w:rsidR="001F1E5B">
        <w:rPr>
          <w:rFonts w:ascii="Times New Roman" w:hAnsi="Times New Roman" w:cs="Times New Roman"/>
          <w:sz w:val="28"/>
          <w:szCs w:val="28"/>
        </w:rPr>
        <w:lastRenderedPageBreak/>
        <w:t xml:space="preserve">дискретным видеоадаптером </w:t>
      </w:r>
      <w:proofErr w:type="spellStart"/>
      <w:r w:rsidR="001F1E5B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="001F1E5B" w:rsidRPr="001F1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E5B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="001F1E5B" w:rsidRPr="001F1E5B">
        <w:rPr>
          <w:rFonts w:ascii="Times New Roman" w:hAnsi="Times New Roman" w:cs="Times New Roman"/>
          <w:sz w:val="28"/>
          <w:szCs w:val="28"/>
        </w:rPr>
        <w:t xml:space="preserve"> </w:t>
      </w:r>
      <w:r w:rsidR="001F1E5B">
        <w:rPr>
          <w:rFonts w:ascii="Times New Roman" w:hAnsi="Times New Roman" w:cs="Times New Roman"/>
          <w:sz w:val="28"/>
          <w:szCs w:val="28"/>
          <w:lang w:val="en-US"/>
        </w:rPr>
        <w:t>GT</w:t>
      </w:r>
      <w:r w:rsidR="001F1E5B" w:rsidRPr="001F1E5B">
        <w:rPr>
          <w:rFonts w:ascii="Times New Roman" w:hAnsi="Times New Roman" w:cs="Times New Roman"/>
          <w:sz w:val="28"/>
          <w:szCs w:val="28"/>
        </w:rPr>
        <w:t>630</w:t>
      </w:r>
      <w:r w:rsidR="001F1E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5108A">
        <w:rPr>
          <w:rFonts w:ascii="Times New Roman" w:hAnsi="Times New Roman" w:cs="Times New Roman"/>
          <w:sz w:val="28"/>
          <w:szCs w:val="28"/>
        </w:rPr>
        <w:t xml:space="preserve"> и дисплеем с диагональю 21,5</w:t>
      </w:r>
      <w:r w:rsidR="00F5108A" w:rsidRPr="00490234">
        <w:rPr>
          <w:rFonts w:ascii="Times New Roman" w:hAnsi="Times New Roman" w:cs="Times New Roman"/>
          <w:sz w:val="28"/>
          <w:szCs w:val="28"/>
        </w:rPr>
        <w:t>"</w:t>
      </w:r>
      <w:r w:rsidR="00F5108A">
        <w:rPr>
          <w:rFonts w:ascii="Times New Roman" w:hAnsi="Times New Roman" w:cs="Times New Roman"/>
          <w:sz w:val="28"/>
          <w:szCs w:val="28"/>
        </w:rPr>
        <w:t xml:space="preserve"> разрешением </w:t>
      </w:r>
      <w:proofErr w:type="spellStart"/>
      <w:r w:rsidR="00F5108A">
        <w:rPr>
          <w:rFonts w:ascii="Times New Roman" w:hAnsi="Times New Roman" w:cs="Times New Roman"/>
          <w:sz w:val="28"/>
          <w:szCs w:val="28"/>
          <w:lang w:val="en-US"/>
        </w:rPr>
        <w:t>FullHD</w:t>
      </w:r>
      <w:proofErr w:type="spellEnd"/>
      <w:r w:rsidR="00F5108A" w:rsidRPr="001F1E5B">
        <w:rPr>
          <w:rFonts w:ascii="Times New Roman" w:hAnsi="Times New Roman" w:cs="Times New Roman"/>
          <w:sz w:val="28"/>
          <w:szCs w:val="28"/>
        </w:rPr>
        <w:t>.</w:t>
      </w:r>
      <w:r w:rsidR="001F1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7EF" w:rsidRPr="008179D1" w:rsidRDefault="008947EF" w:rsidP="00F5108A">
      <w:pPr>
        <w:ind w:firstLine="709"/>
        <w:jc w:val="both"/>
        <w:rPr>
          <w:rFonts w:ascii="Times New Roman" w:hAnsi="Times New Roman" w:cs="Times New Roman"/>
        </w:rPr>
      </w:pPr>
    </w:p>
    <w:sectPr w:rsidR="008947EF" w:rsidRPr="008179D1" w:rsidSect="008947EF">
      <w:headerReference w:type="default" r:id="rId7"/>
      <w:footerReference w:type="default" r:id="rId8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B94EF1">
    <w:pPr>
      <w:pStyle w:val="a6"/>
    </w:pPr>
    <w:bookmarkStart w:id="0" w:name="_GoBack"/>
    <w:bookmarkEnd w:id="0"/>
    <w:r>
      <w:rPr>
        <w:rFonts w:ascii="Times New Roman" w:hAnsi="Times New Roman" w:cs="Times New Roman"/>
        <w:sz w:val="36"/>
        <w:szCs w:val="44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34766C">
    <w:pPr>
      <w:pStyle w:val="a4"/>
    </w:pPr>
    <w:r w:rsidRPr="0034766C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20EBB"/>
    <w:multiLevelType w:val="hybridMultilevel"/>
    <w:tmpl w:val="70EC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931B1"/>
    <w:rsid w:val="000B3802"/>
    <w:rsid w:val="001F1E5B"/>
    <w:rsid w:val="002040ED"/>
    <w:rsid w:val="002B53BF"/>
    <w:rsid w:val="003016CE"/>
    <w:rsid w:val="0034766C"/>
    <w:rsid w:val="00391615"/>
    <w:rsid w:val="006E0F40"/>
    <w:rsid w:val="008160FA"/>
    <w:rsid w:val="008179D1"/>
    <w:rsid w:val="008947EF"/>
    <w:rsid w:val="00AD2FB3"/>
    <w:rsid w:val="00B47361"/>
    <w:rsid w:val="00B92577"/>
    <w:rsid w:val="00B94EF1"/>
    <w:rsid w:val="00C5771B"/>
    <w:rsid w:val="00F5108A"/>
    <w:rsid w:val="00F9102C"/>
    <w:rsid w:val="00FC7E33"/>
    <w:rsid w:val="00FD3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List Paragraph"/>
    <w:basedOn w:val="a"/>
    <w:uiPriority w:val="34"/>
    <w:qFormat/>
    <w:rsid w:val="00C57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5</cp:revision>
  <dcterms:created xsi:type="dcterms:W3CDTF">2016-03-23T03:40:00Z</dcterms:created>
  <dcterms:modified xsi:type="dcterms:W3CDTF">2016-03-24T09:43:00Z</dcterms:modified>
</cp:coreProperties>
</file>