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C84C5D" w:rsidP="00B44810">
      <w:pPr>
        <w:jc w:val="center"/>
      </w:pPr>
      <w:r>
        <w:rPr>
          <w:b/>
        </w:rPr>
        <w:t>ВЫБОР РАЗМЕРА И СТРУКТУРЫ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5D" w:rsidRDefault="00C84C5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5D" w:rsidRDefault="00C84C5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5D" w:rsidRDefault="00C84C5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10453F">
    <w:pPr>
      <w:pStyle w:val="a3"/>
    </w:pPr>
    <w:r w:rsidRPr="0010453F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C84C5D" w:rsidP="006E78B0">
                    <w:pPr>
                      <w:pStyle w:val="3"/>
                      <w:spacing w:before="0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 xml:space="preserve">ВЫБОР РАЗМЕРА И СТРУКТУРЫ </w:t>
                    </w:r>
                    <w:r w:rsidR="00B44810" w:rsidRPr="00B44810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СЕТИ</w:t>
                    </w:r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5D" w:rsidRDefault="00C84C5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C84C5D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>DNA Project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Халявин</cp:lastModifiedBy>
  <cp:revision>2</cp:revision>
  <dcterms:created xsi:type="dcterms:W3CDTF">2016-03-23T04:07:00Z</dcterms:created>
  <dcterms:modified xsi:type="dcterms:W3CDTF">2016-03-23T04:07:00Z</dcterms:modified>
</cp:coreProperties>
</file>