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B4F" w:rsidRDefault="00057B4F" w:rsidP="00057B4F">
      <w:pPr>
        <w:rPr>
          <w:b/>
          <w:u w:val="single"/>
        </w:rPr>
      </w:pPr>
    </w:p>
    <w:p w:rsidR="00057B4F" w:rsidRPr="00DE5C22" w:rsidRDefault="00057B4F" w:rsidP="00057B4F">
      <w:pPr>
        <w:rPr>
          <w:b/>
          <w:u w:val="single"/>
        </w:rPr>
      </w:pPr>
      <w:r>
        <w:rPr>
          <w:b/>
          <w:u w:val="single"/>
        </w:rPr>
        <w:t xml:space="preserve">Часть </w:t>
      </w:r>
      <w:r>
        <w:rPr>
          <w:b/>
          <w:u w:val="single"/>
          <w:lang w:val="en-US"/>
        </w:rPr>
        <w:t>I</w:t>
      </w:r>
    </w:p>
    <w:p w:rsidR="00057B4F" w:rsidRDefault="00057B4F" w:rsidP="00057B4F">
      <w:r w:rsidRPr="004758FE">
        <w:rPr>
          <w:b/>
          <w:u w:val="single"/>
        </w:rPr>
        <w:t>Вопрос 1.</w:t>
      </w:r>
      <w:r>
        <w:t xml:space="preserve"> Ошибки измерения независимой переменной являются одной из причин </w:t>
      </w:r>
      <w:proofErr w:type="spellStart"/>
      <w:r>
        <w:t>эндогенности</w:t>
      </w:r>
      <w:proofErr w:type="spellEnd"/>
    </w:p>
    <w:p w:rsidR="00057B4F" w:rsidRDefault="00057B4F" w:rsidP="00057B4F">
      <w:pPr>
        <w:pStyle w:val="a4"/>
        <w:numPr>
          <w:ilvl w:val="0"/>
          <w:numId w:val="4"/>
        </w:numPr>
      </w:pPr>
      <w:r>
        <w:t>Да</w:t>
      </w:r>
    </w:p>
    <w:p w:rsidR="00057B4F" w:rsidRDefault="00057B4F" w:rsidP="00057B4F">
      <w:pPr>
        <w:pStyle w:val="a4"/>
        <w:numPr>
          <w:ilvl w:val="0"/>
          <w:numId w:val="4"/>
        </w:numPr>
      </w:pPr>
      <w:r>
        <w:t>Нет</w:t>
      </w:r>
    </w:p>
    <w:p w:rsidR="00057B4F" w:rsidRDefault="00057B4F" w:rsidP="00057B4F">
      <w:pPr>
        <w:pStyle w:val="a4"/>
        <w:ind w:left="0"/>
      </w:pPr>
      <w:r w:rsidRPr="004758FE">
        <w:rPr>
          <w:b/>
          <w:u w:val="single"/>
        </w:rPr>
        <w:t xml:space="preserve">Вопрос 2. </w:t>
      </w:r>
      <w:r w:rsidRPr="004758FE">
        <w:t xml:space="preserve"> </w:t>
      </w:r>
      <w:r>
        <w:t xml:space="preserve">В данных типа временной ряд не может проявляться </w:t>
      </w:r>
      <w:proofErr w:type="spellStart"/>
      <w:r>
        <w:t>гетероскедастичность</w:t>
      </w:r>
      <w:proofErr w:type="spellEnd"/>
    </w:p>
    <w:p w:rsidR="00057B4F" w:rsidRDefault="00057B4F" w:rsidP="00057B4F">
      <w:pPr>
        <w:pStyle w:val="a4"/>
        <w:numPr>
          <w:ilvl w:val="0"/>
          <w:numId w:val="6"/>
        </w:numPr>
      </w:pPr>
      <w:r>
        <w:t>Да</w:t>
      </w:r>
    </w:p>
    <w:p w:rsidR="00057B4F" w:rsidRPr="004758FE" w:rsidRDefault="00057B4F" w:rsidP="00057B4F">
      <w:pPr>
        <w:pStyle w:val="a4"/>
        <w:numPr>
          <w:ilvl w:val="0"/>
          <w:numId w:val="6"/>
        </w:numPr>
      </w:pPr>
      <w:r>
        <w:t xml:space="preserve">Нет </w:t>
      </w:r>
    </w:p>
    <w:p w:rsidR="00057B4F" w:rsidRDefault="00057B4F" w:rsidP="00057B4F">
      <w:pPr>
        <w:rPr>
          <w:rFonts w:eastAsiaTheme="minorEastAsia"/>
        </w:rPr>
      </w:pPr>
      <w:r w:rsidRPr="004758FE">
        <w:rPr>
          <w:b/>
          <w:u w:val="single"/>
        </w:rPr>
        <w:t>Вопрос 3.</w:t>
      </w:r>
      <w:r>
        <w:t xml:space="preserve"> Оценка </w:t>
      </w:r>
      <w:r w:rsidRPr="00057B4F">
        <w:rPr>
          <w:position w:val="-10"/>
        </w:rPr>
        <w:object w:dxaOrig="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.15pt;height:18.7pt" o:ole="">
            <v:imagedata r:id="rId5" o:title=""/>
          </v:shape>
          <o:OLEObject Type="Embed" ProgID="Equation.DSMT4" ShapeID="_x0000_i1026" DrawAspect="Content" ObjectID="_1527617342" r:id="rId6"/>
        </w:object>
      </w:r>
      <w:r w:rsidRPr="00057B4F">
        <w:t xml:space="preserve"> </w:t>
      </w:r>
      <w:r>
        <w:t xml:space="preserve">называется несмещенной, если с ростом числа наблюдений она стремится </w:t>
      </w:r>
      <w:proofErr w:type="gramStart"/>
      <w:r>
        <w:t>к</w:t>
      </w:r>
      <w:proofErr w:type="gramEnd"/>
      <w:r>
        <w:t xml:space="preserve"> истинной </w:t>
      </w:r>
      <w:r w:rsidRPr="00057B4F">
        <w:rPr>
          <w:position w:val="-10"/>
        </w:rPr>
        <w:object w:dxaOrig="240" w:dyaOrig="320">
          <v:shape id="_x0000_i1027" type="#_x0000_t75" style="width:12.15pt;height:15.9pt" o:ole="">
            <v:imagedata r:id="rId7" o:title=""/>
          </v:shape>
          <o:OLEObject Type="Embed" ProgID="Equation.DSMT4" ShapeID="_x0000_i1027" DrawAspect="Content" ObjectID="_1527617343" r:id="rId8"/>
        </w:object>
      </w:r>
      <w:r w:rsidRPr="004758FE">
        <w:rPr>
          <w:rFonts w:eastAsiaTheme="minorEastAsia"/>
        </w:rPr>
        <w:t xml:space="preserve"> </w:t>
      </w:r>
    </w:p>
    <w:p w:rsidR="00057B4F" w:rsidRPr="004758FE" w:rsidRDefault="00057B4F" w:rsidP="00057B4F">
      <w:pPr>
        <w:pStyle w:val="a4"/>
        <w:numPr>
          <w:ilvl w:val="0"/>
          <w:numId w:val="5"/>
        </w:numPr>
      </w:pPr>
      <w:r>
        <w:t>Да</w:t>
      </w:r>
    </w:p>
    <w:p w:rsidR="00057B4F" w:rsidRPr="004758FE" w:rsidRDefault="00057B4F" w:rsidP="00057B4F">
      <w:pPr>
        <w:pStyle w:val="a4"/>
        <w:numPr>
          <w:ilvl w:val="0"/>
          <w:numId w:val="5"/>
        </w:numPr>
      </w:pPr>
      <w:r>
        <w:rPr>
          <w:rFonts w:eastAsiaTheme="minorEastAsia"/>
        </w:rPr>
        <w:t>Нет</w:t>
      </w:r>
    </w:p>
    <w:p w:rsidR="00057B4F" w:rsidRPr="00057B4F" w:rsidRDefault="00057B4F" w:rsidP="00057B4F">
      <w:pPr>
        <w:tabs>
          <w:tab w:val="left" w:pos="8210"/>
        </w:tabs>
        <w:rPr>
          <w:rFonts w:eastAsiaTheme="minorEastAsia"/>
        </w:rPr>
      </w:pPr>
      <w:r w:rsidRPr="00CC45EB">
        <w:rPr>
          <w:b/>
          <w:u w:val="single"/>
        </w:rPr>
        <w:t xml:space="preserve">Вопрос 4.  </w:t>
      </w:r>
      <w:r>
        <w:t xml:space="preserve">С ростом числа наблюдений распределение статистики </w:t>
      </w:r>
      <w:proofErr w:type="spellStart"/>
      <w:r>
        <w:t>Дарбина-Уотсона</w:t>
      </w:r>
      <w:proofErr w:type="spellEnd"/>
      <w:r>
        <w:t xml:space="preserve"> стремится к стандартному нормальному распределению</w:t>
      </w:r>
      <w:r w:rsidRPr="00CC45EB"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:rsidR="00057B4F" w:rsidRPr="00CC45EB" w:rsidRDefault="00057B4F" w:rsidP="00057B4F">
      <w:pPr>
        <w:pStyle w:val="a4"/>
        <w:numPr>
          <w:ilvl w:val="0"/>
          <w:numId w:val="7"/>
        </w:numPr>
        <w:rPr>
          <w:lang w:val="en-US"/>
        </w:rPr>
      </w:pPr>
      <w:r>
        <w:t>Да</w:t>
      </w:r>
    </w:p>
    <w:p w:rsidR="00057B4F" w:rsidRPr="00CC45EB" w:rsidRDefault="00057B4F" w:rsidP="00057B4F">
      <w:pPr>
        <w:pStyle w:val="a4"/>
        <w:numPr>
          <w:ilvl w:val="0"/>
          <w:numId w:val="7"/>
        </w:numPr>
        <w:rPr>
          <w:lang w:val="en-US"/>
        </w:rPr>
      </w:pPr>
      <w:r>
        <w:t>Нет</w:t>
      </w:r>
    </w:p>
    <w:p w:rsidR="00057B4F" w:rsidRPr="00057B4F" w:rsidRDefault="00057B4F" w:rsidP="00057B4F">
      <w:pPr>
        <w:rPr>
          <w:rFonts w:eastAsiaTheme="minorEastAsia"/>
        </w:rPr>
      </w:pPr>
      <w:r w:rsidRPr="00D31FFA">
        <w:rPr>
          <w:b/>
          <w:u w:val="single"/>
        </w:rPr>
        <w:t xml:space="preserve">Вопрос 5. </w:t>
      </w:r>
      <w:r w:rsidR="00F21786">
        <w:t xml:space="preserve">Увеличение числа наблюдений – один из способов борьбы </w:t>
      </w:r>
      <w:proofErr w:type="gramStart"/>
      <w:r w:rsidR="00F21786">
        <w:t>со</w:t>
      </w:r>
      <w:proofErr w:type="gramEnd"/>
      <w:r w:rsidR="00F21786">
        <w:t xml:space="preserve"> строгой </w:t>
      </w:r>
      <w:proofErr w:type="spellStart"/>
      <w:r w:rsidR="00F21786">
        <w:t>мультиколлинеарностью</w:t>
      </w:r>
      <w:proofErr w:type="spellEnd"/>
    </w:p>
    <w:p w:rsidR="00057B4F" w:rsidRPr="008F0DA9" w:rsidRDefault="00057B4F" w:rsidP="00057B4F">
      <w:pPr>
        <w:pStyle w:val="a4"/>
        <w:numPr>
          <w:ilvl w:val="0"/>
          <w:numId w:val="8"/>
        </w:numPr>
        <w:rPr>
          <w:b/>
          <w:u w:val="single"/>
          <w:lang w:val="en-US"/>
        </w:rPr>
      </w:pPr>
      <w:r>
        <w:t>Да</w:t>
      </w:r>
    </w:p>
    <w:p w:rsidR="00057B4F" w:rsidRPr="008F0DA9" w:rsidRDefault="00057B4F" w:rsidP="00057B4F">
      <w:pPr>
        <w:pStyle w:val="a4"/>
        <w:numPr>
          <w:ilvl w:val="0"/>
          <w:numId w:val="8"/>
        </w:numPr>
        <w:rPr>
          <w:b/>
          <w:u w:val="single"/>
          <w:lang w:val="en-US"/>
        </w:rPr>
      </w:pPr>
      <w:r>
        <w:t>Нет</w:t>
      </w:r>
    </w:p>
    <w:p w:rsidR="00057B4F" w:rsidRDefault="00057B4F" w:rsidP="00057B4F">
      <w:pPr>
        <w:tabs>
          <w:tab w:val="left" w:pos="8416"/>
        </w:tabs>
      </w:pPr>
      <w:r w:rsidRPr="00D31FFA">
        <w:rPr>
          <w:b/>
          <w:u w:val="single"/>
        </w:rPr>
        <w:t xml:space="preserve">Вопрос 6. </w:t>
      </w:r>
      <w:proofErr w:type="gramStart"/>
      <w:r>
        <w:t>Нестрогая</w:t>
      </w:r>
      <w:proofErr w:type="gramEnd"/>
      <w:r>
        <w:t xml:space="preserve"> </w:t>
      </w:r>
      <w:proofErr w:type="spellStart"/>
      <w:r>
        <w:t>мультиколлинеарность</w:t>
      </w:r>
      <w:proofErr w:type="spellEnd"/>
      <w:r>
        <w:t xml:space="preserve"> не нарушает теорему Гаусса-Маркова</w:t>
      </w:r>
      <w:r>
        <w:tab/>
      </w:r>
    </w:p>
    <w:p w:rsidR="00057B4F" w:rsidRPr="005150C7" w:rsidRDefault="00057B4F" w:rsidP="00057B4F">
      <w:pPr>
        <w:pStyle w:val="a4"/>
        <w:numPr>
          <w:ilvl w:val="0"/>
          <w:numId w:val="9"/>
        </w:numPr>
      </w:pPr>
      <w:r>
        <w:t>Да</w:t>
      </w:r>
    </w:p>
    <w:p w:rsidR="00057B4F" w:rsidRPr="005150C7" w:rsidRDefault="00057B4F" w:rsidP="00057B4F">
      <w:pPr>
        <w:pStyle w:val="a4"/>
        <w:numPr>
          <w:ilvl w:val="0"/>
          <w:numId w:val="9"/>
        </w:numPr>
      </w:pPr>
      <w:r>
        <w:t>Нет</w:t>
      </w:r>
    </w:p>
    <w:p w:rsidR="00057B4F" w:rsidRDefault="00057B4F" w:rsidP="00057B4F">
      <w:r w:rsidRPr="00D31FFA">
        <w:rPr>
          <w:b/>
          <w:u w:val="single"/>
        </w:rPr>
        <w:t xml:space="preserve">Вопрос 7. </w:t>
      </w:r>
      <w:r w:rsidR="00F21786">
        <w:t xml:space="preserve">Если ошибки распределены не нормально, то </w:t>
      </w:r>
      <w:proofErr w:type="spellStart"/>
      <w:r w:rsidR="00F21786">
        <w:t>МНК-оценки</w:t>
      </w:r>
      <w:proofErr w:type="spellEnd"/>
      <w:r w:rsidR="00F21786">
        <w:t xml:space="preserve"> коэффициентов регрессии не могут быть эффективными</w:t>
      </w:r>
    </w:p>
    <w:p w:rsidR="00057B4F" w:rsidRPr="005150C7" w:rsidRDefault="00F21786" w:rsidP="00057B4F">
      <w:pPr>
        <w:pStyle w:val="a4"/>
        <w:numPr>
          <w:ilvl w:val="0"/>
          <w:numId w:val="10"/>
        </w:numPr>
      </w:pPr>
      <w:r>
        <w:t>Да</w:t>
      </w:r>
    </w:p>
    <w:p w:rsidR="00057B4F" w:rsidRPr="00847151" w:rsidRDefault="00F21786" w:rsidP="00057B4F">
      <w:pPr>
        <w:pStyle w:val="a4"/>
        <w:numPr>
          <w:ilvl w:val="0"/>
          <w:numId w:val="10"/>
        </w:numPr>
      </w:pPr>
      <w:r>
        <w:t>Нет</w:t>
      </w:r>
    </w:p>
    <w:p w:rsidR="00057B4F" w:rsidRDefault="00057B4F" w:rsidP="00057B4F">
      <w:pPr>
        <w:rPr>
          <w:rFonts w:eastAsiaTheme="minorEastAsia"/>
        </w:rPr>
      </w:pPr>
      <w:r>
        <w:rPr>
          <w:b/>
          <w:u w:val="single"/>
        </w:rPr>
        <w:t>Вопрос 8.</w:t>
      </w:r>
      <w:r>
        <w:rPr>
          <w:u w:val="single"/>
        </w:rPr>
        <w:t xml:space="preserve"> </w:t>
      </w:r>
      <w:r w:rsidR="00F21786">
        <w:t xml:space="preserve">Тест </w:t>
      </w:r>
      <w:proofErr w:type="spellStart"/>
      <w:r w:rsidR="00F21786">
        <w:t>Дарбина-Уотсона</w:t>
      </w:r>
      <w:proofErr w:type="spellEnd"/>
      <w:r w:rsidR="00F21786">
        <w:t xml:space="preserve"> нельзя использовать, когда в модели присутствуют лаги независимой переменной</w:t>
      </w:r>
    </w:p>
    <w:p w:rsidR="00057B4F" w:rsidRPr="00755F2F" w:rsidRDefault="00F21786" w:rsidP="00057B4F">
      <w:pPr>
        <w:pStyle w:val="a4"/>
        <w:numPr>
          <w:ilvl w:val="0"/>
          <w:numId w:val="11"/>
        </w:numPr>
        <w:rPr>
          <w:i/>
          <w:u w:val="single"/>
        </w:rPr>
      </w:pPr>
      <w:r>
        <w:t>Да</w:t>
      </w:r>
    </w:p>
    <w:p w:rsidR="00057B4F" w:rsidRPr="00755F2F" w:rsidRDefault="00F21786" w:rsidP="00057B4F">
      <w:pPr>
        <w:pStyle w:val="a4"/>
        <w:numPr>
          <w:ilvl w:val="0"/>
          <w:numId w:val="11"/>
        </w:numPr>
        <w:rPr>
          <w:i/>
          <w:u w:val="single"/>
        </w:rPr>
      </w:pPr>
      <w:r>
        <w:t>Нет</w:t>
      </w:r>
    </w:p>
    <w:p w:rsidR="00057B4F" w:rsidRDefault="00057B4F" w:rsidP="00057B4F">
      <w:pPr>
        <w:rPr>
          <w:rFonts w:eastAsiaTheme="minorEastAsia"/>
        </w:rPr>
      </w:pPr>
      <w:r w:rsidRPr="00D31FFA">
        <w:rPr>
          <w:b/>
          <w:u w:val="single"/>
        </w:rPr>
        <w:t xml:space="preserve">Вопрос 9. </w:t>
      </w:r>
      <w:r w:rsidR="00F21786">
        <w:t xml:space="preserve">При </w:t>
      </w:r>
      <w:proofErr w:type="spellStart"/>
      <w:r w:rsidR="00F21786">
        <w:t>гетероскедастичности</w:t>
      </w:r>
      <w:proofErr w:type="spellEnd"/>
      <w:r w:rsidR="00F21786">
        <w:t xml:space="preserve"> оценки коэффициентов и их ковариационной матрицы остаются несмещенными</w:t>
      </w:r>
    </w:p>
    <w:p w:rsidR="00057B4F" w:rsidRDefault="00057B4F" w:rsidP="00057B4F">
      <w:pPr>
        <w:pStyle w:val="a4"/>
        <w:numPr>
          <w:ilvl w:val="0"/>
          <w:numId w:val="12"/>
        </w:numPr>
      </w:pPr>
      <w:r>
        <w:t>Да</w:t>
      </w:r>
    </w:p>
    <w:p w:rsidR="00057B4F" w:rsidRPr="007B6A55" w:rsidRDefault="00057B4F" w:rsidP="00057B4F">
      <w:pPr>
        <w:pStyle w:val="a4"/>
        <w:numPr>
          <w:ilvl w:val="0"/>
          <w:numId w:val="12"/>
        </w:numPr>
      </w:pPr>
      <w:r>
        <w:t>Нет</w:t>
      </w:r>
    </w:p>
    <w:p w:rsidR="00057B4F" w:rsidRPr="00057B4F" w:rsidRDefault="00057B4F" w:rsidP="00057B4F">
      <w:r>
        <w:rPr>
          <w:b/>
          <w:u w:val="single"/>
        </w:rPr>
        <w:t>Вопрос 10.</w:t>
      </w:r>
      <w:r>
        <w:rPr>
          <w:b/>
        </w:rPr>
        <w:t xml:space="preserve"> </w:t>
      </w:r>
      <w:r>
        <w:t xml:space="preserve">Процесс </w:t>
      </w:r>
      <w:r w:rsidRPr="00057B4F">
        <w:rPr>
          <w:position w:val="-12"/>
        </w:rPr>
        <w:object w:dxaOrig="2340" w:dyaOrig="360">
          <v:shape id="_x0000_i1025" type="#_x0000_t75" style="width:121.55pt;height:18.7pt" o:ole="">
            <v:imagedata r:id="rId9" o:title=""/>
          </v:shape>
          <o:OLEObject Type="Embed" ProgID="Equation.DSMT4" ShapeID="_x0000_i1025" DrawAspect="Content" ObjectID="_1527617344" r:id="rId10"/>
        </w:object>
      </w:r>
      <w:r w:rsidRPr="00057B4F">
        <w:t xml:space="preserve"> </w:t>
      </w:r>
      <w:r>
        <w:t>является стационарным</w:t>
      </w:r>
    </w:p>
    <w:p w:rsidR="00057B4F" w:rsidRDefault="00057B4F" w:rsidP="00057B4F">
      <w:pPr>
        <w:pStyle w:val="a4"/>
        <w:numPr>
          <w:ilvl w:val="0"/>
          <w:numId w:val="13"/>
        </w:numPr>
      </w:pPr>
      <w:r>
        <w:t>Да</w:t>
      </w:r>
    </w:p>
    <w:p w:rsidR="00057B4F" w:rsidRPr="003E3E0B" w:rsidRDefault="00057B4F" w:rsidP="00057B4F">
      <w:pPr>
        <w:pStyle w:val="a4"/>
        <w:numPr>
          <w:ilvl w:val="0"/>
          <w:numId w:val="13"/>
        </w:numPr>
      </w:pPr>
      <w:r>
        <w:t>Нет</w:t>
      </w:r>
    </w:p>
    <w:p w:rsidR="00057B4F" w:rsidRDefault="00057B4F" w:rsidP="00057B4F">
      <w:pPr>
        <w:rPr>
          <w:b/>
          <w:u w:val="single"/>
          <w:lang w:val="en-US"/>
        </w:rPr>
      </w:pPr>
      <w:r>
        <w:rPr>
          <w:b/>
          <w:u w:val="single"/>
        </w:rPr>
        <w:lastRenderedPageBreak/>
        <w:t xml:space="preserve">Часть </w:t>
      </w:r>
      <w:r>
        <w:rPr>
          <w:b/>
          <w:u w:val="single"/>
          <w:lang w:val="en-US"/>
        </w:rPr>
        <w:t>II</w:t>
      </w:r>
    </w:p>
    <w:p w:rsidR="00F21786" w:rsidRPr="00FA680B" w:rsidRDefault="00F21786" w:rsidP="00F21786">
      <w:pPr>
        <w:rPr>
          <w:b/>
          <w:u w:val="single"/>
        </w:rPr>
      </w:pPr>
      <w:r w:rsidRPr="00FA680B">
        <w:rPr>
          <w:b/>
          <w:u w:val="single"/>
        </w:rPr>
        <w:t>Задача 1.</w:t>
      </w:r>
    </w:p>
    <w:p w:rsidR="00F21786" w:rsidRDefault="00F21786" w:rsidP="00F21786">
      <w:pPr>
        <w:rPr>
          <w:rFonts w:eastAsiaTheme="minorEastAsia"/>
        </w:rPr>
      </w:pPr>
      <w:r>
        <w:rPr>
          <w:rFonts w:eastAsiaTheme="minorEastAsia"/>
        </w:rPr>
        <w:t>На основании опроса была оценена следующая модель:</w:t>
      </w:r>
    </w:p>
    <w:p w:rsidR="00F21786" w:rsidRDefault="00F21786" w:rsidP="00F2178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wage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xper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exper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married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educ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black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>,</w:t>
      </w:r>
    </w:p>
    <w:p w:rsidR="00F21786" w:rsidRPr="00D61CDE" w:rsidRDefault="00F21786" w:rsidP="00F21786">
      <w:pPr>
        <w:rPr>
          <w:rFonts w:eastAsiaTheme="minorEastAsia"/>
        </w:rPr>
      </w:pPr>
      <w:r w:rsidRPr="00D61CDE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-величина заработной платы</m:t>
        </m:r>
        <w:proofErr w:type="gramStart"/>
        <m:r>
          <w:rPr>
            <w:rFonts w:ascii="Cambria Math" w:hAnsi="Cambria Math"/>
          </w:rPr>
          <m:t>, $;</m:t>
        </m:r>
      </m:oMath>
      <w:proofErr w:type="gramEnd"/>
    </w:p>
    <w:p w:rsidR="00F21786" w:rsidRPr="00D61CDE" w:rsidRDefault="00F21786" w:rsidP="00F2178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xper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опыт работы;</w:t>
      </w:r>
    </w:p>
    <w:p w:rsidR="00F21786" w:rsidRPr="00D61CDE" w:rsidRDefault="00F21786" w:rsidP="00F21786">
      <w:pPr>
        <w:rPr>
          <w:rFonts w:eastAsiaTheme="minorEastAsia"/>
        </w:rPr>
      </w:pPr>
      <w:r w:rsidRPr="00D61CD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educ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лет обучения</w:t>
      </w:r>
      <w:r w:rsidRPr="00D61CDE">
        <w:rPr>
          <w:rFonts w:eastAsiaTheme="minorEastAsia"/>
        </w:rPr>
        <w:t>;</w:t>
      </w:r>
    </w:p>
    <w:p w:rsidR="00F21786" w:rsidRDefault="00F21786" w:rsidP="00F2178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married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 xml:space="preserve">– бинарная переменная (1 – в случае наличия </w:t>
      </w:r>
      <w:r>
        <w:rPr>
          <w:rFonts w:eastAsiaTheme="minorEastAsia"/>
        </w:rPr>
        <w:t>супруга</w:t>
      </w:r>
      <w:r w:rsidRPr="00286B6E">
        <w:rPr>
          <w:rFonts w:eastAsiaTheme="minorEastAsia"/>
        </w:rPr>
        <w:t>/</w:t>
      </w:r>
      <w:r>
        <w:rPr>
          <w:rFonts w:eastAsiaTheme="minorEastAsia"/>
        </w:rPr>
        <w:t>супруги</w:t>
      </w:r>
      <w:r w:rsidRPr="00D61CDE">
        <w:rPr>
          <w:rFonts w:eastAsiaTheme="minorEastAsia"/>
        </w:rPr>
        <w:t>, 0 – иначе);</w:t>
      </w:r>
    </w:p>
    <w:p w:rsidR="00F21786" w:rsidRPr="00D61CDE" w:rsidRDefault="00F21786" w:rsidP="00F2178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black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 xml:space="preserve">– бинарная переменная </w:t>
      </w:r>
      <w:r>
        <w:rPr>
          <w:rFonts w:eastAsiaTheme="minorEastAsia"/>
        </w:rPr>
        <w:t>(1 – в случае принадлежности к негроидной расе, 0 – иначе).</w:t>
      </w:r>
    </w:p>
    <w:tbl>
      <w:tblPr>
        <w:tblStyle w:val="a3"/>
        <w:tblW w:w="10164" w:type="dxa"/>
        <w:tblLook w:val="04A0"/>
      </w:tblPr>
      <w:tblGrid>
        <w:gridCol w:w="2093"/>
        <w:gridCol w:w="1742"/>
        <w:gridCol w:w="1584"/>
        <w:gridCol w:w="1476"/>
        <w:gridCol w:w="1092"/>
        <w:gridCol w:w="1396"/>
        <w:gridCol w:w="984"/>
      </w:tblGrid>
      <w:tr w:rsidR="00F21786" w:rsidRPr="00190977" w:rsidTr="00E268EC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Множественный R</w:t>
            </w:r>
          </w:p>
        </w:tc>
        <w:tc>
          <w:tcPr>
            <w:tcW w:w="174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0.409</w:t>
            </w:r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</w:tr>
      <w:tr w:rsidR="00F21786" w:rsidRPr="00190977" w:rsidTr="00E268EC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R-квадрат</w:t>
            </w:r>
          </w:p>
        </w:tc>
        <w:tc>
          <w:tcPr>
            <w:tcW w:w="1742" w:type="dxa"/>
            <w:noWrap/>
            <w:vAlign w:val="center"/>
            <w:hideMark/>
          </w:tcPr>
          <w:p w:rsidR="00F21786" w:rsidRPr="00C470F4" w:rsidRDefault="00F21786" w:rsidP="00E268EC">
            <w:pPr>
              <w:jc w:val="center"/>
              <w:rPr>
                <w:b/>
              </w:rPr>
            </w:pPr>
            <w:r w:rsidRPr="00C470F4">
              <w:rPr>
                <w:b/>
              </w:rPr>
              <w:t>В</w:t>
            </w:r>
            <w:proofErr w:type="gramStart"/>
            <w:r w:rsidRPr="00C470F4">
              <w:rPr>
                <w:b/>
              </w:rPr>
              <w:t>6</w:t>
            </w:r>
            <w:proofErr w:type="gramEnd"/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</w:tr>
      <w:tr w:rsidR="00F21786" w:rsidRPr="00190977" w:rsidTr="00E268EC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Нормированный R-квадрат</w:t>
            </w:r>
          </w:p>
        </w:tc>
        <w:tc>
          <w:tcPr>
            <w:tcW w:w="174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0.164</w:t>
            </w:r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</w:tr>
      <w:tr w:rsidR="00F21786" w:rsidRPr="00190977" w:rsidTr="00E268EC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Стандартная ошибка</w:t>
            </w:r>
          </w:p>
        </w:tc>
        <w:tc>
          <w:tcPr>
            <w:tcW w:w="1742" w:type="dxa"/>
            <w:noWrap/>
            <w:vAlign w:val="center"/>
            <w:hideMark/>
          </w:tcPr>
          <w:p w:rsidR="00F21786" w:rsidRPr="00C470F4" w:rsidRDefault="00F21786" w:rsidP="00E268EC">
            <w:pPr>
              <w:jc w:val="center"/>
              <w:rPr>
                <w:b/>
              </w:rPr>
            </w:pPr>
            <w:r w:rsidRPr="00C470F4">
              <w:rPr>
                <w:b/>
              </w:rPr>
              <w:t>В</w:t>
            </w:r>
            <w:proofErr w:type="gramStart"/>
            <w:r w:rsidRPr="00C470F4">
              <w:rPr>
                <w:b/>
              </w:rPr>
              <w:t>7</w:t>
            </w:r>
            <w:proofErr w:type="gramEnd"/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</w:tr>
      <w:tr w:rsidR="00F21786" w:rsidRPr="00190977" w:rsidTr="00E268EC">
        <w:trPr>
          <w:trHeight w:val="300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Наблюдения</w:t>
            </w:r>
          </w:p>
        </w:tc>
        <w:tc>
          <w:tcPr>
            <w:tcW w:w="1742" w:type="dxa"/>
            <w:noWrap/>
            <w:vAlign w:val="center"/>
            <w:hideMark/>
          </w:tcPr>
          <w:p w:rsidR="00F21786" w:rsidRPr="00C470F4" w:rsidRDefault="00F21786" w:rsidP="00E268EC">
            <w:pPr>
              <w:jc w:val="center"/>
              <w:rPr>
                <w:b/>
              </w:rPr>
            </w:pPr>
            <w:r w:rsidRPr="00C470F4">
              <w:rPr>
                <w:b/>
              </w:rPr>
              <w:t>В</w:t>
            </w:r>
            <w:proofErr w:type="gramStart"/>
            <w:r w:rsidRPr="00C470F4">
              <w:rPr>
                <w:b/>
              </w:rPr>
              <w:t>1</w:t>
            </w:r>
            <w:proofErr w:type="gramEnd"/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</w:tr>
      <w:tr w:rsidR="00F21786" w:rsidRPr="00190977" w:rsidTr="00E268EC">
        <w:trPr>
          <w:trHeight w:val="300"/>
        </w:trPr>
        <w:tc>
          <w:tcPr>
            <w:tcW w:w="5419" w:type="dxa"/>
            <w:gridSpan w:val="3"/>
            <w:noWrap/>
            <w:vAlign w:val="center"/>
            <w:hideMark/>
          </w:tcPr>
          <w:p w:rsidR="00F21786" w:rsidRPr="00190977" w:rsidRDefault="00F21786" w:rsidP="00E268EC">
            <w:r w:rsidRPr="00190977">
              <w:t>Дисперсионный анализ</w:t>
            </w: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</w:tr>
      <w:tr w:rsidR="00F21786" w:rsidRPr="00190977" w:rsidTr="00E268EC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  <w:rPr>
                <w:i/>
                <w:iCs/>
              </w:rPr>
            </w:pPr>
          </w:p>
        </w:tc>
        <w:tc>
          <w:tcPr>
            <w:tcW w:w="174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  <w:rPr>
                <w:i/>
                <w:iCs/>
              </w:rPr>
            </w:pPr>
            <w:proofErr w:type="spellStart"/>
            <w:r w:rsidRPr="00190977">
              <w:rPr>
                <w:i/>
                <w:iCs/>
              </w:rPr>
              <w:t>df</w:t>
            </w:r>
            <w:proofErr w:type="spellEnd"/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SS</w:t>
            </w: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MS</w:t>
            </w: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F</w:t>
            </w: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Значимость F</w:t>
            </w: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</w:tr>
      <w:tr w:rsidR="00F21786" w:rsidRPr="00190977" w:rsidTr="00E268EC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Регрессия</w:t>
            </w:r>
          </w:p>
        </w:tc>
        <w:tc>
          <w:tcPr>
            <w:tcW w:w="1742" w:type="dxa"/>
            <w:noWrap/>
            <w:vAlign w:val="center"/>
            <w:hideMark/>
          </w:tcPr>
          <w:p w:rsidR="00F21786" w:rsidRPr="00C470F4" w:rsidRDefault="00F21786" w:rsidP="00E268EC">
            <w:pPr>
              <w:jc w:val="center"/>
              <w:rPr>
                <w:b/>
              </w:rPr>
            </w:pPr>
            <w:r w:rsidRPr="00C470F4">
              <w:rPr>
                <w:b/>
              </w:rPr>
              <w:t>В</w:t>
            </w:r>
            <w:proofErr w:type="gramStart"/>
            <w:r w:rsidRPr="00C470F4">
              <w:rPr>
                <w:b/>
              </w:rPr>
              <w:t>2</w:t>
            </w:r>
            <w:proofErr w:type="gramEnd"/>
          </w:p>
        </w:tc>
        <w:tc>
          <w:tcPr>
            <w:tcW w:w="1584" w:type="dxa"/>
            <w:noWrap/>
            <w:vAlign w:val="center"/>
            <w:hideMark/>
          </w:tcPr>
          <w:p w:rsidR="00F21786" w:rsidRPr="00C470F4" w:rsidRDefault="00F21786" w:rsidP="00E268EC">
            <w:pPr>
              <w:jc w:val="center"/>
              <w:rPr>
                <w:b/>
              </w:rPr>
            </w:pPr>
            <w:r w:rsidRPr="00C470F4">
              <w:rPr>
                <w:b/>
              </w:rPr>
              <w:t>В</w:t>
            </w:r>
            <w:proofErr w:type="gramStart"/>
            <w:r w:rsidRPr="00C470F4">
              <w:rPr>
                <w:b/>
              </w:rPr>
              <w:t>4</w:t>
            </w:r>
            <w:proofErr w:type="gramEnd"/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7.425</w:t>
            </w:r>
          </w:p>
        </w:tc>
        <w:tc>
          <w:tcPr>
            <w:tcW w:w="1092" w:type="dxa"/>
            <w:noWrap/>
            <w:vAlign w:val="center"/>
            <w:hideMark/>
          </w:tcPr>
          <w:p w:rsidR="00F21786" w:rsidRPr="00C470F4" w:rsidRDefault="00F21786" w:rsidP="00E268EC">
            <w:pPr>
              <w:jc w:val="center"/>
              <w:rPr>
                <w:b/>
              </w:rPr>
            </w:pPr>
            <w:r w:rsidRPr="00C470F4">
              <w:rPr>
                <w:b/>
              </w:rPr>
              <w:t>В5</w:t>
            </w: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0.000</w:t>
            </w: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</w:tr>
      <w:tr w:rsidR="00F21786" w:rsidRPr="00190977" w:rsidTr="00E268EC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Остаток</w:t>
            </w:r>
          </w:p>
        </w:tc>
        <w:tc>
          <w:tcPr>
            <w:tcW w:w="1742" w:type="dxa"/>
            <w:noWrap/>
            <w:vAlign w:val="center"/>
            <w:hideMark/>
          </w:tcPr>
          <w:p w:rsidR="00F21786" w:rsidRPr="00C470F4" w:rsidRDefault="00F21786" w:rsidP="00E268EC">
            <w:pPr>
              <w:jc w:val="center"/>
              <w:rPr>
                <w:b/>
              </w:rPr>
            </w:pPr>
            <w:r w:rsidRPr="00C470F4">
              <w:rPr>
                <w:b/>
              </w:rPr>
              <w:t>В3</w:t>
            </w:r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184.954</w:t>
            </w: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0.145</w:t>
            </w: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</w:tr>
      <w:tr w:rsidR="00F21786" w:rsidRPr="00190977" w:rsidTr="00E268EC">
        <w:trPr>
          <w:trHeight w:val="300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Итого</w:t>
            </w:r>
          </w:p>
        </w:tc>
        <w:tc>
          <w:tcPr>
            <w:tcW w:w="174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>
              <w:t>1279</w:t>
            </w:r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222.079</w:t>
            </w: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</w:tr>
      <w:tr w:rsidR="00F21786" w:rsidRPr="00190977" w:rsidTr="00E268EC">
        <w:trPr>
          <w:trHeight w:val="300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74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</w:p>
        </w:tc>
      </w:tr>
      <w:tr w:rsidR="00F21786" w:rsidRPr="00190977" w:rsidTr="00E268EC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  <w:rPr>
                <w:i/>
                <w:iCs/>
              </w:rPr>
            </w:pPr>
          </w:p>
        </w:tc>
        <w:tc>
          <w:tcPr>
            <w:tcW w:w="174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Коэффициенты</w:t>
            </w:r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Стандартная ошибка</w:t>
            </w: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t-статистика</w:t>
            </w: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P-Значение</w:t>
            </w: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Нижние 95%</w:t>
            </w: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Верхние 95%</w:t>
            </w:r>
          </w:p>
        </w:tc>
      </w:tr>
      <w:tr w:rsidR="00F21786" w:rsidRPr="00190977" w:rsidTr="00E268EC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Y-пересечение</w:t>
            </w:r>
          </w:p>
        </w:tc>
        <w:tc>
          <w:tcPr>
            <w:tcW w:w="174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4.906</w:t>
            </w:r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0.106</w:t>
            </w: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46.129</w:t>
            </w: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0.000</w:t>
            </w: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4.698</w:t>
            </w: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5.115</w:t>
            </w:r>
          </w:p>
        </w:tc>
      </w:tr>
      <w:tr w:rsidR="00F21786" w:rsidRPr="00190977" w:rsidTr="00E268EC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proofErr w:type="spellStart"/>
            <w:r w:rsidRPr="00190977">
              <w:t>exper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0.095</w:t>
            </w:r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0.011</w:t>
            </w: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8.956</w:t>
            </w: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0.000</w:t>
            </w: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0.074</w:t>
            </w: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0.115</w:t>
            </w:r>
          </w:p>
        </w:tc>
      </w:tr>
      <w:tr w:rsidR="00F21786" w:rsidRPr="00190977" w:rsidTr="00E268EC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proofErr w:type="spellStart"/>
            <w:r w:rsidRPr="00190977">
              <w:t>expersq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-0.003</w:t>
            </w:r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0.001</w:t>
            </w: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-5.437</w:t>
            </w: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0.000</w:t>
            </w: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-0.004</w:t>
            </w: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-0.002</w:t>
            </w:r>
          </w:p>
        </w:tc>
      </w:tr>
      <w:tr w:rsidR="00F21786" w:rsidRPr="00190977" w:rsidTr="00E268EC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proofErr w:type="spellStart"/>
            <w:r w:rsidRPr="00190977">
              <w:t>married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F21786" w:rsidRPr="00C470F4" w:rsidRDefault="00F21786" w:rsidP="00E268EC">
            <w:pPr>
              <w:jc w:val="center"/>
              <w:rPr>
                <w:b/>
              </w:rPr>
            </w:pPr>
            <w:r w:rsidRPr="00C470F4">
              <w:rPr>
                <w:b/>
              </w:rPr>
              <w:t>В8</w:t>
            </w:r>
          </w:p>
        </w:tc>
        <w:tc>
          <w:tcPr>
            <w:tcW w:w="1584" w:type="dxa"/>
            <w:noWrap/>
            <w:vAlign w:val="center"/>
            <w:hideMark/>
          </w:tcPr>
          <w:p w:rsidR="00F21786" w:rsidRPr="00C470F4" w:rsidRDefault="00F21786" w:rsidP="00E268EC">
            <w:pPr>
              <w:jc w:val="center"/>
              <w:rPr>
                <w:b/>
              </w:rPr>
            </w:pPr>
            <w:r w:rsidRPr="00C470F4">
              <w:rPr>
                <w:b/>
              </w:rPr>
              <w:t>В</w:t>
            </w:r>
            <w:proofErr w:type="gramStart"/>
            <w:r w:rsidRPr="00C470F4">
              <w:rPr>
                <w:b/>
              </w:rPr>
              <w:t>9</w:t>
            </w:r>
            <w:proofErr w:type="gramEnd"/>
          </w:p>
        </w:tc>
        <w:tc>
          <w:tcPr>
            <w:tcW w:w="1476" w:type="dxa"/>
            <w:noWrap/>
            <w:vAlign w:val="center"/>
            <w:hideMark/>
          </w:tcPr>
          <w:p w:rsidR="00F21786" w:rsidRPr="00C470F4" w:rsidRDefault="00F21786" w:rsidP="00E268EC">
            <w:pPr>
              <w:jc w:val="center"/>
              <w:rPr>
                <w:b/>
              </w:rPr>
            </w:pPr>
            <w:r w:rsidRPr="00C470F4">
              <w:rPr>
                <w:b/>
              </w:rPr>
              <w:t>В10</w:t>
            </w: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0.234</w:t>
            </w: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-0.018</w:t>
            </w: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0.074</w:t>
            </w:r>
          </w:p>
        </w:tc>
      </w:tr>
      <w:tr w:rsidR="00F21786" w:rsidRPr="00190977" w:rsidTr="00E268EC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proofErr w:type="spellStart"/>
            <w:r w:rsidRPr="00190977">
              <w:t>educ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0.064</w:t>
            </w:r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0.006</w:t>
            </w: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11.582</w:t>
            </w: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0.000</w:t>
            </w: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0.053</w:t>
            </w: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0.075</w:t>
            </w:r>
          </w:p>
        </w:tc>
      </w:tr>
      <w:tr w:rsidR="00F21786" w:rsidRPr="00190977" w:rsidTr="00E268EC">
        <w:trPr>
          <w:trHeight w:val="300"/>
        </w:trPr>
        <w:tc>
          <w:tcPr>
            <w:tcW w:w="20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proofErr w:type="spellStart"/>
            <w:r w:rsidRPr="00190977">
              <w:t>black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-0.183</w:t>
            </w:r>
          </w:p>
        </w:tc>
        <w:tc>
          <w:tcPr>
            <w:tcW w:w="15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0.028</w:t>
            </w:r>
          </w:p>
        </w:tc>
        <w:tc>
          <w:tcPr>
            <w:tcW w:w="1476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-6.490</w:t>
            </w:r>
          </w:p>
        </w:tc>
        <w:tc>
          <w:tcPr>
            <w:tcW w:w="1092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0.000</w:t>
            </w:r>
          </w:p>
        </w:tc>
        <w:tc>
          <w:tcPr>
            <w:tcW w:w="1193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-0.238</w:t>
            </w:r>
          </w:p>
        </w:tc>
        <w:tc>
          <w:tcPr>
            <w:tcW w:w="984" w:type="dxa"/>
            <w:noWrap/>
            <w:vAlign w:val="center"/>
            <w:hideMark/>
          </w:tcPr>
          <w:p w:rsidR="00F21786" w:rsidRPr="00190977" w:rsidRDefault="00F21786" w:rsidP="00E268EC">
            <w:pPr>
              <w:jc w:val="center"/>
            </w:pPr>
            <w:r w:rsidRPr="00190977">
              <w:t>-0.127</w:t>
            </w:r>
          </w:p>
        </w:tc>
      </w:tr>
    </w:tbl>
    <w:p w:rsidR="00F21786" w:rsidRDefault="00F21786" w:rsidP="00F21786">
      <w:pPr>
        <w:pStyle w:val="a4"/>
      </w:pPr>
    </w:p>
    <w:p w:rsidR="00F21786" w:rsidRDefault="00F21786" w:rsidP="00F21786">
      <w:pPr>
        <w:pStyle w:val="a4"/>
      </w:pPr>
      <w:r>
        <w:t>Вставьте пропущенные числа на месте пропусков (округляйте ответ до 3 знака после запятой):</w:t>
      </w:r>
    </w:p>
    <w:p w:rsidR="00F21786" w:rsidRPr="00FA20DE" w:rsidRDefault="00F21786" w:rsidP="00F21786">
      <w:pPr>
        <w:pStyle w:val="a4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1</w:t>
      </w:r>
      <w:proofErr w:type="gramEnd"/>
      <w:r>
        <w:rPr>
          <w:b/>
        </w:rPr>
        <w:t>=</w:t>
      </w:r>
    </w:p>
    <w:p w:rsidR="00F21786" w:rsidRPr="00FA20DE" w:rsidRDefault="00F21786" w:rsidP="00F21786">
      <w:pPr>
        <w:pStyle w:val="a4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2</w:t>
      </w:r>
      <w:proofErr w:type="gramEnd"/>
      <w:r>
        <w:rPr>
          <w:b/>
        </w:rPr>
        <w:t>=</w:t>
      </w:r>
    </w:p>
    <w:p w:rsidR="00F21786" w:rsidRPr="00FA20DE" w:rsidRDefault="00F21786" w:rsidP="00F21786">
      <w:pPr>
        <w:pStyle w:val="a4"/>
        <w:rPr>
          <w:b/>
        </w:rPr>
      </w:pPr>
      <w:r w:rsidRPr="00FA20DE">
        <w:rPr>
          <w:b/>
        </w:rPr>
        <w:t>В3</w:t>
      </w:r>
      <w:r>
        <w:rPr>
          <w:b/>
        </w:rPr>
        <w:t>=</w:t>
      </w:r>
    </w:p>
    <w:p w:rsidR="00F21786" w:rsidRPr="00FA20DE" w:rsidRDefault="00F21786" w:rsidP="00F21786">
      <w:pPr>
        <w:pStyle w:val="a4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4</w:t>
      </w:r>
      <w:proofErr w:type="gramEnd"/>
      <w:r>
        <w:rPr>
          <w:b/>
        </w:rPr>
        <w:t>=</w:t>
      </w:r>
    </w:p>
    <w:p w:rsidR="00F21786" w:rsidRPr="00FA20DE" w:rsidRDefault="00F21786" w:rsidP="00F21786">
      <w:pPr>
        <w:pStyle w:val="a4"/>
        <w:rPr>
          <w:b/>
        </w:rPr>
      </w:pPr>
      <w:r w:rsidRPr="00FA20DE">
        <w:rPr>
          <w:b/>
        </w:rPr>
        <w:t>В5</w:t>
      </w:r>
      <w:r>
        <w:rPr>
          <w:b/>
        </w:rPr>
        <w:t>=</w:t>
      </w:r>
    </w:p>
    <w:p w:rsidR="00F21786" w:rsidRPr="00FA20DE" w:rsidRDefault="00F21786" w:rsidP="00F21786">
      <w:pPr>
        <w:pStyle w:val="a4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6</w:t>
      </w:r>
      <w:proofErr w:type="gramEnd"/>
      <w:r>
        <w:rPr>
          <w:b/>
        </w:rPr>
        <w:t>=</w:t>
      </w:r>
    </w:p>
    <w:p w:rsidR="00F21786" w:rsidRPr="00FA20DE" w:rsidRDefault="00F21786" w:rsidP="00F21786">
      <w:pPr>
        <w:pStyle w:val="a4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7</w:t>
      </w:r>
      <w:proofErr w:type="gramEnd"/>
      <w:r>
        <w:rPr>
          <w:b/>
        </w:rPr>
        <w:t>=</w:t>
      </w:r>
    </w:p>
    <w:p w:rsidR="00F21786" w:rsidRDefault="00F21786" w:rsidP="00F21786">
      <w:pPr>
        <w:pStyle w:val="a4"/>
        <w:rPr>
          <w:b/>
        </w:rPr>
      </w:pPr>
      <w:r w:rsidRPr="00FA20DE">
        <w:rPr>
          <w:b/>
        </w:rPr>
        <w:t>В8</w:t>
      </w:r>
      <w:r>
        <w:rPr>
          <w:b/>
        </w:rPr>
        <w:t>=</w:t>
      </w:r>
    </w:p>
    <w:p w:rsidR="00F21786" w:rsidRDefault="00F21786" w:rsidP="00F21786">
      <w:pPr>
        <w:pStyle w:val="a4"/>
        <w:rPr>
          <w:b/>
        </w:rPr>
      </w:pPr>
      <w:r>
        <w:rPr>
          <w:b/>
        </w:rPr>
        <w:t>В</w:t>
      </w:r>
      <w:proofErr w:type="gramStart"/>
      <w:r>
        <w:rPr>
          <w:b/>
        </w:rPr>
        <w:t>9</w:t>
      </w:r>
      <w:proofErr w:type="gramEnd"/>
      <w:r>
        <w:rPr>
          <w:b/>
        </w:rPr>
        <w:t>=</w:t>
      </w:r>
    </w:p>
    <w:p w:rsidR="00F21786" w:rsidRPr="00FA20DE" w:rsidRDefault="00F21786" w:rsidP="00F21786">
      <w:pPr>
        <w:pStyle w:val="a4"/>
        <w:rPr>
          <w:b/>
        </w:rPr>
      </w:pPr>
      <w:r>
        <w:rPr>
          <w:b/>
        </w:rPr>
        <w:t>В10=</w:t>
      </w:r>
    </w:p>
    <w:p w:rsidR="00057B4F" w:rsidRDefault="00057B4F" w:rsidP="00057B4F">
      <w:pPr>
        <w:rPr>
          <w:b/>
        </w:rPr>
      </w:pPr>
    </w:p>
    <w:p w:rsidR="00057B4F" w:rsidRPr="008C1F3D" w:rsidRDefault="00057B4F" w:rsidP="00057B4F">
      <w:pPr>
        <w:rPr>
          <w:b/>
          <w:u w:val="single"/>
        </w:rPr>
      </w:pPr>
      <w:r w:rsidRPr="008C1F3D">
        <w:rPr>
          <w:b/>
          <w:u w:val="single"/>
        </w:rPr>
        <w:lastRenderedPageBreak/>
        <w:t>Задача 2.</w:t>
      </w:r>
    </w:p>
    <w:p w:rsidR="00846C24" w:rsidRDefault="00846C24" w:rsidP="00057B4F">
      <w:proofErr w:type="spellStart"/>
      <w:r>
        <w:t>Винни-Пух</w:t>
      </w:r>
      <w:proofErr w:type="spellEnd"/>
      <w:r>
        <w:t xml:space="preserve"> и Пятачок попробовали очень странный мёд. После его употребления, к ним пришли слоники в количестве 100 штук и начали водить вокруг них хороводы. </w:t>
      </w:r>
      <w:proofErr w:type="spellStart"/>
      <w:r>
        <w:t>Винни-Пух</w:t>
      </w:r>
      <w:proofErr w:type="spellEnd"/>
      <w:r>
        <w:t xml:space="preserve"> смог на глазок оценить вес и рост каждого слоника, а Пятачок – его возраст. Эти данные позволили им оценить следующую модель:</w:t>
      </w:r>
    </w:p>
    <w:p w:rsidR="00846C24" w:rsidRPr="00846C24" w:rsidRDefault="00A37109" w:rsidP="00057B4F">
      <w:pPr>
        <w:spacing w:after="0"/>
        <w:rPr>
          <w:rFonts w:eastAsiaTheme="minorEastAsia"/>
        </w:rPr>
      </w:pPr>
      <w:r w:rsidRPr="00846C24">
        <w:rPr>
          <w:position w:val="-12"/>
        </w:rPr>
        <w:object w:dxaOrig="4000" w:dyaOrig="360">
          <v:shape id="_x0000_i1029" type="#_x0000_t75" style="width:200.1pt;height:17.75pt" o:ole="">
            <v:imagedata r:id="rId11" o:title=""/>
          </v:shape>
          <o:OLEObject Type="Embed" ProgID="Equation.DSMT4" ShapeID="_x0000_i1029" DrawAspect="Content" ObjectID="_1527617345" r:id="rId12"/>
        </w:object>
      </w:r>
    </w:p>
    <w:p w:rsidR="00057B4F" w:rsidRPr="00846C24" w:rsidRDefault="00057B4F" w:rsidP="00057B4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846C24" w:rsidRPr="00846C24">
        <w:rPr>
          <w:position w:val="-12"/>
        </w:rPr>
        <w:object w:dxaOrig="760" w:dyaOrig="360">
          <v:shape id="_x0000_i1028" type="#_x0000_t75" style="width:38.35pt;height:17.75pt" o:ole="">
            <v:imagedata r:id="rId13" o:title=""/>
          </v:shape>
          <o:OLEObject Type="Embed" ProgID="Equation.DSMT4" ShapeID="_x0000_i1028" DrawAspect="Content" ObjectID="_1527617346" r:id="rId14"/>
        </w:object>
      </w:r>
      <w:r>
        <w:rPr>
          <w:rFonts w:eastAsiaTheme="minorEastAsia"/>
        </w:rPr>
        <w:t xml:space="preserve"> – </w:t>
      </w:r>
      <w:r w:rsidR="00846C24">
        <w:rPr>
          <w:rFonts w:eastAsiaTheme="minorEastAsia"/>
        </w:rPr>
        <w:t>вес слоника,</w:t>
      </w:r>
    </w:p>
    <w:p w:rsidR="00057B4F" w:rsidRDefault="00A37109" w:rsidP="00057B4F">
      <w:pPr>
        <w:spacing w:after="0"/>
        <w:rPr>
          <w:rFonts w:eastAsiaTheme="minorEastAsia"/>
        </w:rPr>
      </w:pPr>
      <w:r w:rsidRPr="00846C24">
        <w:rPr>
          <w:position w:val="-12"/>
        </w:rPr>
        <w:object w:dxaOrig="1100" w:dyaOrig="360">
          <v:shape id="_x0000_i1030" type="#_x0000_t75" style="width:55.15pt;height:17.75pt" o:ole="">
            <v:imagedata r:id="rId15" o:title=""/>
          </v:shape>
          <o:OLEObject Type="Embed" ProgID="Equation.DSMT4" ShapeID="_x0000_i1030" DrawAspect="Content" ObjectID="_1527617347" r:id="rId16"/>
        </w:object>
      </w:r>
      <w:r w:rsidR="00846C24" w:rsidRPr="00846C24">
        <w:rPr>
          <w:rFonts w:eastAsiaTheme="minorEastAsia"/>
        </w:rPr>
        <w:t xml:space="preserve"> </w:t>
      </w:r>
      <w:r w:rsidR="00057B4F">
        <w:rPr>
          <w:rFonts w:eastAsiaTheme="minorEastAsia"/>
        </w:rPr>
        <w:t xml:space="preserve">– </w:t>
      </w:r>
      <w:r>
        <w:rPr>
          <w:rFonts w:eastAsiaTheme="minorEastAsia"/>
        </w:rPr>
        <w:t>логарифм его роста</w:t>
      </w:r>
      <w:r w:rsidR="00846C24">
        <w:rPr>
          <w:rFonts w:eastAsiaTheme="minorEastAsia"/>
        </w:rPr>
        <w:t>,</w:t>
      </w:r>
    </w:p>
    <w:p w:rsidR="00057B4F" w:rsidRPr="001136F6" w:rsidRDefault="00A37109" w:rsidP="00846C24">
      <w:pPr>
        <w:tabs>
          <w:tab w:val="center" w:pos="5233"/>
        </w:tabs>
        <w:spacing w:after="0"/>
      </w:pPr>
      <w:r w:rsidRPr="00846C24">
        <w:rPr>
          <w:position w:val="-12"/>
        </w:rPr>
        <w:object w:dxaOrig="840" w:dyaOrig="360">
          <v:shape id="_x0000_i1031" type="#_x0000_t75" style="width:42.1pt;height:17.75pt" o:ole="">
            <v:imagedata r:id="rId17" o:title=""/>
          </v:shape>
          <o:OLEObject Type="Embed" ProgID="Equation.DSMT4" ShapeID="_x0000_i1031" DrawAspect="Content" ObjectID="_1527617348" r:id="rId18"/>
        </w:object>
      </w:r>
      <w:r w:rsidR="00846C24">
        <w:rPr>
          <w:rFonts w:eastAsiaTheme="minorEastAsia"/>
        </w:rPr>
        <w:t xml:space="preserve">– </w:t>
      </w:r>
      <w:r>
        <w:rPr>
          <w:rFonts w:eastAsiaTheme="minorEastAsia"/>
        </w:rPr>
        <w:t>логарифм его возраста</w:t>
      </w:r>
      <w:r w:rsidR="00057B4F">
        <w:rPr>
          <w:rFonts w:eastAsiaTheme="minorEastAsia"/>
        </w:rPr>
        <w:t>.</w:t>
      </w:r>
      <w:r w:rsidR="00846C24">
        <w:rPr>
          <w:rFonts w:eastAsiaTheme="minorEastAsia"/>
        </w:rPr>
        <w:tab/>
      </w:r>
    </w:p>
    <w:tbl>
      <w:tblPr>
        <w:tblStyle w:val="a3"/>
        <w:tblW w:w="7808" w:type="dxa"/>
        <w:tblLook w:val="04A0"/>
      </w:tblPr>
      <w:tblGrid>
        <w:gridCol w:w="392"/>
        <w:gridCol w:w="2370"/>
        <w:gridCol w:w="812"/>
        <w:gridCol w:w="811"/>
        <w:gridCol w:w="823"/>
        <w:gridCol w:w="847"/>
        <w:gridCol w:w="940"/>
        <w:gridCol w:w="813"/>
      </w:tblGrid>
      <w:tr w:rsidR="00057B4F" w:rsidRPr="004E4EDB" w:rsidTr="00057B4F">
        <w:tc>
          <w:tcPr>
            <w:tcW w:w="392" w:type="dxa"/>
          </w:tcPr>
          <w:p w:rsidR="00057B4F" w:rsidRPr="004E4EDB" w:rsidRDefault="00057B4F" w:rsidP="00057B4F">
            <w:pPr>
              <w:ind w:left="-142"/>
            </w:pPr>
          </w:p>
        </w:tc>
        <w:tc>
          <w:tcPr>
            <w:tcW w:w="2370" w:type="dxa"/>
          </w:tcPr>
          <w:p w:rsidR="00057B4F" w:rsidRPr="004E4EDB" w:rsidRDefault="00057B4F" w:rsidP="00057B4F">
            <w:pPr>
              <w:ind w:left="-142"/>
            </w:pPr>
          </w:p>
        </w:tc>
        <w:tc>
          <w:tcPr>
            <w:tcW w:w="812" w:type="dxa"/>
          </w:tcPr>
          <w:p w:rsidR="00057B4F" w:rsidRPr="004E4EDB" w:rsidRDefault="00057B4F" w:rsidP="00057B4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11" w:type="dxa"/>
          </w:tcPr>
          <w:p w:rsidR="00057B4F" w:rsidRPr="004E4EDB" w:rsidRDefault="00057B4F" w:rsidP="00057B4F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3" w:type="dxa"/>
          </w:tcPr>
          <w:p w:rsidR="00057B4F" w:rsidRPr="004E4EDB" w:rsidRDefault="00057B4F" w:rsidP="00057B4F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7" w:type="dxa"/>
          </w:tcPr>
          <w:p w:rsidR="00057B4F" w:rsidRPr="004E4EDB" w:rsidRDefault="00057B4F" w:rsidP="00057B4F">
            <w:pPr>
              <w:rPr>
                <w:rFonts w:ascii="Calibri" w:eastAsia="Calibri" w:hAnsi="Calibri" w:cs="Times New Roman"/>
                <w:lang w:val="en-US"/>
              </w:rPr>
            </w:pPr>
            <w:r w:rsidRPr="004E4EDB">
              <w:rPr>
                <w:rFonts w:ascii="Calibri" w:eastAsia="Calibri" w:hAnsi="Calibri" w:cs="Times New Roman"/>
                <w:lang w:val="en-US"/>
              </w:rPr>
              <w:t>ESS</w:t>
            </w:r>
          </w:p>
        </w:tc>
        <w:tc>
          <w:tcPr>
            <w:tcW w:w="940" w:type="dxa"/>
          </w:tcPr>
          <w:p w:rsidR="00057B4F" w:rsidRPr="004E4EDB" w:rsidRDefault="00057B4F" w:rsidP="00057B4F">
            <w:pPr>
              <w:rPr>
                <w:rFonts w:ascii="Calibri" w:eastAsia="Calibri" w:hAnsi="Calibri" w:cs="Times New Roman"/>
                <w:lang w:val="en-US"/>
              </w:rPr>
            </w:pPr>
            <w:r w:rsidRPr="004E4EDB">
              <w:rPr>
                <w:rFonts w:ascii="Calibri" w:eastAsia="Calibri" w:hAnsi="Calibri" w:cs="Times New Roman"/>
                <w:lang w:val="en-US"/>
              </w:rPr>
              <w:t>RSS</w:t>
            </w:r>
          </w:p>
        </w:tc>
        <w:tc>
          <w:tcPr>
            <w:tcW w:w="813" w:type="dxa"/>
          </w:tcPr>
          <w:p w:rsidR="00057B4F" w:rsidRPr="00455B8D" w:rsidRDefault="00057B4F" w:rsidP="00057B4F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N</w:t>
            </w:r>
          </w:p>
        </w:tc>
      </w:tr>
      <w:tr w:rsidR="00057B4F" w:rsidRPr="004E4EDB" w:rsidTr="00057B4F">
        <w:tc>
          <w:tcPr>
            <w:tcW w:w="392" w:type="dxa"/>
          </w:tcPr>
          <w:p w:rsidR="00057B4F" w:rsidRPr="00952A96" w:rsidRDefault="00057B4F" w:rsidP="00057B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0" w:type="dxa"/>
          </w:tcPr>
          <w:p w:rsidR="00057B4F" w:rsidRPr="004E4EDB" w:rsidRDefault="00846C24" w:rsidP="00846C24">
            <w:r>
              <w:t>Самые молодые слоники</w:t>
            </w:r>
            <w:r w:rsidR="00057B4F" w:rsidRPr="004E4EDB">
              <w:t xml:space="preserve"> </w:t>
            </w:r>
          </w:p>
        </w:tc>
        <w:tc>
          <w:tcPr>
            <w:tcW w:w="812" w:type="dxa"/>
          </w:tcPr>
          <w:p w:rsidR="00057B4F" w:rsidRPr="004E4EDB" w:rsidRDefault="00846C24" w:rsidP="00846C24">
            <w:r>
              <w:t>43.1</w:t>
            </w:r>
          </w:p>
        </w:tc>
        <w:tc>
          <w:tcPr>
            <w:tcW w:w="811" w:type="dxa"/>
          </w:tcPr>
          <w:p w:rsidR="00057B4F" w:rsidRPr="004E4EDB" w:rsidRDefault="00846C24" w:rsidP="00057B4F">
            <w:r>
              <w:t>1.4</w:t>
            </w:r>
          </w:p>
        </w:tc>
        <w:tc>
          <w:tcPr>
            <w:tcW w:w="823" w:type="dxa"/>
          </w:tcPr>
          <w:p w:rsidR="00057B4F" w:rsidRPr="004E4EDB" w:rsidRDefault="00846C24" w:rsidP="00057B4F">
            <w:r>
              <w:t>3.7</w:t>
            </w:r>
          </w:p>
        </w:tc>
        <w:tc>
          <w:tcPr>
            <w:tcW w:w="847" w:type="dxa"/>
          </w:tcPr>
          <w:p w:rsidR="00057B4F" w:rsidRPr="004E4EDB" w:rsidRDefault="00846C24" w:rsidP="00057B4F">
            <w:r>
              <w:t>243</w:t>
            </w:r>
          </w:p>
        </w:tc>
        <w:tc>
          <w:tcPr>
            <w:tcW w:w="940" w:type="dxa"/>
          </w:tcPr>
          <w:p w:rsidR="00057B4F" w:rsidRPr="004E4EDB" w:rsidRDefault="00846C24" w:rsidP="00057B4F">
            <w:r>
              <w:t>345</w:t>
            </w:r>
          </w:p>
        </w:tc>
        <w:tc>
          <w:tcPr>
            <w:tcW w:w="813" w:type="dxa"/>
          </w:tcPr>
          <w:p w:rsidR="00057B4F" w:rsidRPr="00846C24" w:rsidRDefault="00846C24" w:rsidP="00057B4F">
            <w:r>
              <w:t>40</w:t>
            </w:r>
          </w:p>
        </w:tc>
      </w:tr>
      <w:tr w:rsidR="00057B4F" w:rsidRPr="004E4EDB" w:rsidTr="00057B4F">
        <w:tc>
          <w:tcPr>
            <w:tcW w:w="392" w:type="dxa"/>
          </w:tcPr>
          <w:p w:rsidR="00057B4F" w:rsidRPr="00952A96" w:rsidRDefault="00057B4F" w:rsidP="00057B4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70" w:type="dxa"/>
          </w:tcPr>
          <w:p w:rsidR="00057B4F" w:rsidRPr="004E4EDB" w:rsidRDefault="00846C24" w:rsidP="00057B4F">
            <w:r>
              <w:t>Самые старые слоники</w:t>
            </w:r>
          </w:p>
        </w:tc>
        <w:tc>
          <w:tcPr>
            <w:tcW w:w="812" w:type="dxa"/>
          </w:tcPr>
          <w:p w:rsidR="00057B4F" w:rsidRPr="004E4EDB" w:rsidRDefault="00846C24" w:rsidP="00057B4F">
            <w:r>
              <w:t>48.4</w:t>
            </w:r>
          </w:p>
        </w:tc>
        <w:tc>
          <w:tcPr>
            <w:tcW w:w="811" w:type="dxa"/>
          </w:tcPr>
          <w:p w:rsidR="00057B4F" w:rsidRPr="004E4EDB" w:rsidRDefault="00846C24" w:rsidP="00057B4F">
            <w:r>
              <w:t>3.6</w:t>
            </w:r>
          </w:p>
        </w:tc>
        <w:tc>
          <w:tcPr>
            <w:tcW w:w="823" w:type="dxa"/>
          </w:tcPr>
          <w:p w:rsidR="00057B4F" w:rsidRPr="004E4EDB" w:rsidRDefault="00846C24" w:rsidP="00057B4F">
            <w:r>
              <w:t>1.1</w:t>
            </w:r>
          </w:p>
        </w:tc>
        <w:tc>
          <w:tcPr>
            <w:tcW w:w="847" w:type="dxa"/>
          </w:tcPr>
          <w:p w:rsidR="00057B4F" w:rsidRPr="004E4EDB" w:rsidRDefault="00846C24" w:rsidP="00057B4F">
            <w:r>
              <w:t>489</w:t>
            </w:r>
          </w:p>
        </w:tc>
        <w:tc>
          <w:tcPr>
            <w:tcW w:w="940" w:type="dxa"/>
          </w:tcPr>
          <w:p w:rsidR="00057B4F" w:rsidRPr="004E4EDB" w:rsidRDefault="00846C24" w:rsidP="00057B4F">
            <w:r>
              <w:t>194</w:t>
            </w:r>
          </w:p>
        </w:tc>
        <w:tc>
          <w:tcPr>
            <w:tcW w:w="813" w:type="dxa"/>
          </w:tcPr>
          <w:p w:rsidR="00057B4F" w:rsidRPr="00846C24" w:rsidRDefault="00846C24" w:rsidP="00057B4F">
            <w:r>
              <w:t>40</w:t>
            </w:r>
          </w:p>
        </w:tc>
      </w:tr>
      <w:tr w:rsidR="00057B4F" w:rsidRPr="004E4EDB" w:rsidTr="00057B4F">
        <w:tc>
          <w:tcPr>
            <w:tcW w:w="392" w:type="dxa"/>
          </w:tcPr>
          <w:p w:rsidR="00057B4F" w:rsidRPr="00952A96" w:rsidRDefault="00057B4F" w:rsidP="00057B4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70" w:type="dxa"/>
          </w:tcPr>
          <w:p w:rsidR="00057B4F" w:rsidRPr="004E4EDB" w:rsidRDefault="00846C24" w:rsidP="00057B4F">
            <w:r>
              <w:t>Зеленые слоники</w:t>
            </w:r>
          </w:p>
        </w:tc>
        <w:tc>
          <w:tcPr>
            <w:tcW w:w="812" w:type="dxa"/>
          </w:tcPr>
          <w:p w:rsidR="00057B4F" w:rsidRPr="00846C24" w:rsidRDefault="00846C24" w:rsidP="00057B4F">
            <w:r>
              <w:t>39.6</w:t>
            </w:r>
          </w:p>
        </w:tc>
        <w:tc>
          <w:tcPr>
            <w:tcW w:w="811" w:type="dxa"/>
          </w:tcPr>
          <w:p w:rsidR="00057B4F" w:rsidRPr="00846C24" w:rsidRDefault="00846C24" w:rsidP="00057B4F">
            <w:r>
              <w:t>2.1</w:t>
            </w:r>
          </w:p>
        </w:tc>
        <w:tc>
          <w:tcPr>
            <w:tcW w:w="823" w:type="dxa"/>
          </w:tcPr>
          <w:p w:rsidR="00057B4F" w:rsidRPr="00846C24" w:rsidRDefault="00846C24" w:rsidP="00057B4F">
            <w:r>
              <w:t>2.4</w:t>
            </w:r>
          </w:p>
        </w:tc>
        <w:tc>
          <w:tcPr>
            <w:tcW w:w="847" w:type="dxa"/>
          </w:tcPr>
          <w:p w:rsidR="00057B4F" w:rsidRPr="00A37109" w:rsidRDefault="00A37109" w:rsidP="00057B4F">
            <w:r>
              <w:t>311</w:t>
            </w:r>
          </w:p>
        </w:tc>
        <w:tc>
          <w:tcPr>
            <w:tcW w:w="940" w:type="dxa"/>
          </w:tcPr>
          <w:p w:rsidR="00057B4F" w:rsidRPr="00A37109" w:rsidRDefault="00A37109" w:rsidP="00057B4F">
            <w:r>
              <w:t>268</w:t>
            </w:r>
          </w:p>
        </w:tc>
        <w:tc>
          <w:tcPr>
            <w:tcW w:w="813" w:type="dxa"/>
          </w:tcPr>
          <w:p w:rsidR="00057B4F" w:rsidRPr="00846C24" w:rsidRDefault="00846C24" w:rsidP="00057B4F">
            <w:r>
              <w:t>45</w:t>
            </w:r>
          </w:p>
        </w:tc>
      </w:tr>
      <w:tr w:rsidR="00057B4F" w:rsidRPr="004E4EDB" w:rsidTr="00057B4F">
        <w:tc>
          <w:tcPr>
            <w:tcW w:w="392" w:type="dxa"/>
          </w:tcPr>
          <w:p w:rsidR="00057B4F" w:rsidRPr="00952A96" w:rsidRDefault="00057B4F" w:rsidP="00057B4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70" w:type="dxa"/>
          </w:tcPr>
          <w:p w:rsidR="00057B4F" w:rsidRPr="004E4EDB" w:rsidRDefault="00846C24" w:rsidP="00057B4F">
            <w:r>
              <w:t>Розовые слоники</w:t>
            </w:r>
          </w:p>
        </w:tc>
        <w:tc>
          <w:tcPr>
            <w:tcW w:w="812" w:type="dxa"/>
          </w:tcPr>
          <w:p w:rsidR="00057B4F" w:rsidRPr="00846C24" w:rsidRDefault="00846C24" w:rsidP="00057B4F">
            <w:r>
              <w:t>53.1</w:t>
            </w:r>
          </w:p>
        </w:tc>
        <w:tc>
          <w:tcPr>
            <w:tcW w:w="811" w:type="dxa"/>
          </w:tcPr>
          <w:p w:rsidR="00057B4F" w:rsidRPr="00846C24" w:rsidRDefault="00846C24" w:rsidP="00057B4F">
            <w:r>
              <w:t>2.9</w:t>
            </w:r>
          </w:p>
        </w:tc>
        <w:tc>
          <w:tcPr>
            <w:tcW w:w="823" w:type="dxa"/>
          </w:tcPr>
          <w:p w:rsidR="00057B4F" w:rsidRPr="00846C24" w:rsidRDefault="00846C24" w:rsidP="00057B4F">
            <w:r>
              <w:t>3.1</w:t>
            </w:r>
          </w:p>
        </w:tc>
        <w:tc>
          <w:tcPr>
            <w:tcW w:w="847" w:type="dxa"/>
          </w:tcPr>
          <w:p w:rsidR="00057B4F" w:rsidRPr="00A37109" w:rsidRDefault="00A37109" w:rsidP="00057B4F">
            <w:r>
              <w:t>369</w:t>
            </w:r>
          </w:p>
        </w:tc>
        <w:tc>
          <w:tcPr>
            <w:tcW w:w="940" w:type="dxa"/>
          </w:tcPr>
          <w:p w:rsidR="00057B4F" w:rsidRPr="00A37109" w:rsidRDefault="00A37109" w:rsidP="00057B4F">
            <w:r>
              <w:t>307</w:t>
            </w:r>
          </w:p>
        </w:tc>
        <w:tc>
          <w:tcPr>
            <w:tcW w:w="813" w:type="dxa"/>
          </w:tcPr>
          <w:p w:rsidR="00057B4F" w:rsidRPr="00846C24" w:rsidRDefault="00846C24" w:rsidP="00057B4F">
            <w:r>
              <w:t>55</w:t>
            </w:r>
          </w:p>
        </w:tc>
      </w:tr>
      <w:tr w:rsidR="00057B4F" w:rsidRPr="004E4EDB" w:rsidTr="00057B4F">
        <w:tc>
          <w:tcPr>
            <w:tcW w:w="392" w:type="dxa"/>
          </w:tcPr>
          <w:p w:rsidR="00057B4F" w:rsidRPr="00952A96" w:rsidRDefault="00057B4F" w:rsidP="00057B4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0" w:type="dxa"/>
          </w:tcPr>
          <w:p w:rsidR="00057B4F" w:rsidRPr="004E4EDB" w:rsidRDefault="00846C24" w:rsidP="00057B4F">
            <w:r>
              <w:t>Все слоники</w:t>
            </w:r>
          </w:p>
        </w:tc>
        <w:tc>
          <w:tcPr>
            <w:tcW w:w="812" w:type="dxa"/>
          </w:tcPr>
          <w:p w:rsidR="00057B4F" w:rsidRPr="00846C24" w:rsidRDefault="00846C24" w:rsidP="00057B4F">
            <w:r>
              <w:t>45.7</w:t>
            </w:r>
          </w:p>
        </w:tc>
        <w:tc>
          <w:tcPr>
            <w:tcW w:w="811" w:type="dxa"/>
          </w:tcPr>
          <w:p w:rsidR="00057B4F" w:rsidRPr="00846C24" w:rsidRDefault="00846C24" w:rsidP="00057B4F">
            <w:r>
              <w:t>2.6</w:t>
            </w:r>
          </w:p>
        </w:tc>
        <w:tc>
          <w:tcPr>
            <w:tcW w:w="823" w:type="dxa"/>
          </w:tcPr>
          <w:p w:rsidR="00057B4F" w:rsidRPr="00846C24" w:rsidRDefault="00846C24" w:rsidP="00057B4F">
            <w:r>
              <w:t>2.9</w:t>
            </w:r>
          </w:p>
        </w:tc>
        <w:tc>
          <w:tcPr>
            <w:tcW w:w="847" w:type="dxa"/>
          </w:tcPr>
          <w:p w:rsidR="00057B4F" w:rsidRPr="00A37109" w:rsidRDefault="00A37109" w:rsidP="00A37109">
            <w:r>
              <w:t>615</w:t>
            </w:r>
          </w:p>
        </w:tc>
        <w:tc>
          <w:tcPr>
            <w:tcW w:w="940" w:type="dxa"/>
          </w:tcPr>
          <w:p w:rsidR="00057B4F" w:rsidRPr="00A37109" w:rsidRDefault="00A37109" w:rsidP="00057B4F">
            <w:r>
              <w:t>741</w:t>
            </w:r>
          </w:p>
        </w:tc>
        <w:tc>
          <w:tcPr>
            <w:tcW w:w="813" w:type="dxa"/>
          </w:tcPr>
          <w:p w:rsidR="00057B4F" w:rsidRPr="00846C24" w:rsidRDefault="00846C24" w:rsidP="00057B4F">
            <w:r>
              <w:t>100</w:t>
            </w:r>
          </w:p>
        </w:tc>
      </w:tr>
    </w:tbl>
    <w:p w:rsidR="00057B4F" w:rsidRDefault="00057B4F" w:rsidP="00057B4F">
      <w:pPr>
        <w:rPr>
          <w:b/>
          <w:lang w:val="en-US"/>
        </w:rPr>
      </w:pPr>
    </w:p>
    <w:p w:rsidR="00057B4F" w:rsidRPr="00CB6525" w:rsidRDefault="00057B4F" w:rsidP="00057B4F">
      <w:pPr>
        <w:pStyle w:val="a4"/>
        <w:numPr>
          <w:ilvl w:val="0"/>
          <w:numId w:val="1"/>
        </w:numPr>
      </w:pPr>
      <w:r>
        <w:t xml:space="preserve">Для </w:t>
      </w:r>
      <w:r w:rsidR="00A37109">
        <w:t>4</w:t>
      </w:r>
      <w:r w:rsidRPr="00127DBC">
        <w:t>-ой модели</w:t>
      </w:r>
      <w:r>
        <w:t xml:space="preserve"> (</w:t>
      </w:r>
      <w:r w:rsidR="00A37109">
        <w:t>для розовых слоников</w:t>
      </w:r>
      <w:r>
        <w:t>)</w:t>
      </w:r>
      <w:r w:rsidRPr="00127DBC">
        <w:t xml:space="preserve"> проинтерпретируйте коэффициент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;</w:t>
      </w:r>
    </w:p>
    <w:p w:rsidR="00057B4F" w:rsidRPr="00127DBC" w:rsidRDefault="00057B4F" w:rsidP="00057B4F">
      <w:pPr>
        <w:pStyle w:val="a4"/>
        <w:numPr>
          <w:ilvl w:val="0"/>
          <w:numId w:val="1"/>
        </w:numPr>
      </w:pPr>
      <w:r w:rsidRPr="00127DBC">
        <w:t xml:space="preserve">Определите на 5%-ом уровне значимости, можно ли использовать одну модель для </w:t>
      </w:r>
      <w:r w:rsidR="00A37109">
        <w:t>розовых и зелёных слоников</w:t>
      </w:r>
      <w:r w:rsidRPr="00127DBC">
        <w:t xml:space="preserve"> (выпишите </w:t>
      </w:r>
      <w:r w:rsidRPr="00CB6525">
        <w:rPr>
          <w:lang w:val="en-US"/>
        </w:rPr>
        <w:t>H</w:t>
      </w:r>
      <w:r w:rsidRPr="00127DBC">
        <w:t xml:space="preserve">0, </w:t>
      </w:r>
      <w:r w:rsidRPr="00CB6525">
        <w:rPr>
          <w:lang w:val="en-US"/>
        </w:rPr>
        <w:t>H</w:t>
      </w:r>
      <w:r w:rsidRPr="00127DBC">
        <w:t>1, найдите расчетную статистику, укажите ее распределение, найдите критическую статистику, сделайте выводы);</w:t>
      </w:r>
    </w:p>
    <w:p w:rsidR="00057B4F" w:rsidRDefault="00A37109" w:rsidP="00057B4F">
      <w:pPr>
        <w:pStyle w:val="a4"/>
        <w:numPr>
          <w:ilvl w:val="0"/>
          <w:numId w:val="1"/>
        </w:numPr>
      </w:pPr>
      <w:r>
        <w:t>Пятачок уверен, что</w:t>
      </w:r>
      <w:r w:rsidR="00057B4F">
        <w:t xml:space="preserve"> дисперсия ошибок</w:t>
      </w:r>
      <w:r w:rsidR="00057B4F" w:rsidRPr="00127DBC">
        <w:t xml:space="preserve"> модели возрастает с </w:t>
      </w:r>
      <w:r w:rsidR="00057B4F">
        <w:t>увеличением</w:t>
      </w:r>
      <w:r w:rsidR="00057B4F" w:rsidRPr="00127DBC">
        <w:t xml:space="preserve"> </w:t>
      </w:r>
      <w:r w:rsidR="00057B4F">
        <w:t>возраста</w:t>
      </w:r>
      <w:r>
        <w:t xml:space="preserve"> слоника</w:t>
      </w:r>
      <w:r w:rsidR="00057B4F" w:rsidRPr="00127DBC">
        <w:t xml:space="preserve">. Проверьте, </w:t>
      </w:r>
      <w:r>
        <w:t>так ли это,</w:t>
      </w:r>
      <w:r w:rsidR="00057B4F" w:rsidRPr="00127DBC">
        <w:t xml:space="preserve"> на 1% уровне значимости на основании соответствующего теста (выпишите </w:t>
      </w:r>
      <w:r w:rsidR="00057B4F" w:rsidRPr="00127DBC">
        <w:rPr>
          <w:lang w:val="en-US"/>
        </w:rPr>
        <w:t>H</w:t>
      </w:r>
      <w:r w:rsidR="00057B4F" w:rsidRPr="00127DBC">
        <w:t xml:space="preserve">0, </w:t>
      </w:r>
      <w:r w:rsidR="00057B4F" w:rsidRPr="00127DBC">
        <w:rPr>
          <w:lang w:val="en-US"/>
        </w:rPr>
        <w:t>H</w:t>
      </w:r>
      <w:r w:rsidR="00057B4F" w:rsidRPr="00127DBC">
        <w:t>1, найдите расчетную статистику, укажите ее распределение, найдите критическую статистику, сделайте выводы).</w:t>
      </w:r>
    </w:p>
    <w:p w:rsidR="00057B4F" w:rsidRDefault="00057B4F" w:rsidP="00057B4F">
      <w:pPr>
        <w:pStyle w:val="a4"/>
      </w:pPr>
    </w:p>
    <w:p w:rsidR="00E92A54" w:rsidRDefault="00E92A54" w:rsidP="00E92A54">
      <w:pPr>
        <w:rPr>
          <w:b/>
          <w:u w:val="single"/>
        </w:rPr>
      </w:pPr>
      <w:r w:rsidRPr="000E4903">
        <w:rPr>
          <w:b/>
          <w:u w:val="single"/>
        </w:rPr>
        <w:t>Задача 3</w:t>
      </w:r>
    </w:p>
    <w:p w:rsidR="00E92A54" w:rsidRPr="00417A06" w:rsidRDefault="00E92A54" w:rsidP="00E92A54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Царевна </w:t>
      </w:r>
      <w:proofErr w:type="spellStart"/>
      <w:r>
        <w:rPr>
          <w:rFonts w:ascii="Calibri" w:eastAsia="Calibri" w:hAnsi="Calibri" w:cs="Calibri"/>
        </w:rPr>
        <w:t>Несмеяна</w:t>
      </w:r>
      <w:proofErr w:type="spellEnd"/>
      <w:r>
        <w:rPr>
          <w:rFonts w:ascii="Calibri" w:eastAsia="Calibri" w:hAnsi="Calibri" w:cs="Calibri"/>
        </w:rPr>
        <w:t xml:space="preserve"> каждый день измеряла количество пролитых слёз (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  <w:lang w:val="en-US"/>
              </w:rPr>
              <m:t>tear</m:t>
            </m:r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  <m:r>
          <w:rPr>
            <w:rFonts w:ascii="Cambria Math" w:eastAsia="Calibri" w:hAnsi="Cambria Math" w:cs="Calibri"/>
          </w:rPr>
          <m:t xml:space="preserve">, мл) </m:t>
        </m:r>
      </m:oMath>
      <w:r>
        <w:rPr>
          <w:rFonts w:ascii="Calibri" w:eastAsia="Calibri" w:hAnsi="Calibri" w:cs="Calibri"/>
        </w:rPr>
        <w:t>в зависимости от того, является ли погода солнечной (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  <w:lang w:val="en-US"/>
              </w:rPr>
              <m:t>sun</m:t>
            </m:r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  <m:r>
          <w:rPr>
            <w:rFonts w:ascii="Cambria Math" w:eastAsia="Calibri" w:hAnsi="Cambria Math" w:cs="Calibri"/>
          </w:rPr>
          <m:t xml:space="preserve">=1, если да, </m:t>
        </m:r>
        <w:proofErr w:type="gramStart"/>
        <m:r>
          <w:rPr>
            <w:rFonts w:ascii="Cambria Math" w:eastAsia="Calibri" w:hAnsi="Cambria Math" w:cs="Calibri"/>
          </w:rPr>
          <m:t>0</m:t>
        </m:r>
        <w:proofErr w:type="gramEnd"/>
        <m:r>
          <w:rPr>
            <w:rFonts w:ascii="Cambria Math" w:eastAsia="Calibri" w:hAnsi="Cambria Math" w:cs="Calibri"/>
          </w:rPr>
          <m:t>-если нет</m:t>
        </m:r>
      </m:oMath>
      <w:r w:rsidRPr="0095432E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 пришёл ли к ней Прекрасный Принц (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  <w:lang w:val="en-US"/>
              </w:rPr>
              <m:t>prince</m:t>
            </m:r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  <m:r>
          <w:rPr>
            <w:rFonts w:ascii="Cambria Math" w:eastAsia="Calibri" w:hAnsi="Cambria Math" w:cs="Calibri"/>
          </w:rPr>
          <m:t>=1, если да, 0-если нет)</m:t>
        </m:r>
      </m:oMath>
      <w:r w:rsidRPr="009543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и количества съеденного шоколада (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  <w:lang w:val="en-US"/>
              </w:rPr>
              <m:t>c</m:t>
            </m:r>
            <m:r>
              <w:rPr>
                <w:rFonts w:ascii="Cambria Math" w:eastAsia="Calibri" w:hAnsi="Cambria Math" w:cs="Calibri"/>
              </w:rPr>
              <m:t>h</m:t>
            </m:r>
            <m:r>
              <w:rPr>
                <w:rFonts w:ascii="Cambria Math" w:eastAsia="Calibri" w:hAnsi="Cambria Math" w:cs="Calibri"/>
                <w:lang w:val="en-US"/>
              </w:rPr>
              <m:t>okolate</m:t>
            </m:r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  <m:r>
          <w:rPr>
            <w:rFonts w:ascii="Cambria Math" w:eastAsia="Calibri" w:hAnsi="Cambria Math" w:cs="Calibri"/>
          </w:rPr>
          <m:t>, плитки)</m:t>
        </m:r>
      </m:oMath>
    </w:p>
    <w:p w:rsidR="00E92A54" w:rsidRPr="00BC73B1" w:rsidRDefault="00E92A54" w:rsidP="00E92A54">
      <w:pPr>
        <w:spacing w:after="0" w:line="240" w:lineRule="auto"/>
        <w:rPr>
          <w:rFonts w:ascii="Calibri" w:eastAsia="Calibri" w:hAnsi="Calibri" w:cs="Calibri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tear</m:t>
                  </m:r>
                </m:e>
              </m:acc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>=200-5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-US"/>
                </w:rPr>
                <m:t>sun</m:t>
              </m:r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m:rPr>
              <m:sty m:val="p"/>
            </m:rPr>
            <w:rPr>
              <w:rFonts w:ascii="Cambria Math" w:eastAsia="Calibri" w:hAnsi="Cambria Math" w:cs="Calibri"/>
            </w:rPr>
            <m:t>10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-US"/>
                </w:rPr>
                <m:t>prince</m:t>
              </m:r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>-15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-US"/>
                </w:rPr>
                <m:t>chokolate</m:t>
              </m:r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 xml:space="preserve"> </m:t>
          </m:r>
        </m:oMath>
      </m:oMathPara>
    </w:p>
    <w:p w:rsidR="00E92A54" w:rsidRDefault="00E92A54" w:rsidP="00E92A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Известно</w:t>
      </w:r>
      <w:r w:rsidRPr="00BC73B1">
        <w:rPr>
          <w:rFonts w:ascii="Calibri" w:eastAsia="Calibri" w:hAnsi="Calibri" w:cs="Calibri"/>
          <w:lang w:val="en-US"/>
        </w:rPr>
        <w:t xml:space="preserve">, </w:t>
      </w:r>
      <w:r>
        <w:rPr>
          <w:rFonts w:ascii="Calibri" w:eastAsia="Calibri" w:hAnsi="Calibri" w:cs="Calibri"/>
        </w:rPr>
        <w:t>что:</w:t>
      </w:r>
    </w:p>
    <w:p w:rsidR="00E92A54" w:rsidRPr="00404561" w:rsidRDefault="00E92A54" w:rsidP="00E92A54">
      <w:pPr>
        <w:spacing w:after="0" w:line="240" w:lineRule="auto"/>
        <w:rPr>
          <w:rFonts w:ascii="Calibri" w:eastAsia="Calibri" w:hAnsi="Calibri" w:cs="Calibr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val="en-US"/>
                </w:rPr>
                <m:t>t</m:t>
              </m:r>
              <m:r>
                <w:rPr>
                  <w:rFonts w:ascii="Cambria Math" w:eastAsia="Calibri" w:hAnsi="Cambria Math" w:cs="Calibri"/>
                </w:rPr>
                <m:t>=2</m:t>
              </m:r>
            </m:sub>
            <m:sup>
              <m:r>
                <w:rPr>
                  <w:rFonts w:ascii="Cambria Math" w:eastAsia="Calibri" w:hAnsi="Cambria Math" w:cs="Calibri"/>
                </w:rPr>
                <m:t>146</m:t>
              </m:r>
            </m:sup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Calibri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</w:rPr>
                            <m:t>t-1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</m:e>
          </m:nary>
          <m:r>
            <w:rPr>
              <w:rFonts w:ascii="Cambria Math" w:eastAsia="Calibri" w:hAnsi="Cambria Math" w:cs="Calibri"/>
            </w:rPr>
            <m:t>=8</m:t>
          </m:r>
          <w:bookmarkStart w:id="0" w:name="_GoBack"/>
          <w:bookmarkEnd w:id="0"/>
          <m:r>
            <w:rPr>
              <w:rFonts w:ascii="Cambria Math" w:eastAsia="Calibri" w:hAnsi="Cambria Math" w:cs="Calibri"/>
            </w:rPr>
            <m:t xml:space="preserve">76 ,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val="en-US"/>
                </w:rPr>
                <m:t>t</m:t>
              </m:r>
              <m:r>
                <w:rPr>
                  <w:rFonts w:ascii="Cambria Math" w:eastAsia="Calibri" w:hAnsi="Cambria Math" w:cs="Calibri"/>
                </w:rPr>
                <m:t>=2</m:t>
              </m:r>
            </m:sub>
            <m:sup>
              <m:r>
                <w:rPr>
                  <w:rFonts w:ascii="Cambria Math" w:eastAsia="Calibri" w:hAnsi="Cambria Math" w:cs="Calibri"/>
                </w:rPr>
                <m:t>146</m:t>
              </m:r>
            </m:sup>
            <m:e>
              <m:sSubSup>
                <m:sSub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Calibri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t</m:t>
                  </m:r>
                </m:sub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bSup>
            </m:e>
          </m:nary>
          <m:r>
            <w:rPr>
              <w:rFonts w:ascii="Cambria Math" w:eastAsia="Calibri" w:hAnsi="Cambria Math" w:cs="Calibri"/>
            </w:rPr>
            <m:t xml:space="preserve">=534,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val="en-US"/>
                </w:rPr>
                <m:t>t</m:t>
              </m:r>
              <m:r>
                <w:rPr>
                  <w:rFonts w:ascii="Cambria Math" w:eastAsia="Calibri" w:hAnsi="Cambria Math" w:cs="Calibri"/>
                </w:rPr>
                <m:t>=1</m:t>
              </m:r>
            </m:sub>
            <m:sup>
              <m:r>
                <w:rPr>
                  <w:rFonts w:ascii="Cambria Math" w:eastAsia="Calibri" w:hAnsi="Cambria Math" w:cs="Calibri"/>
                </w:rPr>
                <m:t>146</m:t>
              </m:r>
            </m:sup>
            <m:e>
              <m:sSubSup>
                <m:sSub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Calibri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t</m:t>
                  </m:r>
                </m:sub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bSup>
            </m:e>
          </m:nary>
          <m:r>
            <w:rPr>
              <w:rFonts w:ascii="Cambria Math" w:eastAsia="Calibri" w:hAnsi="Cambria Math" w:cs="Calibri"/>
            </w:rPr>
            <m:t xml:space="preserve">=538, 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</w:rPr>
              </m:ctrlPr>
            </m:naryPr>
            <m:sub>
              <m:r>
                <w:rPr>
                  <w:rFonts w:ascii="Cambria Math" w:eastAsia="Calibri" w:hAnsi="Cambria Math" w:cs="Calibri"/>
                </w:rPr>
                <m:t>t=2</m:t>
              </m:r>
            </m:sub>
            <m:sup>
              <m:r>
                <w:rPr>
                  <w:rFonts w:ascii="Cambria Math" w:eastAsia="Calibri" w:hAnsi="Cambria Math" w:cs="Calibri"/>
                </w:rPr>
                <m:t>146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t-1</m:t>
                      </m:r>
                    </m:sub>
                  </m:sSub>
                </m:e>
              </m:d>
            </m:e>
          </m:nary>
          <m:r>
            <w:rPr>
              <w:rFonts w:ascii="Cambria Math" w:eastAsia="Calibri" w:hAnsi="Cambria Math" w:cs="Calibri"/>
            </w:rPr>
            <m:t xml:space="preserve">=100, 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</w:rPr>
              </m:ctrlPr>
            </m:naryPr>
            <m:sub>
              <m:r>
                <w:rPr>
                  <w:rFonts w:ascii="Cambria Math" w:eastAsia="Calibri" w:hAnsi="Cambria Math" w:cs="Calibri"/>
                </w:rPr>
                <m:t>t=1</m:t>
              </m:r>
            </m:sub>
            <m:sup>
              <m:r>
                <w:rPr>
                  <w:rFonts w:ascii="Cambria Math" w:eastAsia="Calibri" w:hAnsi="Cambria Math" w:cs="Calibri"/>
                </w:rPr>
                <m:t>146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eastAsia="Calibri" w:hAnsi="Cambria Math" w:cs="Calibri"/>
            </w:rPr>
            <m:t>=150.</m:t>
          </m:r>
        </m:oMath>
      </m:oMathPara>
    </w:p>
    <w:p w:rsidR="00E92A54" w:rsidRPr="00127DBC" w:rsidRDefault="00E92A54" w:rsidP="00E92A54">
      <w:pPr>
        <w:pStyle w:val="a4"/>
        <w:numPr>
          <w:ilvl w:val="0"/>
          <w:numId w:val="14"/>
        </w:numPr>
      </w:pPr>
      <w:r w:rsidRPr="00127DBC">
        <w:rPr>
          <w:rFonts w:eastAsia="Calibri" w:cs="Calibri"/>
        </w:rPr>
        <w:t xml:space="preserve">На 1%-ом уровне значимости проверьте гипотезу об адекватности регрессии </w:t>
      </w:r>
      <w:r w:rsidRPr="00127DBC">
        <w:t xml:space="preserve">(выпишите </w:t>
      </w:r>
      <w:r w:rsidRPr="00127DBC">
        <w:rPr>
          <w:lang w:val="en-US"/>
        </w:rPr>
        <w:t>H</w:t>
      </w:r>
      <w:r w:rsidRPr="00286B6E">
        <w:rPr>
          <w:vertAlign w:val="subscript"/>
        </w:rPr>
        <w:t>0</w:t>
      </w:r>
      <w:r w:rsidRPr="00127DBC">
        <w:t xml:space="preserve">, </w:t>
      </w:r>
      <w:r w:rsidRPr="00127DBC">
        <w:rPr>
          <w:lang w:val="en-US"/>
        </w:rPr>
        <w:t>H</w:t>
      </w:r>
      <w:r w:rsidRPr="00286B6E">
        <w:rPr>
          <w:vertAlign w:val="subscript"/>
        </w:rPr>
        <w:t>1</w:t>
      </w:r>
      <w:r>
        <w:t>; найдите расчетную статистику;</w:t>
      </w:r>
      <w:r w:rsidRPr="00127DBC">
        <w:t xml:space="preserve"> укажите </w:t>
      </w:r>
      <w:r>
        <w:t>ее распределение;</w:t>
      </w:r>
      <w:r w:rsidRPr="00127DBC">
        <w:t xml:space="preserve"> найдите критическ</w:t>
      </w:r>
      <w:r>
        <w:t>ую статистику; сделайте выводы);</w:t>
      </w:r>
    </w:p>
    <w:p w:rsidR="00E92A54" w:rsidRPr="00127DBC" w:rsidRDefault="00E92A54" w:rsidP="00E92A54">
      <w:pPr>
        <w:pStyle w:val="a4"/>
        <w:numPr>
          <w:ilvl w:val="0"/>
          <w:numId w:val="14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Проверьте наличие автокорреляции</w:t>
      </w:r>
      <w:r w:rsidRPr="00127DBC">
        <w:rPr>
          <w:rFonts w:eastAsia="Calibri" w:cs="Calibri"/>
        </w:rPr>
        <w:t xml:space="preserve"> на 5% уровне значимости </w:t>
      </w:r>
      <w:r>
        <w:rPr>
          <w:rFonts w:eastAsia="Calibri" w:cs="Calibri"/>
        </w:rPr>
        <w:t xml:space="preserve">при помощи теста </w:t>
      </w:r>
      <w:proofErr w:type="spellStart"/>
      <w:r>
        <w:rPr>
          <w:rFonts w:eastAsia="Calibri" w:cs="Calibri"/>
        </w:rPr>
        <w:t>Дарбина</w:t>
      </w:r>
      <w:proofErr w:type="spellEnd"/>
      <w:r>
        <w:rPr>
          <w:rFonts w:eastAsia="Calibri" w:cs="Calibri"/>
        </w:rPr>
        <w:t xml:space="preserve">–Уотсона </w:t>
      </w:r>
      <w:r w:rsidRPr="00127DBC">
        <w:t xml:space="preserve">(выпишите </w:t>
      </w:r>
      <w:r w:rsidRPr="00127DBC">
        <w:rPr>
          <w:lang w:val="en-US"/>
        </w:rPr>
        <w:t>H</w:t>
      </w:r>
      <w:r w:rsidRPr="00286B6E">
        <w:rPr>
          <w:vertAlign w:val="subscript"/>
        </w:rPr>
        <w:t>0</w:t>
      </w:r>
      <w:r w:rsidRPr="00127DBC">
        <w:t xml:space="preserve">, </w:t>
      </w:r>
      <w:r w:rsidRPr="00127DBC">
        <w:rPr>
          <w:lang w:val="en-US"/>
        </w:rPr>
        <w:t>H</w:t>
      </w:r>
      <w:r w:rsidRPr="00286B6E">
        <w:rPr>
          <w:vertAlign w:val="subscript"/>
        </w:rPr>
        <w:t>1</w:t>
      </w:r>
      <w:r>
        <w:t xml:space="preserve">; </w:t>
      </w:r>
      <w:r w:rsidRPr="00127DBC">
        <w:t>найдите расчетную с</w:t>
      </w:r>
      <w:r>
        <w:t>татистику, критические значения; сделайте выводы);</w:t>
      </w:r>
    </w:p>
    <w:p w:rsidR="00E92A54" w:rsidRDefault="00E92A54" w:rsidP="00E92A54">
      <w:pPr>
        <w:pStyle w:val="a4"/>
        <w:numPr>
          <w:ilvl w:val="0"/>
          <w:numId w:val="14"/>
        </w:numPr>
        <w:spacing w:after="0" w:line="240" w:lineRule="auto"/>
        <w:rPr>
          <w:rFonts w:eastAsia="Calibri" w:cs="Calibri"/>
        </w:rPr>
      </w:pPr>
      <w:r w:rsidRPr="00127DBC">
        <w:rPr>
          <w:rFonts w:eastAsia="Calibri" w:cs="Calibri"/>
        </w:rPr>
        <w:t>Кроме того, была оценена следующая модель:</w:t>
      </w:r>
    </w:p>
    <w:p w:rsidR="00E92A54" w:rsidRPr="00E92A54" w:rsidRDefault="00E92A54" w:rsidP="00E92A54">
      <w:pPr>
        <w:spacing w:after="0" w:line="240" w:lineRule="auto"/>
        <w:rPr>
          <w:rFonts w:eastAsia="Calibri" w:cs="Calibri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>=5-0.05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-US"/>
                </w:rPr>
                <m:t>sun</m:t>
              </m:r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>+0.02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prince</m:t>
              </m:r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>+0.09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e</m:t>
              </m:r>
            </m:e>
            <m:sub>
              <m:r>
                <w:rPr>
                  <w:rFonts w:ascii="Cambria Math" w:eastAsia="Calibri" w:hAnsi="Cambria Math" w:cs="Calibri"/>
                </w:rPr>
                <m:t>t-1</m:t>
              </m:r>
            </m:sub>
          </m:sSub>
          <m:r>
            <w:rPr>
              <w:rFonts w:ascii="Cambria Math" w:eastAsia="Calibri" w:hAnsi="Cambria Math" w:cs="Calibri"/>
            </w:rPr>
            <m:t>+0.01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e</m:t>
              </m:r>
            </m:e>
            <m:sub>
              <m:r>
                <w:rPr>
                  <w:rFonts w:ascii="Cambria Math" w:eastAsia="Calibri" w:hAnsi="Cambria Math" w:cs="Calibri"/>
                </w:rPr>
                <m:t>t-2</m:t>
              </m:r>
            </m:sub>
          </m:sSub>
          <m:r>
            <w:rPr>
              <w:rFonts w:ascii="Cambria Math" w:eastAsia="Calibri" w:hAnsi="Cambria Math" w:cs="Calibri"/>
            </w:rPr>
            <m:t>+0.004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e</m:t>
              </m:r>
            </m:e>
            <m:sub>
              <m:r>
                <w:rPr>
                  <w:rFonts w:ascii="Cambria Math" w:eastAsia="Calibri" w:hAnsi="Cambria Math" w:cs="Calibri"/>
                </w:rPr>
                <m:t>t-3</m:t>
              </m:r>
            </m:sub>
          </m:sSub>
          <m:r>
            <w:rPr>
              <w:rFonts w:ascii="Cambria Math" w:eastAsia="Calibri" w:hAnsi="Cambria Math" w:cs="Calibri"/>
              <w:lang w:val="en-US"/>
            </w:rPr>
            <m:t xml:space="preserve">, </m:t>
          </m:r>
          <m:sSup>
            <m:sSup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val="en-US"/>
                </w:rPr>
                <m:t>R</m:t>
              </m:r>
            </m:e>
            <m:sup>
              <m:r>
                <w:rPr>
                  <w:rFonts w:ascii="Cambria Math" w:eastAsia="Calibri" w:hAnsi="Cambria Math" w:cs="Calibri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lang w:val="en-US"/>
            </w:rPr>
            <m:t>=0.06</m:t>
          </m:r>
        </m:oMath>
      </m:oMathPara>
    </w:p>
    <w:p w:rsidR="00E92A54" w:rsidRPr="00127DBC" w:rsidRDefault="00E92A54" w:rsidP="00E92A54">
      <w:pPr>
        <w:pStyle w:val="a4"/>
        <w:spacing w:after="0" w:line="240" w:lineRule="auto"/>
        <w:rPr>
          <w:rFonts w:eastAsia="Calibri" w:cs="Calibri"/>
        </w:rPr>
      </w:pPr>
    </w:p>
    <w:p w:rsidR="00E92A54" w:rsidRPr="00602EC2" w:rsidRDefault="00E92A54" w:rsidP="00E92A54">
      <w:pPr>
        <w:spacing w:after="0" w:line="240" w:lineRule="auto"/>
        <w:ind w:left="720"/>
        <w:rPr>
          <w:rFonts w:eastAsia="Calibri" w:cs="Calibri"/>
        </w:rPr>
      </w:pPr>
      <w:r w:rsidRPr="00127DBC">
        <w:rPr>
          <w:rFonts w:eastAsia="Calibri" w:cs="Calibri"/>
        </w:rPr>
        <w:t xml:space="preserve">Проведите тест </w:t>
      </w:r>
      <w:proofErr w:type="spellStart"/>
      <w:r w:rsidRPr="00127DBC">
        <w:rPr>
          <w:rFonts w:eastAsia="Calibri" w:cs="Calibri"/>
        </w:rPr>
        <w:t>Бройша-Годфри</w:t>
      </w:r>
      <w:proofErr w:type="spellEnd"/>
      <w:r w:rsidRPr="00127DBC">
        <w:rPr>
          <w:rFonts w:eastAsia="Calibri" w:cs="Calibri"/>
        </w:rPr>
        <w:t xml:space="preserve"> на </w:t>
      </w:r>
      <w:r>
        <w:rPr>
          <w:rFonts w:eastAsia="Calibri" w:cs="Calibri"/>
        </w:rPr>
        <w:t>1</w:t>
      </w:r>
      <w:r w:rsidRPr="00127DBC">
        <w:rPr>
          <w:rFonts w:eastAsia="Calibri" w:cs="Calibri"/>
        </w:rPr>
        <w:t xml:space="preserve">% уровне значимости </w:t>
      </w:r>
      <w:r w:rsidRPr="00127DBC">
        <w:t xml:space="preserve">(выпишите </w:t>
      </w:r>
      <w:r w:rsidRPr="00127DBC">
        <w:rPr>
          <w:lang w:val="en-US"/>
        </w:rPr>
        <w:t>H</w:t>
      </w:r>
      <w:r w:rsidRPr="00286B6E">
        <w:rPr>
          <w:vertAlign w:val="subscript"/>
        </w:rPr>
        <w:t>0</w:t>
      </w:r>
      <w:r w:rsidRPr="00127DBC">
        <w:t xml:space="preserve">, </w:t>
      </w:r>
      <w:r w:rsidRPr="00127DBC">
        <w:rPr>
          <w:lang w:val="en-US"/>
        </w:rPr>
        <w:t>H</w:t>
      </w:r>
      <w:r w:rsidRPr="00286B6E">
        <w:rPr>
          <w:vertAlign w:val="subscript"/>
        </w:rPr>
        <w:t>1</w:t>
      </w:r>
      <w:r>
        <w:t>;найдите расчетную статистику; укажите ее распределение; найдите критическую статистику;</w:t>
      </w:r>
      <w:r w:rsidRPr="00127DBC">
        <w:t xml:space="preserve"> сделайте выводы).</w:t>
      </w:r>
    </w:p>
    <w:p w:rsidR="00057B4F" w:rsidRDefault="00057B4F" w:rsidP="00057B4F">
      <w:pPr>
        <w:spacing w:after="0" w:line="240" w:lineRule="auto"/>
        <w:ind w:left="720"/>
      </w:pPr>
    </w:p>
    <w:p w:rsidR="00E92A54" w:rsidRDefault="00E92A54" w:rsidP="00057B4F">
      <w:pPr>
        <w:spacing w:after="0" w:line="240" w:lineRule="auto"/>
        <w:ind w:left="720"/>
      </w:pPr>
    </w:p>
    <w:p w:rsidR="00E92A54" w:rsidRDefault="00E92A54" w:rsidP="00057B4F">
      <w:pPr>
        <w:spacing w:after="0" w:line="240" w:lineRule="auto"/>
        <w:ind w:left="720"/>
      </w:pPr>
    </w:p>
    <w:p w:rsidR="00057B4F" w:rsidRDefault="00057B4F" w:rsidP="00057B4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Задача 4</w:t>
      </w:r>
    </w:p>
    <w:p w:rsidR="00FD1B0D" w:rsidRDefault="00FD1B0D" w:rsidP="00057B4F">
      <w:r>
        <w:t xml:space="preserve">Ослик </w:t>
      </w:r>
      <w:proofErr w:type="spellStart"/>
      <w:r w:rsidR="00EF45DD">
        <w:t>Иа-Иа</w:t>
      </w:r>
      <w:proofErr w:type="spellEnd"/>
      <w:r w:rsidR="00EF45DD">
        <w:t xml:space="preserve"> горюет и считает монетки в горшочках</w:t>
      </w:r>
      <w:r>
        <w:t xml:space="preserve">. Сейчас у него 50 горшочков. Все горшочки одинаковые, но отличаются друг от друга цветом – есть более розовые и менее розовые. </w:t>
      </w:r>
      <w:proofErr w:type="spellStart"/>
      <w:r>
        <w:t>Иа-Иа</w:t>
      </w:r>
      <w:proofErr w:type="spellEnd"/>
      <w:r>
        <w:t xml:space="preserve"> считает, что степень розовости определяет число монеток.</w:t>
      </w:r>
      <w:r w:rsidR="00EF45DD">
        <w:t xml:space="preserve"> Он смог оценить следующую регрессию:</w:t>
      </w:r>
    </w:p>
    <w:p w:rsidR="00057B4F" w:rsidRPr="00EF45DD" w:rsidRDefault="00EF45DD" w:rsidP="00EF45DD">
      <w:pPr>
        <w:rPr>
          <w:rFonts w:eastAsiaTheme="minorEastAsia"/>
          <w:lang w:val="en-US"/>
        </w:rPr>
      </w:pPr>
      <w:r w:rsidRPr="00EF45DD">
        <w:rPr>
          <w:position w:val="-12"/>
        </w:rPr>
        <w:object w:dxaOrig="2320" w:dyaOrig="360">
          <v:shape id="_x0000_i1032" type="#_x0000_t75" style="width:115.95pt;height:17.75pt" o:ole="">
            <v:imagedata r:id="rId19" o:title=""/>
          </v:shape>
          <o:OLEObject Type="Embed" ProgID="Equation.DSMT4" ShapeID="_x0000_i1032" DrawAspect="Content" ObjectID="_1527617349" r:id="rId20"/>
        </w:object>
      </w:r>
    </w:p>
    <w:p w:rsidR="00057B4F" w:rsidRPr="00693F5F" w:rsidRDefault="00057B4F" w:rsidP="00057B4F">
      <w:pPr>
        <w:contextualSpacing/>
        <w:rPr>
          <w:rFonts w:eastAsiaTheme="minorEastAsia"/>
        </w:rPr>
      </w:pPr>
      <w:r w:rsidRPr="00693F5F">
        <w:rPr>
          <w:rFonts w:eastAsiaTheme="minorEastAsia"/>
        </w:rPr>
        <w:t>Оценка ковариационной матрицы коэффициентов выглядит следующим образом:</w:t>
      </w:r>
    </w:p>
    <w:p w:rsidR="00057B4F" w:rsidRPr="00693F5F" w:rsidRDefault="00057B4F" w:rsidP="00057B4F">
      <w:pPr>
        <w:contextualSpacing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cov</m:t>
            </m:r>
          </m:e>
        </m:acc>
        <m:r>
          <w:rPr>
            <w:rFonts w:ascii="Cambria Math" w:eastAsiaTheme="minorEastAsia" w:hAnsi="Cambria Math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β)</m:t>
                </m:r>
              </m:e>
            </m:acc>
          </m:e>
        </m:acc>
        <m:r>
          <w:rPr>
            <w:rFonts w:ascii="Cambria Math" w:hAnsi="Cambria Math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1.5</m:t>
              </m:r>
            </m:e>
          </m:mr>
          <m:mr>
            <m:e>
              <m:r>
                <w:rPr>
                  <w:rFonts w:ascii="Cambria Math" w:hAnsi="Cambria Math"/>
                </w:rPr>
                <m:t>1.5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</m:m>
      </m:oMath>
      <w:r>
        <w:rPr>
          <w:rFonts w:eastAsiaTheme="minorEastAsia"/>
        </w:rPr>
        <w:t>)</w:t>
      </w:r>
    </w:p>
    <w:p w:rsidR="00EF45DD" w:rsidRPr="00EF45DD" w:rsidRDefault="00057B4F" w:rsidP="00EF45DD">
      <w:pPr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Оценка дисперсии ошибок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8</m:t>
        </m:r>
      </m:oMath>
    </w:p>
    <w:p w:rsidR="00EF45DD" w:rsidRDefault="00EF45DD" w:rsidP="00057B4F">
      <w:pPr>
        <w:pStyle w:val="a4"/>
        <w:numPr>
          <w:ilvl w:val="0"/>
          <w:numId w:val="3"/>
        </w:numPr>
      </w:pPr>
      <w:r>
        <w:t xml:space="preserve">Раз в неделю он ходит к знакомому </w:t>
      </w:r>
      <w:proofErr w:type="spellStart"/>
      <w:r>
        <w:t>лепрекону</w:t>
      </w:r>
      <w:proofErr w:type="spellEnd"/>
      <w:r>
        <w:t xml:space="preserve"> и крадёт у него ещё один горшочек</w:t>
      </w:r>
      <w:r w:rsidR="00E92A54">
        <w:t xml:space="preserve"> (все горшочки распределены одинаково)</w:t>
      </w:r>
      <w:r>
        <w:t>. Он знает, что очередной горшочек будет иметь розовость 5. Сколько золота он ожидает найти?</w:t>
      </w:r>
    </w:p>
    <w:p w:rsidR="00057B4F" w:rsidRPr="00D21FD2" w:rsidRDefault="00057B4F" w:rsidP="00057B4F">
      <w:pPr>
        <w:pStyle w:val="a4"/>
        <w:numPr>
          <w:ilvl w:val="0"/>
          <w:numId w:val="3"/>
        </w:numPr>
      </w:pPr>
      <w:r>
        <w:t xml:space="preserve">Постройте 95%-ый доверительный интервал для </w:t>
      </w:r>
      <w:r w:rsidR="00EF45DD" w:rsidRPr="00EF45DD">
        <w:rPr>
          <w:position w:val="-12"/>
        </w:rPr>
        <w:object w:dxaOrig="2320" w:dyaOrig="360">
          <v:shape id="_x0000_i1033" type="#_x0000_t75" style="width:115.95pt;height:17.75pt" o:ole="">
            <v:imagedata r:id="rId21" o:title=""/>
          </v:shape>
          <o:OLEObject Type="Embed" ProgID="Equation.DSMT4" ShapeID="_x0000_i1033" DrawAspect="Content" ObjectID="_1527617350" r:id="rId22"/>
        </w:object>
      </w:r>
      <w:r w:rsidR="00EF45DD" w:rsidRPr="00EF45DD">
        <w:t xml:space="preserve"> </w:t>
      </w:r>
      <w:r>
        <w:t xml:space="preserve">- </w:t>
      </w:r>
      <w:r w:rsidR="00E92A54">
        <w:t xml:space="preserve">ожидаемого числа монеток в горшочке при его розовости 5. </w:t>
      </w:r>
    </w:p>
    <w:p w:rsidR="00057B4F" w:rsidRPr="00E51A3E" w:rsidRDefault="00057B4F" w:rsidP="00057B4F">
      <w:pPr>
        <w:pStyle w:val="a4"/>
        <w:numPr>
          <w:ilvl w:val="0"/>
          <w:numId w:val="3"/>
        </w:numPr>
        <w:spacing w:after="0" w:line="240" w:lineRule="auto"/>
        <w:rPr>
          <w:rFonts w:eastAsia="Calibri" w:cs="Calibri"/>
          <w:b/>
          <w:u w:val="single"/>
        </w:rPr>
      </w:pPr>
      <w:r>
        <w:t xml:space="preserve">Постройте 95%-ый доверительный интервал для  </w:t>
      </w:r>
      <w:r w:rsidR="00E92A54">
        <w:t xml:space="preserve">конкретного числа монеток в горшочке розовости 5. </w:t>
      </w:r>
    </w:p>
    <w:p w:rsidR="00057B4F" w:rsidRDefault="00057B4F" w:rsidP="00057B4F">
      <w:pPr>
        <w:pStyle w:val="a4"/>
      </w:pPr>
    </w:p>
    <w:p w:rsidR="00057B4F" w:rsidRPr="00057B4F" w:rsidRDefault="00057B4F" w:rsidP="00057B4F">
      <w:pPr>
        <w:pStyle w:val="a4"/>
        <w:ind w:left="0"/>
        <w:rPr>
          <w:b/>
          <w:u w:val="single"/>
        </w:rPr>
      </w:pPr>
      <w:r w:rsidRPr="008C1F3D">
        <w:rPr>
          <w:b/>
          <w:u w:val="single"/>
        </w:rPr>
        <w:t xml:space="preserve">Часть </w:t>
      </w:r>
      <w:r w:rsidRPr="008C1F3D">
        <w:rPr>
          <w:b/>
          <w:u w:val="single"/>
          <w:lang w:val="en-US"/>
        </w:rPr>
        <w:t>III</w:t>
      </w:r>
    </w:p>
    <w:p w:rsidR="00F21786" w:rsidRPr="006C3ADA" w:rsidRDefault="00F21786" w:rsidP="00F21786">
      <w:pPr>
        <w:rPr>
          <w:b/>
          <w:u w:val="single"/>
        </w:rPr>
      </w:pPr>
      <w:r w:rsidRPr="006C3ADA">
        <w:rPr>
          <w:b/>
          <w:u w:val="single"/>
        </w:rPr>
        <w:t xml:space="preserve">Вопрос 1. </w:t>
      </w:r>
    </w:p>
    <w:p w:rsidR="00F21786" w:rsidRDefault="00F21786" w:rsidP="00F21786">
      <w:r>
        <w:t>Дана система уравнений:</w:t>
      </w:r>
    </w:p>
    <w:p w:rsidR="00F21786" w:rsidRPr="001A2770" w:rsidRDefault="00F21786" w:rsidP="00F2178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</m:t>
                      </m:r>
                    </m:sub>
                  </m:sSub>
                </m:e>
              </m:eqArr>
            </m:e>
          </m:d>
        </m:oMath>
      </m:oMathPara>
    </w:p>
    <w:p w:rsidR="00F21786" w:rsidRDefault="00F21786" w:rsidP="00F21786">
      <w:pPr>
        <w:rPr>
          <w:rFonts w:eastAsiaTheme="minorEastAsia"/>
        </w:rPr>
      </w:pPr>
      <w:r>
        <w:rPr>
          <w:rFonts w:eastAsiaTheme="minorEastAsia"/>
        </w:rPr>
        <w:t xml:space="preserve">Опишите процедуру </w:t>
      </w:r>
      <w:proofErr w:type="spellStart"/>
      <w:r>
        <w:rPr>
          <w:rFonts w:eastAsiaTheme="minorEastAsia"/>
        </w:rPr>
        <w:t>двухшагового</w:t>
      </w:r>
      <w:proofErr w:type="spellEnd"/>
      <w:r>
        <w:rPr>
          <w:rFonts w:eastAsiaTheme="minorEastAsia"/>
        </w:rPr>
        <w:t xml:space="preserve"> метода наименьших квадратов в отношении первого уравнения</w:t>
      </w:r>
    </w:p>
    <w:p w:rsidR="00F21786" w:rsidRDefault="00F21786" w:rsidP="00F21786">
      <w:pPr>
        <w:rPr>
          <w:rFonts w:eastAsiaTheme="minorEastAsia"/>
        </w:rPr>
      </w:pPr>
      <w:r w:rsidRPr="006C3ADA">
        <w:rPr>
          <w:rFonts w:eastAsiaTheme="minorEastAsia"/>
          <w:b/>
          <w:u w:val="single"/>
        </w:rPr>
        <w:t>Вопрос 2.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Опишите тест </w:t>
      </w:r>
      <w:proofErr w:type="spellStart"/>
      <w:r>
        <w:rPr>
          <w:rFonts w:eastAsiaTheme="minorEastAsia"/>
        </w:rPr>
        <w:t>Дарбина-Уотсона</w:t>
      </w:r>
      <w:proofErr w:type="spellEnd"/>
      <w:r>
        <w:rPr>
          <w:rFonts w:eastAsiaTheme="minorEastAsia"/>
        </w:rPr>
        <w:t xml:space="preserve"> и условия его применимости</w:t>
      </w:r>
    </w:p>
    <w:p w:rsidR="00F21786" w:rsidRDefault="00F21786" w:rsidP="00F21786">
      <w:pPr>
        <w:spacing w:line="240" w:lineRule="auto"/>
      </w:pPr>
      <w:r w:rsidRPr="006C3ADA">
        <w:rPr>
          <w:rFonts w:eastAsiaTheme="minorEastAsia"/>
          <w:b/>
          <w:u w:val="single"/>
        </w:rPr>
        <w:t>Вопрос 3.</w:t>
      </w:r>
      <w:r>
        <w:rPr>
          <w:rFonts w:eastAsiaTheme="minorEastAsia"/>
          <w:b/>
        </w:rPr>
        <w:t xml:space="preserve"> </w:t>
      </w:r>
      <w:r w:rsidRPr="000E7731">
        <w:t>Предположим, что для модели парной регре</w:t>
      </w:r>
      <w:r>
        <w:t>ссии</w:t>
      </w:r>
      <w:r w:rsidRPr="001B37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=α+β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>
        <w:rPr>
          <w:rFonts w:eastAsiaTheme="minorEastAsia"/>
        </w:rPr>
        <w:t xml:space="preserve">известно, что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0E7731">
        <w:rPr>
          <w:vertAlign w:val="subscript"/>
        </w:rPr>
        <w:t xml:space="preserve"> </w:t>
      </w:r>
      <w:r w:rsidRPr="000E7731">
        <w:t>=</w:t>
      </w:r>
      <w:r w:rsidRPr="000E7731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σ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  <m:sup>
            <m:r>
              <w:rPr>
                <w:rFonts w:ascii="Cambria Math" w:hAnsi="Cambria Math" w:cstheme="minorHAnsi"/>
              </w:rPr>
              <m:t>4</m:t>
            </m:r>
          </m:sup>
        </m:sSubSup>
        <m:r>
          <w:rPr>
            <w:rFonts w:ascii="Cambria Math" w:hAnsi="Cambria Math" w:cstheme="minorHAnsi"/>
          </w:rPr>
          <m:t xml:space="preserve">. </m:t>
        </m:r>
      </m:oMath>
      <w:r>
        <w:t>Опишите процедуру получения эффективных оценок коэффициентов.</w:t>
      </w:r>
    </w:p>
    <w:p w:rsidR="00057B4F" w:rsidRPr="00E0555B" w:rsidRDefault="00057B4F" w:rsidP="00057B4F">
      <w:pPr>
        <w:pStyle w:val="a4"/>
        <w:ind w:left="0"/>
      </w:pPr>
    </w:p>
    <w:p w:rsidR="00057B4F" w:rsidRPr="00AC3E2E" w:rsidRDefault="00057B4F" w:rsidP="00057B4F"/>
    <w:p w:rsidR="00057B4F" w:rsidRDefault="00057B4F"/>
    <w:sectPr w:rsidR="00057B4F" w:rsidSect="00057B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185A"/>
    <w:multiLevelType w:val="hybridMultilevel"/>
    <w:tmpl w:val="2EE8CB82"/>
    <w:lvl w:ilvl="0" w:tplc="528645F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96309"/>
    <w:multiLevelType w:val="hybridMultilevel"/>
    <w:tmpl w:val="467ED820"/>
    <w:lvl w:ilvl="0" w:tplc="BF407E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B4B8F"/>
    <w:multiLevelType w:val="hybridMultilevel"/>
    <w:tmpl w:val="FA1C9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17EB4"/>
    <w:multiLevelType w:val="hybridMultilevel"/>
    <w:tmpl w:val="DDB2B18E"/>
    <w:lvl w:ilvl="0" w:tplc="A9803E0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9332C"/>
    <w:multiLevelType w:val="hybridMultilevel"/>
    <w:tmpl w:val="FA1C9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36C85"/>
    <w:multiLevelType w:val="hybridMultilevel"/>
    <w:tmpl w:val="D2BC00FA"/>
    <w:lvl w:ilvl="0" w:tplc="1E7823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95BB6"/>
    <w:multiLevelType w:val="hybridMultilevel"/>
    <w:tmpl w:val="53926872"/>
    <w:lvl w:ilvl="0" w:tplc="4E86C8B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B7C68"/>
    <w:multiLevelType w:val="hybridMultilevel"/>
    <w:tmpl w:val="3328E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620B8"/>
    <w:multiLevelType w:val="hybridMultilevel"/>
    <w:tmpl w:val="FF865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E6E96"/>
    <w:multiLevelType w:val="hybridMultilevel"/>
    <w:tmpl w:val="D2A20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9B56F0"/>
    <w:multiLevelType w:val="hybridMultilevel"/>
    <w:tmpl w:val="17E89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F45FD0"/>
    <w:multiLevelType w:val="hybridMultilevel"/>
    <w:tmpl w:val="E30E0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839CE"/>
    <w:multiLevelType w:val="hybridMultilevel"/>
    <w:tmpl w:val="FF9A79A8"/>
    <w:lvl w:ilvl="0" w:tplc="4D50586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0F5887"/>
    <w:multiLevelType w:val="hybridMultilevel"/>
    <w:tmpl w:val="1962330C"/>
    <w:lvl w:ilvl="0" w:tplc="7F845E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  <w:num w:numId="11">
    <w:abstractNumId w:val="13"/>
  </w:num>
  <w:num w:numId="12">
    <w:abstractNumId w:val="0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57B4F"/>
    <w:rsid w:val="00057B4F"/>
    <w:rsid w:val="001705B3"/>
    <w:rsid w:val="00295478"/>
    <w:rsid w:val="005C00B4"/>
    <w:rsid w:val="00846C24"/>
    <w:rsid w:val="00940C54"/>
    <w:rsid w:val="00A37109"/>
    <w:rsid w:val="00E92A54"/>
    <w:rsid w:val="00EC0BFD"/>
    <w:rsid w:val="00EF45DD"/>
    <w:rsid w:val="00F21786"/>
    <w:rsid w:val="00FD1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57B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7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7B4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46C24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846C24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846C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2</cp:revision>
  <dcterms:created xsi:type="dcterms:W3CDTF">2016-06-16T17:22:00Z</dcterms:created>
  <dcterms:modified xsi:type="dcterms:W3CDTF">2016-06-16T17:22:00Z</dcterms:modified>
</cp:coreProperties>
</file>