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5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76E9302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 March 2025</w:t>
            </w:r>
          </w:p>
        </w:tc>
      </w:tr>
      <w:tr w14:paraId="528226E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151451</w:t>
            </w:r>
          </w:p>
        </w:tc>
      </w:tr>
      <w:tr w14:paraId="52B4B10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FitFlex</w:t>
            </w:r>
          </w:p>
        </w:tc>
      </w:tr>
      <w:tr w14:paraId="0DBC81F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0000000A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6157"/>
      </w:tblGrid>
      <w:tr w14:paraId="2B7C0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 w14:paraId="7600DD0D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Team Leader</w:t>
            </w:r>
          </w:p>
        </w:tc>
        <w:tc>
          <w:tcPr>
            <w:tcW w:w="6157" w:type="dxa"/>
          </w:tcPr>
          <w:p w14:paraId="74746CA6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Bhuvaneshwari M(bbhuvaneshwari740@gmail.com)</w:t>
            </w:r>
          </w:p>
        </w:tc>
      </w:tr>
      <w:tr w14:paraId="46F1A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 w14:paraId="2826F6FA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Team Member1</w:t>
            </w:r>
          </w:p>
        </w:tc>
        <w:tc>
          <w:tcPr>
            <w:tcW w:w="6157" w:type="dxa"/>
          </w:tcPr>
          <w:p w14:paraId="2F7969CC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Aarthi K(aarthi.k0104@gmail.com)</w:t>
            </w:r>
          </w:p>
        </w:tc>
      </w:tr>
      <w:tr w14:paraId="6F384E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 w14:paraId="13EDE05A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Team Member2</w:t>
            </w:r>
          </w:p>
        </w:tc>
        <w:tc>
          <w:tcPr>
            <w:tcW w:w="6157" w:type="dxa"/>
          </w:tcPr>
          <w:p w14:paraId="4DBE05E1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Abinaya B(abinayab084@gmail.com)</w:t>
            </w:r>
          </w:p>
        </w:tc>
      </w:tr>
      <w:tr w14:paraId="56B447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 w14:paraId="7E088326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Team Member3</w:t>
            </w:r>
          </w:p>
        </w:tc>
        <w:tc>
          <w:tcPr>
            <w:tcW w:w="6157" w:type="dxa"/>
          </w:tcPr>
          <w:p w14:paraId="3CDCBD29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Durga devi N(durgadevi9790301698@gmail.com)</w:t>
            </w:r>
          </w:p>
        </w:tc>
      </w:tr>
    </w:tbl>
    <w:p w14:paraId="3530726F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  <w:bookmarkStart w:id="0" w:name="_GoBack"/>
      <w:bookmarkEnd w:id="0"/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Project Name:</w:t>
      </w:r>
      <w:r>
        <w:rPr>
          <w:rFonts w:ascii="Calibri" w:hAnsi="Calibri" w:eastAsia="Calibri" w:cs="Calibri"/>
          <w:rtl w:val="0"/>
        </w:rPr>
        <w:t xml:space="preserve"> FitFlex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Project Description:</w:t>
      </w:r>
      <w:r>
        <w:rPr>
          <w:rFonts w:ascii="Calibri" w:hAnsi="Calibri" w:eastAsia="Calibri" w:cs="Calibri"/>
          <w:rtl w:val="0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Project Version:</w:t>
      </w:r>
      <w:r>
        <w:rPr>
          <w:rFonts w:ascii="Calibri" w:hAnsi="Calibri" w:eastAsia="Calibri" w:cs="Calibri"/>
          <w:rtl w:val="0"/>
        </w:rPr>
        <w:t xml:space="preserve"> v1.0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Testing Period:</w:t>
      </w:r>
      <w:r>
        <w:rPr>
          <w:rFonts w:ascii="Calibri" w:hAnsi="Calibri" w:eastAsia="Calibri" w:cs="Calibri"/>
          <w:rtl w:val="0"/>
        </w:rPr>
        <w:t xml:space="preserve"> </w:t>
      </w:r>
      <w:r>
        <w:rPr>
          <w:rFonts w:ascii="Calibri" w:hAnsi="Calibri" w:eastAsia="Calibri" w:cs="Calibri"/>
          <w:b/>
          <w:rtl w:val="0"/>
        </w:rPr>
        <w:t>March 1, 2025 - March 8, 2025</w:t>
      </w:r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0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Home Page &amp; Navigation</w: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Exercise Search &amp; Discovery</w:t>
      </w:r>
    </w:p>
    <w:p w14:paraId="0000001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API Integration for Exercise Data</w:t>
      </w:r>
    </w:p>
    <w:p w14:paraId="00000013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Filtering Exercises by Body Part &amp; Equipment</w:t>
      </w: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Viewing Exercise Details</w:t>
      </w:r>
    </w:p>
    <w:p w14:paraId="00000015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UI/UX Testing (Responsiveness, Icons, Styling)</w:t>
      </w:r>
    </w:p>
    <w:p w14:paraId="00000016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Error Handling &amp; Performance Testing</w:t>
      </w:r>
    </w:p>
    <w:p w14:paraId="00000017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9">
      <w:pPr>
        <w:spacing w:before="240" w:after="24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📌 Searching &amp; Viewing Exercises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Filtering Exercises by Body Part &amp; Equipment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Displaying Exercise Details with Instructions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Responsive UI across Mobile, Tablet, and Desktop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Handling API Errors Gracefully</w:t>
      </w:r>
    </w:p>
    <w:p w14:paraId="0000001A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B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C">
      <w:pPr>
        <w:spacing w:after="160" w:line="259" w:lineRule="auto"/>
        <w:rPr>
          <w:rFonts w:ascii="Noto Sans Symbols" w:hAnsi="Noto Sans Symbols" w:eastAsia="Noto Sans Symbols" w:cs="Noto Sans Symbols"/>
          <w:sz w:val="20"/>
          <w:szCs w:val="20"/>
        </w:rPr>
      </w:pPr>
    </w:p>
    <w:p w14:paraId="0000001D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 Cases</w:t>
      </w:r>
    </w:p>
    <w:tbl>
      <w:tblPr>
        <w:tblStyle w:val="16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25013D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Case ID</w:t>
            </w:r>
          </w:p>
        </w:tc>
        <w:tc>
          <w:p w14:paraId="0000002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Scenario</w:t>
            </w:r>
          </w:p>
        </w:tc>
        <w:tc>
          <w:p w14:paraId="0000002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Steps</w:t>
            </w:r>
          </w:p>
        </w:tc>
        <w:tc>
          <w:p w14:paraId="00000022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Expected Result</w:t>
            </w:r>
          </w:p>
        </w:tc>
        <w:tc>
          <w:p w14:paraId="00000023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Actual Result</w:t>
            </w:r>
          </w:p>
        </w:tc>
        <w:tc>
          <w:p w14:paraId="00000024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Pass/Fail</w:t>
            </w:r>
          </w:p>
        </w:tc>
      </w:tr>
      <w:tr w14:paraId="351465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TC-001</w:t>
            </w:r>
          </w:p>
        </w:tc>
        <w:tc>
          <w:p w14:paraId="0000002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Load Homepage</w:t>
            </w:r>
          </w:p>
        </w:tc>
        <w:tc>
          <w:p w14:paraId="0000002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the application</w:t>
            </w:r>
          </w:p>
          <w:p w14:paraId="0000002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 2. Homepage loads</w:t>
            </w:r>
          </w:p>
        </w:tc>
        <w:tc>
          <w:p w14:paraId="0000002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Homepage should display the Navbar, About, Hero, Search components</w:t>
            </w:r>
          </w:p>
        </w:tc>
        <w:tc>
          <w:p w14:paraId="0000002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2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30118E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TC-002</w:t>
            </w:r>
          </w:p>
        </w:tc>
        <w:tc>
          <w:p w14:paraId="0000002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Search for an Exercise</w:t>
            </w:r>
          </w:p>
        </w:tc>
        <w:tc>
          <w:p w14:paraId="0000002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Browse and choose from the options in the search bar</w:t>
            </w:r>
          </w:p>
          <w:p w14:paraId="0000002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 2. Click search</w:t>
            </w:r>
          </w:p>
        </w:tc>
        <w:tc>
          <w:p w14:paraId="0000003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Matching exercises should be displayed</w:t>
            </w:r>
          </w:p>
        </w:tc>
        <w:tc>
          <w:p w14:paraId="0000003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7C0F8B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TC-003</w:t>
            </w:r>
          </w:p>
        </w:tc>
        <w:tc>
          <w:p w14:paraId="0000003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 by Body Part</w:t>
            </w:r>
          </w:p>
        </w:tc>
        <w:tc>
          <w:p w14:paraId="0000003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Select a body part from the filter 2. View filtered exercises</w:t>
            </w:r>
          </w:p>
        </w:tc>
        <w:tc>
          <w:p w14:paraId="0000003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Exercises should be displayed for the selected body part</w:t>
            </w:r>
          </w:p>
        </w:tc>
        <w:tc>
          <w:p w14:paraId="0000003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2BF473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TC-004</w:t>
            </w:r>
          </w:p>
        </w:tc>
        <w:tc>
          <w:p w14:paraId="0000003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 by Equipment</w:t>
            </w:r>
          </w:p>
        </w:tc>
        <w:tc>
          <w:p w14:paraId="0000003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Select an equipment type 2. View filtered exercises</w:t>
            </w:r>
          </w:p>
        </w:tc>
        <w:tc>
          <w:p w14:paraId="0000003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Exercises should be displayed based on selected equipment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4E7F45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TC-005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View Exercise Details</w:t>
            </w:r>
          </w:p>
        </w:tc>
        <w:tc>
          <w:p w14:paraId="0000004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Click on an exercise 2. View details (GIF, instructions, muscles targeted)</w:t>
            </w:r>
          </w:p>
        </w:tc>
        <w:tc>
          <w:p w14:paraId="0000004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should be created successfully</w:t>
            </w:r>
          </w:p>
        </w:tc>
        <w:tc>
          <w:p w14:paraId="0000004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4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2D556F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TC-006</w:t>
            </w:r>
          </w:p>
        </w:tc>
        <w:tc>
          <w:p w14:paraId="0000004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Mobile Responsiveness</w:t>
            </w:r>
          </w:p>
        </w:tc>
        <w:tc>
          <w:p w14:paraId="0000004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the app on a mobile device 2. Navigate through pages</w:t>
            </w:r>
          </w:p>
        </w:tc>
        <w:tc>
          <w:p w14:paraId="0000004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should be responsive and properly displayed</w:t>
            </w:r>
          </w:p>
        </w:tc>
        <w:tc>
          <w:p w14:paraId="0000004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4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</w:tbl>
    <w:p w14:paraId="0000004B">
      <w:pPr>
        <w:spacing w:after="160" w:line="259" w:lineRule="auto"/>
        <w:rPr>
          <w:rFonts w:ascii="Calibri" w:hAnsi="Calibri" w:eastAsia="Calibri" w:cs="Calibri"/>
        </w:rPr>
      </w:pPr>
    </w:p>
    <w:p w14:paraId="0000004C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4D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4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Bug Tracking</w:t>
      </w: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09F65B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ID</w:t>
            </w:r>
          </w:p>
        </w:tc>
        <w:tc>
          <w:p w14:paraId="0000005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Description</w:t>
            </w:r>
          </w:p>
        </w:tc>
        <w:tc>
          <w:p w14:paraId="0000005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Steps to Reproduce</w:t>
            </w:r>
          </w:p>
        </w:tc>
        <w:tc>
          <w:p w14:paraId="00000052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Severity</w:t>
            </w:r>
          </w:p>
        </w:tc>
        <w:tc>
          <w:p w14:paraId="00000053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Status</w:t>
            </w:r>
          </w:p>
        </w:tc>
        <w:tc>
          <w:p w14:paraId="00000054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Additional Feedback</w:t>
            </w:r>
          </w:p>
        </w:tc>
      </w:tr>
      <w:tr w14:paraId="71DAB2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BG-001</w:t>
            </w:r>
          </w:p>
        </w:tc>
        <w:tc>
          <w:p w14:paraId="0000005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Search results take too long to load</w:t>
            </w:r>
          </w:p>
        </w:tc>
        <w:tc>
          <w:p w14:paraId="0000005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1. Search for exercises </w:t>
            </w:r>
          </w:p>
          <w:p w14:paraId="0000005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2. Observe slow loading</w:t>
            </w:r>
          </w:p>
        </w:tc>
        <w:tc>
          <w:p w14:paraId="0000005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High</w:t>
            </w:r>
          </w:p>
        </w:tc>
        <w:tc>
          <w:p w14:paraId="0000005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 w14:paraId="0000005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Need API response optimization</w:t>
            </w:r>
          </w:p>
        </w:tc>
      </w:tr>
      <w:tr w14:paraId="440DFE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BG-002</w:t>
            </w:r>
          </w:p>
        </w:tc>
        <w:tc>
          <w:p w14:paraId="0000005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Filtering feature not working correctly</w:t>
            </w:r>
          </w:p>
        </w:tc>
        <w:tc>
          <w:p w14:paraId="0000005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Observe incorrect results</w:t>
            </w:r>
          </w:p>
        </w:tc>
        <w:tc>
          <w:p w14:paraId="0000005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Medium</w:t>
            </w:r>
          </w:p>
        </w:tc>
        <w:tc>
          <w:p w14:paraId="0000006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 Progress</w:t>
            </w:r>
          </w:p>
        </w:tc>
        <w:tc>
          <w:p w14:paraId="0000006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Filtering logic needs debugging</w:t>
            </w:r>
          </w:p>
        </w:tc>
      </w:tr>
      <w:tr w14:paraId="2346CA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BG-003</w:t>
            </w:r>
          </w:p>
        </w:tc>
        <w:tc>
          <w:p w14:paraId="0000006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overlaps on small screen devices</w:t>
            </w:r>
          </w:p>
        </w:tc>
        <w:tc>
          <w:p w14:paraId="0000006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app on small devices (iPhone SE) 2. Observe UI distortion</w:t>
            </w:r>
          </w:p>
        </w:tc>
        <w:tc>
          <w:p w14:paraId="0000006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Low</w:t>
            </w:r>
          </w:p>
        </w:tc>
        <w:tc>
          <w:p w14:paraId="0000006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 w14:paraId="0000006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Adjust CSS for better responsiveness</w:t>
            </w:r>
          </w:p>
        </w:tc>
      </w:tr>
    </w:tbl>
    <w:p w14:paraId="00000068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69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Sign-off</w:t>
      </w:r>
    </w:p>
    <w:p w14:paraId="0000006A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Tester Name:</w:t>
      </w:r>
      <w:r>
        <w:rPr>
          <w:rFonts w:ascii="Calibri" w:hAnsi="Calibri" w:eastAsia="Calibri" w:cs="Calibri"/>
          <w:rtl w:val="0"/>
        </w:rPr>
        <w:t xml:space="preserve"> [Enter Name]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Date:</w:t>
      </w:r>
      <w:r>
        <w:rPr>
          <w:rFonts w:ascii="Calibri" w:hAnsi="Calibri" w:eastAsia="Calibri" w:cs="Calibri"/>
          <w:rtl w:val="0"/>
        </w:rPr>
        <w:t xml:space="preserve"> [Enter Date of Completion]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Signature:</w:t>
      </w:r>
      <w:r>
        <w:rPr>
          <w:rFonts w:ascii="Calibri" w:hAnsi="Calibri" w:eastAsia="Calibri" w:cs="Calibri"/>
          <w:rtl w:val="0"/>
        </w:rPr>
        <w:t xml:space="preserve"> [Enter Signature]</w:t>
      </w:r>
    </w:p>
    <w:p w14:paraId="0000006B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6C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Notes</w:t>
      </w:r>
    </w:p>
    <w:p w14:paraId="0000006D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Ensure testing covers both positive &amp; negative cases</w:t>
      </w:r>
    </w:p>
    <w:p w14:paraId="0000006E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Bug tracking should include severity levels &amp; reproduction steps</w:t>
      </w:r>
    </w:p>
    <w:p w14:paraId="0000006F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Final sign-off required before deployment</w:t>
      </w:r>
    </w:p>
    <w:p w14:paraId="00000070">
      <w:pPr>
        <w:spacing w:after="160" w:line="259" w:lineRule="auto"/>
        <w:rPr>
          <w:rFonts w:ascii="Calibri" w:hAnsi="Calibri" w:eastAsia="Calibri" w:cs="Calibri"/>
        </w:rPr>
      </w:pPr>
    </w:p>
    <w:p w14:paraId="00000071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78B43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table" w:styleId="11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3">
    <w:name w:val="Table Normal1"/>
    <w:qFormat/>
    <w:uiPriority w:val="0"/>
  </w:style>
  <w:style w:type="table" w:customStyle="1" w:styleId="14">
    <w:name w:val="Table Normal2"/>
    <w:qFormat/>
    <w:uiPriority w:val="0"/>
  </w:style>
  <w:style w:type="table" w:customStyle="1" w:styleId="15">
    <w:name w:val="_Style 19"/>
    <w:basedOn w:val="13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6">
    <w:name w:val="_Style 20"/>
    <w:basedOn w:val="13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1"/>
    <w:basedOn w:val="13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3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9">
    <w:name w:val="_Style 24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5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2025-03-09T06:31:19Z</dcterms:created>
  <dc:creator>venkatkawya</dc:creator>
  <cp:lastModifiedBy>venkatkawya</cp:lastModifiedBy>
  <dcterms:modified xsi:type="dcterms:W3CDTF">2025-03-09T06:31:38Z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78F666D79E654C8D85982CF4AA5F7265_12</vt:lpwstr>
  </property>
</Properties>
</file>