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SimSun" w:hAnsi="SimSun" w:eastAsia="SimSun" w:cs="SimSun"/>
          <w:b w:val="0"/>
          <w:bCs w:val="0"/>
          <w:sz w:val="28"/>
          <w:szCs w:val="28"/>
        </w:rPr>
      </w:pPr>
      <w:r>
        <w:rPr>
          <w:rFonts w:hint="eastAsia" w:ascii="SimSun" w:hAnsi="SimSun" w:eastAsia="SimSun" w:cs="SimSun"/>
          <w:b/>
          <w:bCs/>
          <w:sz w:val="28"/>
          <w:szCs w:val="28"/>
        </w:rPr>
        <w:t>答辩决议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SimSun" w:hAnsi="SimSun" w:eastAsia="SimSun" w:cs="SimSun"/>
          <w:b w:val="0"/>
          <w:bCs w:val="0"/>
          <w:sz w:val="24"/>
          <w:szCs w:val="24"/>
        </w:rPr>
      </w:pPr>
      <w:r>
        <w:rPr>
          <w:rFonts w:hint="eastAsia" w:ascii="SimSun" w:hAnsi="SimSun" w:eastAsia="SimSun" w:cs="SimSun"/>
          <w:b w:val="0"/>
          <w:bCs w:val="0"/>
          <w:sz w:val="24"/>
          <w:szCs w:val="24"/>
        </w:rPr>
        <w:t>王冬同学的学位论文针对《</w:t>
      </w:r>
      <w:r>
        <w:rPr>
          <w:rFonts w:hint="eastAsia" w:ascii="SimSun" w:hAnsi="SimSun" w:eastAsia="SimSun" w:cs="SimSun"/>
          <w:b w:val="0"/>
          <w:bCs w:val="0"/>
          <w:sz w:val="24"/>
          <w:szCs w:val="24"/>
        </w:rPr>
        <w:t>基于变分和稀疏表示的定量MR图像快速重建模型和加速算法</w:t>
      </w:r>
      <w:r>
        <w:rPr>
          <w:rFonts w:hint="eastAsia" w:ascii="SimSun" w:hAnsi="SimSun" w:eastAsia="SimSun" w:cs="SimSun"/>
          <w:b w:val="0"/>
          <w:bCs w:val="0"/>
          <w:sz w:val="24"/>
          <w:szCs w:val="24"/>
        </w:rPr>
        <w:t>》进行了研究，</w:t>
      </w:r>
      <w:r>
        <w:rPr>
          <w:rFonts w:hint="default" w:ascii="SimSun" w:hAnsi="SimSun" w:eastAsia="SimSun" w:cs="SimSun"/>
          <w:b w:val="0"/>
          <w:bCs w:val="0"/>
          <w:sz w:val="24"/>
          <w:szCs w:val="24"/>
        </w:rPr>
        <w:t>该选题是医学图像处理领域的研究热点之一</w:t>
      </w:r>
      <w:r>
        <w:rPr>
          <w:rFonts w:hint="eastAsia" w:ascii="SimSun" w:hAnsi="SimSun" w:eastAsia="SimSun" w:cs="SimSun"/>
          <w:b w:val="0"/>
          <w:bCs w:val="0"/>
          <w:sz w:val="24"/>
          <w:szCs w:val="24"/>
        </w:rPr>
        <w:t>。论文的主要创新成果如下：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SimSun" w:hAnsi="SimSun" w:eastAsia="SimSun" w:cs="SimSun"/>
          <w:b w:val="0"/>
          <w:bCs w:val="0"/>
          <w:sz w:val="24"/>
          <w:szCs w:val="24"/>
        </w:rPr>
      </w:pPr>
      <w:r>
        <w:rPr>
          <w:rFonts w:hint="eastAsia" w:ascii="SimSun" w:hAnsi="SimSun" w:eastAsia="SimSun" w:cs="SimSun"/>
          <w:b w:val="0"/>
          <w:bCs w:val="0"/>
          <w:sz w:val="24"/>
          <w:szCs w:val="24"/>
        </w:rPr>
        <w:t>针对动态</w:t>
      </w:r>
      <w:r>
        <w:rPr>
          <w:rFonts w:hint="default" w:ascii="SimSun" w:hAnsi="SimSun" w:eastAsia="SimSun" w:cs="SimSun"/>
          <w:b w:val="0"/>
          <w:bCs w:val="0"/>
          <w:sz w:val="24"/>
          <w:szCs w:val="24"/>
        </w:rPr>
        <w:t>MR</w:t>
      </w:r>
      <w:r>
        <w:rPr>
          <w:rFonts w:hint="eastAsia" w:ascii="SimSun" w:hAnsi="SimSun" w:eastAsia="SimSun" w:cs="SimSun"/>
          <w:b w:val="0"/>
          <w:bCs w:val="0"/>
          <w:sz w:val="24"/>
          <w:szCs w:val="24"/>
        </w:rPr>
        <w:t>图像，利用压缩感知和图像分解的思想，提出了基于二阶时空广义全变差</w:t>
      </w:r>
      <w:r>
        <w:rPr>
          <w:rFonts w:hint="default" w:ascii="SimSun" w:hAnsi="SimSun" w:eastAsia="SimSun" w:cs="SimSun"/>
          <w:b w:val="0"/>
          <w:bCs w:val="0"/>
          <w:sz w:val="24"/>
          <w:szCs w:val="24"/>
        </w:rPr>
        <w:t>（TGV）</w:t>
      </w:r>
      <w:r>
        <w:rPr>
          <w:rFonts w:hint="eastAsia" w:ascii="SimSun" w:hAnsi="SimSun" w:eastAsia="SimSun" w:cs="SimSun"/>
          <w:b w:val="0"/>
          <w:bCs w:val="0"/>
          <w:sz w:val="24"/>
          <w:szCs w:val="24"/>
        </w:rPr>
        <w:t>和核范数的重建模型。</w:t>
      </w:r>
      <w:r>
        <w:rPr>
          <w:rFonts w:hint="eastAsia" w:ascii="SimSun" w:hAnsi="SimSun" w:eastAsia="SimSun" w:cs="SimSun"/>
          <w:b w:val="0"/>
          <w:bCs w:val="0"/>
          <w:sz w:val="24"/>
          <w:szCs w:val="24"/>
        </w:rPr>
        <w:t>相比于其他前沿动态MR重建模型，该</w:t>
      </w:r>
      <w:r>
        <w:rPr>
          <w:rFonts w:hint="eastAsia" w:ascii="SimSun" w:hAnsi="SimSun" w:eastAsia="SimSun" w:cs="SimSun"/>
          <w:b w:val="0"/>
          <w:bCs w:val="0"/>
          <w:sz w:val="24"/>
          <w:szCs w:val="24"/>
        </w:rPr>
        <w:t>模型在不同采样模式和不同采样率下，可以更好地消除空间伪影并且保证图像边缘的清晰，对于胸部</w:t>
      </w:r>
      <w:r>
        <w:rPr>
          <w:rFonts w:hint="default" w:ascii="SimSun" w:hAnsi="SimSun" w:eastAsia="SimSun" w:cs="SimSun"/>
          <w:b w:val="0"/>
          <w:bCs w:val="0"/>
          <w:sz w:val="24"/>
          <w:szCs w:val="24"/>
        </w:rPr>
        <w:t>磁共振动态造影增强</w:t>
      </w:r>
      <w:r>
        <w:rPr>
          <w:rFonts w:hint="eastAsia" w:ascii="SimSun" w:hAnsi="SimSun" w:eastAsia="SimSun" w:cs="SimSun"/>
          <w:b w:val="0"/>
          <w:bCs w:val="0"/>
          <w:sz w:val="24"/>
          <w:szCs w:val="24"/>
        </w:rPr>
        <w:t>图像</w:t>
      </w:r>
      <w:r>
        <w:rPr>
          <w:rFonts w:hint="default" w:ascii="SimSun" w:hAnsi="SimSun" w:eastAsia="SimSun" w:cs="SimSun"/>
          <w:b w:val="0"/>
          <w:bCs w:val="0"/>
          <w:sz w:val="24"/>
          <w:szCs w:val="24"/>
        </w:rPr>
        <w:t>（DCE-MRI）</w:t>
      </w:r>
      <w:r>
        <w:rPr>
          <w:rFonts w:hint="eastAsia" w:ascii="SimSun" w:hAnsi="SimSun" w:eastAsia="SimSun" w:cs="SimSun"/>
          <w:b w:val="0"/>
          <w:bCs w:val="0"/>
          <w:sz w:val="24"/>
          <w:szCs w:val="24"/>
        </w:rPr>
        <w:t>的效果尤其显著；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SimSun" w:hAnsi="SimSun" w:eastAsia="SimSun" w:cs="SimSun"/>
          <w:b w:val="0"/>
          <w:bCs w:val="0"/>
          <w:sz w:val="24"/>
          <w:szCs w:val="24"/>
        </w:rPr>
      </w:pPr>
      <w:r>
        <w:rPr>
          <w:rFonts w:hint="eastAsia" w:ascii="SimSun" w:hAnsi="SimSun" w:eastAsia="SimSun" w:cs="SimSun"/>
          <w:b w:val="0"/>
          <w:bCs w:val="0"/>
          <w:sz w:val="24"/>
          <w:szCs w:val="24"/>
        </w:rPr>
        <w:t>针对胸部</w:t>
      </w:r>
      <w:r>
        <w:rPr>
          <w:rFonts w:hint="default" w:ascii="SimSun" w:hAnsi="SimSun" w:eastAsia="SimSun" w:cs="SimSun"/>
          <w:b w:val="0"/>
          <w:bCs w:val="0"/>
          <w:sz w:val="24"/>
          <w:szCs w:val="24"/>
        </w:rPr>
        <w:t>磁共振动态造影增强</w:t>
      </w:r>
      <w:r>
        <w:rPr>
          <w:rFonts w:hint="eastAsia" w:ascii="SimSun" w:hAnsi="SimSun" w:eastAsia="SimSun" w:cs="SimSun"/>
          <w:b w:val="0"/>
          <w:bCs w:val="0"/>
          <w:sz w:val="24"/>
          <w:szCs w:val="24"/>
        </w:rPr>
        <w:t>图像，比较了五种不同的时间方向上的稀疏正则项在压缩感知重建模型中的表现，对重建结果进行了定量分析，并得出结论：对于胸部DCE-MRI，在重建模型中选择TV/二阶TGV作为正则项可以更好地重建病灶部分，而选择核范数则可以提高图像的整体信噪比；</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SimSun" w:hAnsi="SimSun" w:eastAsia="SimSun" w:cs="SimSun"/>
          <w:b w:val="0"/>
          <w:bCs w:val="0"/>
          <w:sz w:val="24"/>
          <w:szCs w:val="24"/>
        </w:rPr>
      </w:pPr>
      <w:r>
        <w:rPr>
          <w:rFonts w:hint="eastAsia" w:ascii="SimSun" w:hAnsi="SimSun" w:eastAsia="SimSun" w:cs="SimSun"/>
          <w:b w:val="0"/>
          <w:bCs w:val="0"/>
          <w:sz w:val="24"/>
          <w:szCs w:val="24"/>
        </w:rPr>
        <w:t>针对</w:t>
      </w:r>
      <w:r>
        <w:rPr>
          <w:rFonts w:hint="default" w:ascii="SimSun" w:hAnsi="SimSun" w:eastAsia="SimSun" w:cs="SimSun"/>
          <w:b w:val="0"/>
          <w:bCs w:val="0"/>
          <w:sz w:val="24"/>
          <w:szCs w:val="24"/>
        </w:rPr>
        <w:t>磁共振指纹（MRF）中</w:t>
      </w:r>
      <w:bookmarkStart w:id="0" w:name="_GoBack"/>
      <w:bookmarkEnd w:id="0"/>
      <w:r>
        <w:rPr>
          <w:rFonts w:hint="eastAsia" w:ascii="SimSun" w:hAnsi="SimSun" w:eastAsia="SimSun" w:cs="SimSun"/>
          <w:b w:val="0"/>
          <w:bCs w:val="0"/>
          <w:sz w:val="24"/>
          <w:szCs w:val="24"/>
        </w:rPr>
        <w:t>重建参数图速度慢的问题，利用</w:t>
      </w:r>
      <w:r>
        <w:rPr>
          <w:rFonts w:hint="default" w:ascii="SimSun" w:hAnsi="SimSun" w:eastAsia="SimSun" w:cs="SimSun"/>
          <w:b w:val="0"/>
          <w:bCs w:val="0"/>
          <w:sz w:val="24"/>
          <w:szCs w:val="24"/>
        </w:rPr>
        <w:t>图形处理单元</w:t>
      </w:r>
      <w:r>
        <w:rPr>
          <w:rFonts w:hint="eastAsia" w:ascii="SimSun" w:hAnsi="SimSun" w:eastAsia="SimSun" w:cs="SimSun"/>
          <w:b w:val="0"/>
          <w:bCs w:val="0"/>
          <w:sz w:val="24"/>
          <w:szCs w:val="24"/>
        </w:rPr>
        <w:t>进行MRF字典生成与匹配，并设计开发了一款基于CUDA框架的开源程序snapMRF。相比于其他MRF重建的开源程序，如EPG-X（基于CPU的MATLAB语言编写）和PnP-MRF（基于CPU的C语言编写），snapMRF的字典生成速度提高了10-1000倍, 字典匹配速度提高了10-100倍。</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560"/>
        <w:jc w:val="both"/>
        <w:textAlignment w:val="auto"/>
        <w:outlineLvl w:val="9"/>
        <w:rPr>
          <w:rFonts w:hint="eastAsia" w:ascii="SimSun" w:hAnsi="SimSun" w:eastAsia="SimSun" w:cs="SimSun"/>
          <w:b w:val="0"/>
          <w:bCs w:val="0"/>
          <w:sz w:val="24"/>
          <w:szCs w:val="24"/>
        </w:rPr>
      </w:pPr>
      <w:r>
        <w:rPr>
          <w:rFonts w:hint="eastAsia" w:ascii="SimSun" w:hAnsi="SimSun" w:eastAsia="SimSun" w:cs="SimSun"/>
          <w:b w:val="0"/>
          <w:bCs w:val="0"/>
          <w:sz w:val="24"/>
          <w:szCs w:val="24"/>
        </w:rPr>
        <w:t>论文</w:t>
      </w:r>
      <w:r>
        <w:rPr>
          <w:rFonts w:hint="default" w:ascii="SimSun" w:hAnsi="SimSun" w:eastAsia="SimSun" w:cs="SimSun"/>
          <w:b w:val="0"/>
          <w:bCs w:val="0"/>
          <w:sz w:val="24"/>
          <w:szCs w:val="24"/>
        </w:rPr>
        <w:t>写作认真规范，逻辑</w:t>
      </w:r>
      <w:r>
        <w:rPr>
          <w:rFonts w:hint="eastAsia" w:ascii="SimSun" w:hAnsi="SimSun" w:eastAsia="SimSun" w:cs="SimSun"/>
          <w:b w:val="0"/>
          <w:bCs w:val="0"/>
          <w:sz w:val="24"/>
          <w:szCs w:val="24"/>
        </w:rPr>
        <w:t>清晰</w:t>
      </w:r>
      <w:r>
        <w:rPr>
          <w:rFonts w:hint="default" w:ascii="SimSun" w:hAnsi="SimSun" w:eastAsia="SimSun" w:cs="SimSun"/>
          <w:b w:val="0"/>
          <w:bCs w:val="0"/>
          <w:sz w:val="24"/>
          <w:szCs w:val="24"/>
        </w:rPr>
        <w:t>，所取得的结果有重要的理论意义和应用价值。在答辩过程中，王冬同学表述清晰，回答问题准确，表明该同学具有扎实</w:t>
      </w:r>
      <w:r>
        <w:rPr>
          <w:rFonts w:hint="eastAsia" w:ascii="SimSun" w:hAnsi="SimSun" w:eastAsia="SimSun" w:cs="SimSun"/>
          <w:b w:val="0"/>
          <w:bCs w:val="0"/>
          <w:sz w:val="24"/>
          <w:szCs w:val="24"/>
        </w:rPr>
        <w:t>的基础理论和系统深入的专业知识，具备了很强的独立从事科研工作的能力。</w:t>
      </w:r>
    </w:p>
    <w:p>
      <w:pPr>
        <w:numPr>
          <w:numId w:val="0"/>
        </w:numPr>
        <w:spacing w:line="360" w:lineRule="auto"/>
        <w:ind w:firstLine="560"/>
        <w:jc w:val="both"/>
        <w:rPr>
          <w:rFonts w:hint="eastAsia" w:ascii="SimSun" w:hAnsi="SimSun" w:eastAsia="SimSun" w:cs="SimSun"/>
          <w:b w:val="0"/>
          <w:bCs w:val="0"/>
          <w:sz w:val="24"/>
          <w:szCs w:val="24"/>
        </w:rPr>
      </w:pPr>
      <w:r>
        <w:rPr>
          <w:rFonts w:hint="eastAsia" w:ascii="SimSun" w:hAnsi="SimSun" w:eastAsia="SimSun" w:cs="SimSun"/>
          <w:b w:val="0"/>
          <w:bCs w:val="0"/>
          <w:sz w:val="24"/>
          <w:szCs w:val="24"/>
        </w:rPr>
        <w:t>答辩委员会认为该论文达到了博士学位论文的水平，是一篇优秀的博士论文。经</w:t>
      </w:r>
      <w:r>
        <w:rPr>
          <w:rFonts w:hint="eastAsia" w:ascii="SimSun" w:hAnsi="SimSun" w:eastAsia="SimSun" w:cs="SimSun"/>
          <w:b w:val="0"/>
          <w:bCs w:val="0"/>
          <w:sz w:val="24"/>
          <w:szCs w:val="24"/>
        </w:rPr>
        <w:t>答辩委员会</w:t>
      </w:r>
      <w:r>
        <w:rPr>
          <w:rFonts w:hint="eastAsia" w:ascii="SimSun" w:hAnsi="SimSun" w:eastAsia="SimSun" w:cs="SimSun"/>
          <w:b w:val="0"/>
          <w:bCs w:val="0"/>
          <w:sz w:val="24"/>
          <w:szCs w:val="24"/>
        </w:rPr>
        <w:t>无记名投票表决，一致通过王冬同学的博士学位论文答辩，建议授予博士学位。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Adobe Kaiti Std">
    <w:panose1 w:val="02020400000000000000"/>
    <w:charset w:val="86"/>
    <w:family w:val="auto"/>
    <w:pitch w:val="default"/>
    <w:sig w:usb0="00000001" w:usb1="0A0F1810" w:usb2="00000016" w:usb3="00000000" w:csb0="00060007" w:csb1="00000000"/>
  </w:font>
  <w:font w:name="Sinhala MN">
    <w:panose1 w:val="02000503080000020003"/>
    <w:charset w:val="00"/>
    <w:family w:val="auto"/>
    <w:pitch w:val="default"/>
    <w:sig w:usb0="80000283" w:usb1="00002048"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177B1"/>
    <w:multiLevelType w:val="singleLevel"/>
    <w:tmpl w:val="5E0177B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42A05"/>
    <w:rsid w:val="0DFFDE3F"/>
    <w:rsid w:val="27FEA607"/>
    <w:rsid w:val="2D0DC6E2"/>
    <w:rsid w:val="37EB50BB"/>
    <w:rsid w:val="3DBE181D"/>
    <w:rsid w:val="3FDC7CCC"/>
    <w:rsid w:val="4F5F6FC2"/>
    <w:rsid w:val="4F77DC3C"/>
    <w:rsid w:val="5FABB579"/>
    <w:rsid w:val="5FFFA613"/>
    <w:rsid w:val="64FD74F7"/>
    <w:rsid w:val="6BFB240F"/>
    <w:rsid w:val="6FDEEB29"/>
    <w:rsid w:val="77FFDAA3"/>
    <w:rsid w:val="787DF168"/>
    <w:rsid w:val="7C7E4CDF"/>
    <w:rsid w:val="7D6FAD33"/>
    <w:rsid w:val="7EB51A34"/>
    <w:rsid w:val="7EFFBF22"/>
    <w:rsid w:val="7FCF2885"/>
    <w:rsid w:val="7FFF4D62"/>
    <w:rsid w:val="9F7B5E01"/>
    <w:rsid w:val="9FFF1ACD"/>
    <w:rsid w:val="A5FF19FE"/>
    <w:rsid w:val="AFD7AE8C"/>
    <w:rsid w:val="B877E726"/>
    <w:rsid w:val="BEFE8DF0"/>
    <w:rsid w:val="C2FEB945"/>
    <w:rsid w:val="D4B75D78"/>
    <w:rsid w:val="D7F02541"/>
    <w:rsid w:val="DCABCF16"/>
    <w:rsid w:val="DFBF86FF"/>
    <w:rsid w:val="DFF42A05"/>
    <w:rsid w:val="E97E9D2C"/>
    <w:rsid w:val="EFFFBABC"/>
    <w:rsid w:val="F2EF31D4"/>
    <w:rsid w:val="F75F3444"/>
    <w:rsid w:val="F9FE3EF3"/>
    <w:rsid w:val="F9FF4A19"/>
    <w:rsid w:val="FBFF28C5"/>
    <w:rsid w:val="FF8BC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2019-12-20T05:37:00Z</dcterms:created>
  <dc:creator>wangdong</dc:creator>
  <cp:lastModifiedBy>wangdong</cp:lastModifiedBy>
  <dcterms:modified xsi:type="dcterms:W3CDTF">2019-12-24T12:22:36Z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