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435cd1e8114829" /><Relationship Type="http://schemas.openxmlformats.org/package/2006/relationships/metadata/core-properties" Target="/docProps/core.xml" Id="R7ba37b31cf5142b0" /><Relationship Type="http://schemas.openxmlformats.org/officeDocument/2006/relationships/extended-properties" Target="/docProps/app.xml" Id="Rf9b444932afb45b9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Pr="00106A4B" w:rsidR="005635F4" w:rsidP="005635F4" w:rsidRDefault="00F4285A">
      <w:pPr>
        <w:spacing w:line="360" w:lineRule="auto"/>
        <w:jc w:val="center"/>
        <w:rPr>
          <w:rFonts w:ascii="黑体" w:hAnsi="黑体" w:eastAsia="黑体"/>
          <w:noProof/>
          <w:sz w:val="96"/>
          <w:szCs w:val="96"/>
        </w:rPr>
      </w:pPr>
      <w:r w:rsidRPr="00106A4B">
        <w:rPr>
          <w:rFonts w:ascii="黑体" w:hAnsi="黑体" w:eastAsia="黑体"/>
          <w:noProof/>
          <w:sz w:val="96"/>
          <w:szCs w:val="96"/>
        </w:rPr>
        <w:t>南京理工大学</w:t>
      </w:r>
    </w:p>
    <w:p w:rsidRPr="0077131F" w:rsidR="008E0873" w:rsidP="005635F4" w:rsidRDefault="0088452C">
      <w:pPr>
        <w:tabs>
          <w:tab w:val="left" w:pos="5685"/>
        </w:tabs>
        <w:spacing w:line="360" w:lineRule="auto"/>
        <w:jc w:val="center"/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</w:pP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博士</w:t>
      </w:r>
      <w:r w:rsidRPr="0077131F"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 w:rsidR="008E0873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学</w:t>
      </w:r>
      <w:r w:rsidRPr="0077131F" w:rsidR="008E0873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位论文</w:t>
      </w:r>
      <w:r w:rsidRPr="0077131F" w:rsidR="0085453A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评阅书</w:t>
      </w:r>
    </w:p>
    <w:p w:rsidRPr="00106A4B" w:rsidR="008E0873" w:rsidP="00E7750B" w:rsidRDefault="008E0873">
      <w:pPr>
        <w:ind w:firstLine="1800" w:firstLineChars="500"/>
        <w:jc w:val="left"/>
        <w:rPr>
          <w:bCs/>
          <w:sz w:val="36"/>
          <w:szCs w:val="36"/>
        </w:rPr>
      </w:pPr>
    </w:p>
    <w:p w:rsidRPr="00106A4B" w:rsidR="00C73CDB" w:rsidP="00C73CDB" w:rsidRDefault="00C73CDB">
      <w:pPr>
        <w:jc w:val="left"/>
        <w:rPr>
          <w:b/>
          <w:bCs/>
          <w:sz w:val="36"/>
          <w:szCs w:val="36"/>
        </w:rPr>
      </w:pPr>
      <w:bookmarkStart w:name="_GoBack" w:id="1"/>
      <w:bookmarkEnd w:id="1"/>
    </w:p>
    <w:p w:rsidRPr="00106A4B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tbl>
      <w:tblPr>
        <w:tblStyle w:val="a6"/>
        <w:tblW w:w="0" w:type="auto"/>
        <w:tblInd w:w="16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5387"/>
      </w:tblGrid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 xml:space="preserve">学  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47ED7EB0" wp14:anchorId="762A18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208280</wp:posOffset>
                      </wp:positionV>
                      <wp:extent cx="3276600" cy="0"/>
                      <wp:effectExtent l="0" t="0" r="19050" b="19050"/>
                      <wp:wrapNone/>
                      <wp:docPr id="11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16.4pt" to="258pt,16.4pt" w14:anchorId="77921C39"/>
                  </w:pict>
                </mc:Fallback>
              </mc:AlternateConten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311112253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/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姓    名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BEB4C24" wp14:anchorId="7D21FCC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206375</wp:posOffset>
                      </wp:positionV>
                      <wp:extent cx="3276600" cy="0"/>
                      <wp:effectExtent l="0" t="0" r="19050" b="19050"/>
                      <wp:wrapNone/>
                      <wp:docPr id="12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3pt,16.25pt" to="258.3pt,16.25pt" w14:anchorId="18B2F0CF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王冬</w:t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院系名称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78C8EA1D" wp14:anchorId="2CD4BFA5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212090</wp:posOffset>
                      </wp:positionV>
                      <wp:extent cx="3276600" cy="0"/>
                      <wp:effectExtent l="0" t="0" r="19050" b="19050"/>
                      <wp:wrapNone/>
                      <wp:docPr id="13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9pt,16.7pt" to="258.9pt,16.7pt" w14:anchorId="5CCBFFB7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理学院 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学科专业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6F67653E" wp14:anchorId="6F857F0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4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2274309A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控制科学与工程</w:t>
            </w:r>
            <w:r w:rsidRPr="002E6163">
              <w:rPr>
                <w:rFonts w:hint="eastAsia" w:ascii="宋体" w:hAnsi="宋体"/>
                <w:sz w:val="28"/>
                <w:szCs w:val="28"/>
              </w:rPr>
              <w:t/>
            </w:r>
            <w:r w:rsidRPr="002E6163">
              <w:rPr>
                <w:rFonts w:ascii="宋体" w:hAnsi="宋体"/>
                <w:sz w:val="28"/>
                <w:szCs w:val="28"/>
              </w:rPr>
              <w:t/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学生类别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670042B7" wp14:anchorId="6CA3E7C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5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7EEF6065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硕博连读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论文编号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45566A0F" wp14:anchorId="100C5CF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211455</wp:posOffset>
                      </wp:positionV>
                      <wp:extent cx="3276600" cy="0"/>
                      <wp:effectExtent l="0" t="0" r="19050" b="19050"/>
                      <wp:wrapNone/>
                      <wp:docPr id="16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6pt,16.65pt" to="258.6pt,16.65pt" w14:anchorId="2A95B30B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2019267-2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论文题目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00203AAA" wp14:anchorId="1F2F99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197485</wp:posOffset>
                      </wp:positionV>
                      <wp:extent cx="3276600" cy="0"/>
                      <wp:effectExtent l="0" t="0" r="19050" b="19050"/>
                      <wp:wrapNone/>
                      <wp:docPr id="1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from=".55pt,15.55pt" to="258.55pt,15.55pt" w14:anchorId="5949D629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  <w:u w:val="single"/>
              </w:rPr>
              <w:t>基于变分和稀疏表示的定量MR快速重建模型和加速算法</w:t>
            </w:r>
          </w:p>
        </w:tc>
      </w:tr>
    </w:tbl>
    <w:p w:rsidRPr="00004C9E" w:rsidR="00C73CDB" w:rsidP="00C73CDB" w:rsidRDefault="00C73CDB">
      <w:pPr>
        <w:spacing w:line="360" w:lineRule="auto"/>
        <w:jc w:val="left"/>
        <w:rPr>
          <w:bCs/>
          <w:sz w:val="36"/>
          <w:szCs w:val="36"/>
        </w:rPr>
      </w:pPr>
    </w:p>
    <w:p w:rsidRPr="001B1D67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7" w:firstLineChars="500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2" w:firstLineChars="500"/>
        <w:rPr>
          <w:rFonts w:eastAsia="华文新魏"/>
          <w:b/>
          <w:bCs/>
          <w:sz w:val="36"/>
          <w:szCs w:val="36"/>
        </w:rPr>
      </w:pPr>
    </w:p>
    <w:p w:rsidRPr="00C73CDB" w:rsidR="00C73CDB" w:rsidP="00C73CDB" w:rsidRDefault="00C73CDB">
      <w:pPr>
        <w:jc w:val="center"/>
        <w:rPr>
          <w:rFonts w:asciiTheme="minorEastAsia" w:hAnsiTheme="minorEastAsia" w:eastAsiaTheme="minorEastAsia"/>
          <w:bCs/>
          <w:sz w:val="30"/>
          <w:szCs w:val="30"/>
        </w:rPr>
      </w:pPr>
      <w:r w:rsidRPr="00C73CDB">
        <w:rPr>
          <w:rFonts w:hint="eastAsia" w:cs="黑体" w:asciiTheme="minorEastAsia" w:hAnsiTheme="minorEastAsia" w:eastAsiaTheme="minorEastAsia"/>
          <w:bCs/>
          <w:sz w:val="30"/>
          <w:szCs w:val="30"/>
        </w:rPr>
        <w:t>南京理工大学学位办公室制表</w:t>
      </w:r>
    </w:p>
    <w:p w:rsidRPr="00C73CDB" w:rsidR="008E0873" w:rsidP="00C73CDB" w:rsidRDefault="008E0873">
      <w:pPr>
        <w:ind w:firstLine="1807" w:firstLineChars="500"/>
        <w:jc w:val="left"/>
        <w:rPr>
          <w:b/>
          <w:bCs/>
          <w:sz w:val="36"/>
          <w:szCs w:val="36"/>
        </w:rPr>
        <w:sectPr w:rsidRPr="00C73CDB" w:rsidR="008E0873" w:rsidSect="0080408A">
          <w:pgSz w:w="11906" w:h="16838" w:code="9"/>
          <w:pgMar w:top="1440" w:right="851" w:bottom="1440" w:left="1418" w:header="851" w:footer="992" w:gutter="0"/>
          <w:cols w:space="425"/>
          <w:docGrid w:linePitch="312"/>
        </w:sectPr>
      </w:pPr>
    </w:p>
    <w:p w:rsidRPr="00214F4C" w:rsidR="00D625CB" w:rsidP="008D1586" w:rsidRDefault="00BE3F6E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t>论文编号</w:t>
      </w:r>
      <w:r w:rsidRPr="00E31D9C">
        <w:rPr>
          <w:rFonts w:hint="eastAsia" w:ascii="黑体" w:hAnsi="黑体" w:eastAsia="黑体"/>
          <w:bCs/>
          <w:sz w:val="24"/>
        </w:rPr>
        <w:t>：2019267-2</w:t>
      </w:r>
      <w:r w:rsidRPr="00E31D9C">
        <w:rPr>
          <w:rFonts w:ascii="黑体" w:hAnsi="黑体" w:eastAsia="黑体"/>
          <w:bCs/>
          <w:sz w:val="24"/>
        </w:rPr>
        <w:t/>
      </w:r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5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4961"/>
        <w:gridCol w:w="1575"/>
      </w:tblGrid>
      <w:tr w:rsidR="00860DF4" w:rsidTr="00453336">
        <w:trPr>
          <w:trHeight w:val="628"/>
          <w:jc w:val="center"/>
        </w:trPr>
        <w:tc>
          <w:tcPr>
            <w:tcW w:w="2410" w:type="dxa"/>
            <w:vAlign w:val="center"/>
          </w:tcPr>
          <w:p w:rsidRPr="00643196" w:rsidR="00860DF4" w:rsidP="00D625CB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博士学位论文题目</w:t>
            </w:r>
          </w:p>
        </w:tc>
        <w:tc>
          <w:tcPr>
            <w:tcW w:w="8096" w:type="dxa"/>
            <w:gridSpan w:val="3"/>
            <w:vAlign w:val="center"/>
          </w:tcPr>
          <w:p w:rsidRPr="00214F4C" w:rsidR="00860DF4" w:rsidP="00D625CB" w:rsidRDefault="00F80161">
            <w:pPr>
              <w:jc w:val="center"/>
            </w:pPr>
            <w:r w:rsidRPr="00214F4C">
              <w:rPr>
                <w:rFonts w:hint="eastAsia"/>
              </w:rPr>
              <w:t>基于变分和稀疏表示的定量MR快速重建模型和加速算法</w:t>
            </w:r>
            <w:proofErr w:type="spellStart"/>
            <w:r w:rsidRPr="00214F4C">
              <w:t/>
            </w:r>
            <w:proofErr w:type="spellEnd"/>
            <w:r w:rsidRPr="00214F4C">
              <w:rPr>
                <w:rFonts w:hint="eastAsia"/>
              </w:rPr>
              <w:t/>
            </w:r>
          </w:p>
        </w:tc>
      </w:tr>
      <w:tr w:rsidR="00860DF4" w:rsidTr="00453336">
        <w:trPr>
          <w:trHeight w:val="824"/>
          <w:jc w:val="center"/>
        </w:trPr>
        <w:tc>
          <w:tcPr>
            <w:tcW w:w="10506" w:type="dxa"/>
            <w:gridSpan w:val="4"/>
            <w:vAlign w:val="center"/>
          </w:tcPr>
          <w:p w:rsidRPr="00214F4C" w:rsidR="00860DF4" w:rsidP="00E31D9C" w:rsidRDefault="00860DF4">
            <w:pPr>
              <w:ind w:left="67" w:hanging="67" w:hangingChars="32"/>
              <w:jc w:val="center"/>
              <w:rPr>
                <w:rFonts w:asciiTheme="minorEastAsia" w:hAnsiTheme="minorEastAsia" w:eastAsiaTheme="minorEastAsia"/>
                <w:bCs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kern w:val="0"/>
                <w:szCs w:val="21"/>
              </w:rPr>
              <w:t>对 学 位 论 文 的 评 分</w:t>
            </w:r>
          </w:p>
          <w:p w:rsidRPr="00214F4C" w:rsidR="00860DF4" w:rsidP="00E31D9C" w:rsidRDefault="00860DF4">
            <w:pPr>
              <w:jc w:val="center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kern w:val="0"/>
                <w:szCs w:val="21"/>
              </w:rPr>
              <w:t>请评阅人参照评分标准，对学位论文打分</w:t>
            </w:r>
          </w:p>
        </w:tc>
      </w:tr>
      <w:tr w:rsidRPr="00E0005B" w:rsidR="00860DF4" w:rsidTr="00453336">
        <w:trPr>
          <w:trHeight w:val="593"/>
          <w:jc w:val="center"/>
        </w:trPr>
        <w:tc>
          <w:tcPr>
            <w:tcW w:w="2410" w:type="dxa"/>
            <w:vAlign w:val="center"/>
          </w:tcPr>
          <w:p w:rsidRPr="00643196" w:rsidR="00860DF4" w:rsidP="00214F4C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评议项目</w:t>
            </w:r>
          </w:p>
        </w:tc>
        <w:tc>
          <w:tcPr>
            <w:tcW w:w="6521" w:type="dxa"/>
            <w:gridSpan w:val="2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评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     分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标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准</w:t>
            </w:r>
          </w:p>
        </w:tc>
        <w:tc>
          <w:tcPr>
            <w:tcW w:w="1575" w:type="dxa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得 分</w:t>
            </w:r>
          </w:p>
        </w:tc>
      </w:tr>
      <w:tr w:rsidR="006502E3" w:rsidTr="00453336">
        <w:trPr>
          <w:trHeight w:val="1660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论文选题</w:t>
            </w:r>
          </w:p>
          <w:p w:rsidRPr="00A64E1A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（15%）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</w:p>
        </w:tc>
        <w:tc>
          <w:tcPr>
            <w:tcW w:w="6521" w:type="dxa"/>
            <w:gridSpan w:val="2"/>
          </w:tcPr>
          <w:p w:rsidRPr="00AE777A" w:rsidR="00901D92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分以上：选题为学科前沿，具有开创性，有重要的理论意义或</w:t>
            </w:r>
          </w:p>
          <w:p w:rsidRPr="00AE777A" w:rsidR="006502E3" w:rsidP="00AE777A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实用价值</w:t>
            </w:r>
            <w:r w:rsidRPr="00AE777A" w:rsidR="00901D92">
              <w:rPr>
                <w:rFonts w:hint="eastAsia"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 xml:space="preserve"> 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：选题属于学科前沿领域，国内外对所研究的内容报导较少，有较大的理论意义和实用价值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0-74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分：选题有一定的理论意义和实用价值，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分以下：选题的理论意义和实用价值不大，或者所研究的内容已经被前人解决。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12</w:t>
            </w:r>
          </w:p>
        </w:tc>
      </w:tr>
      <w:tr w:rsidR="006502E3" w:rsidTr="00453336">
        <w:trPr>
          <w:trHeight w:val="1556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论文综述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szCs w:val="21"/>
              </w:rPr>
              <w:t>90分以上：阅读广泛，综述全面，归纳总结正确，掌握了国内外动态；</w:t>
            </w:r>
          </w:p>
          <w:p w:rsidRPr="00AE777A" w:rsidR="000157A6" w:rsidP="00214F4C" w:rsidRDefault="006502E3">
            <w:pPr>
              <w:ind w:left="8" w:leftChars="4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75-89分：阅读较广泛，</w:t>
            </w:r>
            <w:proofErr w:type="gramStart"/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综述较</w:t>
            </w:r>
            <w:proofErr w:type="gramEnd"/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全面，归纳总结正确，基本掌握了国</w:t>
            </w:r>
          </w:p>
          <w:p w:rsidRPr="00AE777A" w:rsidR="000157A6" w:rsidP="00214F4C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60-74分：阅读和综述一般，基本了解国内外动态；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59分以下：阅读量不足，综述不够，基本上不了解国内外动态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</w:tr>
      <w:tr w:rsidR="006502E3" w:rsidTr="00453336">
        <w:trPr>
          <w:trHeight w:val="1111"/>
          <w:jc w:val="center"/>
        </w:trPr>
        <w:tc>
          <w:tcPr>
            <w:tcW w:w="2410" w:type="dxa"/>
            <w:vAlign w:val="center"/>
          </w:tcPr>
          <w:p w:rsidRPr="00643196"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论文反映作者的基</w:t>
            </w:r>
          </w:p>
          <w:p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proofErr w:type="gramStart"/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础</w:t>
            </w:r>
            <w:proofErr w:type="gramEnd"/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理论和专门知识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szCs w:val="21"/>
              </w:rPr>
              <w:t>分以上：很好地掌握坚实宽广的理论基础和系统深入的专门知识；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 w:rsidR="000157A6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分：较好地掌握坚实宽广的理论基础和系统深入的专门知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60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分：一般地掌握坚实宽广的基础理论和系统深入的专门知识：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分以下：基础理论不够坚实宽广，专门知识不够系统深入。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25</w:t>
            </w:r>
          </w:p>
        </w:tc>
      </w:tr>
      <w:tr w:rsidR="00860DF4" w:rsidTr="00453336">
        <w:trPr>
          <w:trHeight w:val="2546"/>
          <w:jc w:val="center"/>
        </w:trPr>
        <w:tc>
          <w:tcPr>
            <w:tcW w:w="2410" w:type="dxa"/>
            <w:vAlign w:val="center"/>
          </w:tcPr>
          <w:p w:rsidRPr="00643196" w:rsidR="002A16A7" w:rsidP="00214F4C" w:rsidRDefault="00495DF8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</w:t>
            </w:r>
          </w:p>
          <w:p w:rsidR="00860DF4" w:rsidP="00214F4C" w:rsidRDefault="00860DF4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科研能力与创造性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sz w:val="24"/>
                <w:vertAlign w:val="subscript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（35%）</w:t>
            </w:r>
          </w:p>
        </w:tc>
        <w:tc>
          <w:tcPr>
            <w:tcW w:w="6521" w:type="dxa"/>
            <w:gridSpan w:val="2"/>
          </w:tcPr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分以上：作者具有很强的科研工作能力和创造性，工作量饱满，研究成果很大。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75-89分：作者具有较强的科研工作能力和创造性，工作量饱满，研究成果较大；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60-74分：作者具有一定的科研工作能力和创造性，工作量较为饱满，取得了一定的研究成果。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分以下:作者科研工作能力较差，缺乏创造性，或者工作量不足，取得的研究成果很少。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26</w:t>
            </w:r>
          </w:p>
        </w:tc>
      </w:tr>
      <w:tr w:rsidR="00860DF4" w:rsidTr="00453336">
        <w:trPr>
          <w:trHeight w:val="2243"/>
          <w:jc w:val="center"/>
        </w:trPr>
        <w:tc>
          <w:tcPr>
            <w:tcW w:w="2410" w:type="dxa"/>
            <w:vAlign w:val="center"/>
          </w:tcPr>
          <w:p w:rsidR="00860DF4" w:rsidP="00214F4C" w:rsidRDefault="00860DF4">
            <w:pPr>
              <w:spacing w:line="440" w:lineRule="exact"/>
              <w:ind w:left="-90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写作能力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90分以上：语言表达准确、层次分明、图表规范、引用标注正确、反映作者学风严谨；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75-89分：语言表达较准确、层次较分明、图表规范、引用标注正确、反映作者学风较严谨；</w:t>
            </w:r>
          </w:p>
          <w:p w:rsidRPr="00AE777A" w:rsidR="00860DF4" w:rsidP="00214F4C" w:rsidRDefault="00860DF4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60-74分以下：反映作者写作能力尚可；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分以下：作者写作能力差，或者在图表规范性、引用标注正确性等方面存在较多错误。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</w:tr>
      <w:tr w:rsidR="008B13A4" w:rsidTr="00453336">
        <w:trPr>
          <w:trHeight w:val="883"/>
          <w:jc w:val="center"/>
        </w:trPr>
        <w:tc>
          <w:tcPr>
            <w:tcW w:w="2410" w:type="dxa"/>
            <w:vAlign w:val="center"/>
          </w:tcPr>
          <w:p w:rsidRPr="00643196" w:rsidR="008B13A4" w:rsidP="00214F4C" w:rsidRDefault="008B13A4">
            <w:pPr>
              <w:spacing w:before="312" w:beforeLines="100" w:after="468" w:afterLines="150" w:line="60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总分数</w:t>
            </w:r>
          </w:p>
        </w:tc>
        <w:tc>
          <w:tcPr>
            <w:tcW w:w="1560" w:type="dxa"/>
            <w:vAlign w:val="center"/>
          </w:tcPr>
          <w:p w:rsidRPr="00214F4C" w:rsidR="008B13A4" w:rsidP="00214F4C" w:rsidRDefault="006502E3">
            <w:pPr>
              <w:spacing w:before="156" w:beforeLines="50" w:after="312" w:afterLines="100" w:line="600" w:lineRule="exact"/>
              <w:ind w:left="-91"/>
              <w:jc w:val="center"/>
              <w:rPr>
                <w:rFonts w:asciiTheme="minorEastAsia" w:hAnsiTheme="minorEastAsia" w:eastAsiaTheme="minorEastAsia"/>
                <w:kern w:val="0"/>
                <w:szCs w:val="21"/>
                <w:vertAlign w:val="subscript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79</w:t>
            </w:r>
          </w:p>
        </w:tc>
        <w:tc>
          <w:tcPr>
            <w:tcW w:w="4961" w:type="dxa"/>
            <w:vAlign w:val="center"/>
          </w:tcPr>
          <w:p w:rsidRPr="00214F4C" w:rsidR="008B13A4" w:rsidP="00214F4C" w:rsidRDefault="006502E3">
            <w:pPr>
              <w:spacing w:line="440" w:lineRule="exact"/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szCs w:val="21"/>
              </w:rPr>
              <w:t>对本学位论文的总体评价</w:t>
            </w:r>
          </w:p>
        </w:tc>
        <w:tc>
          <w:tcPr>
            <w:tcW w:w="1575" w:type="dxa"/>
            <w:vAlign w:val="center"/>
          </w:tcPr>
          <w:p w:rsidRPr="00214F4C" w:rsidR="008B13A4" w:rsidP="00214F4C" w:rsidRDefault="006502E3">
            <w:pPr>
              <w:spacing w:line="60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中等</w:t>
            </w:r>
            <w:proofErr w:type="spellStart"/>
            <w:r w:rsidRPr="00214F4C" w:rsidR="00BE3F6E">
              <w:rPr>
                <w:rFonts w:hint="eastAsia" w:asciiTheme="minorEastAsia" w:hAnsiTheme="minorEastAsia" w:eastAsiaTheme="minorEastAsia"/>
                <w:szCs w:val="21"/>
              </w:rPr>
              <w:t/>
            </w:r>
            <w:proofErr w:type="spellEnd"/>
            <w:r w:rsidRPr="00214F4C">
              <w:rPr>
                <w:rFonts w:hint="eastAsia" w:asciiTheme="minorEastAsia" w:hAnsiTheme="minorEastAsia" w:eastAsiaTheme="minorEastAsia"/>
                <w:szCs w:val="21"/>
              </w:rPr>
              <w:t/>
            </w:r>
          </w:p>
        </w:tc>
      </w:tr>
    </w:tbl>
    <w:p w:rsidR="008D1586" w:rsidP="008D1586" w:rsidRDefault="008D1586">
      <w:pPr>
        <w:spacing w:line="16" w:lineRule="exact"/>
      </w:pPr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：2019267-2</w:t>
      </w:r>
      <w:proofErr w:type="spellStart"/>
      <w:r w:rsidRPr="00E31D9C">
        <w:rPr>
          <w:rFonts w:ascii="黑体" w:hAnsi="黑体" w:eastAsia="黑体"/>
          <w:bCs/>
          <w:sz w:val="24"/>
        </w:rPr>
        <w:t/>
      </w:r>
      <w:proofErr w:type="spellEnd"/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475"/>
      </w:tblGrid>
      <w:tr w:rsidR="00E36C05" w:rsidTr="00E5790D">
        <w:trPr>
          <w:trHeight w:val="13385"/>
          <w:jc w:val="center"/>
        </w:trPr>
        <w:tc>
          <w:tcPr>
            <w:tcW w:w="10475" w:type="dxa"/>
            <w:tcBorders>
              <w:top w:val="single" w:color="auto" w:sz="12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评语：</w:t>
            </w:r>
          </w:p>
          <w:p w:rsidRPr="00581AEE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 w:rsidRPr="00C5569D">
              <w:rPr>
                <w:rFonts w:hint="eastAsia" w:ascii="宋体" w:hAnsi="宋体"/>
                <w:color w:val="000000"/>
                <w:szCs w:val="21"/>
              </w:rPr>
              <w:t>论文选题具有重要的实际意义。所提出的算法具有一定的创新性，取得的成果发表在国际期刊。总体水平基本达到了博士学位论文水平，建议修改后答辩。</w:t>
            </w:r>
            <w:proofErr w:type="spellStart"/>
            <w:proofErr w:type="spellEnd"/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应该对所提出的算法进行更详细的分析与讨论。</w:t>
            </w:r>
          </w:p>
        </w:tc>
      </w:tr>
    </w:tbl>
    <w:p w:rsidR="00E36C05" w:rsidP="00E36C05" w:rsidRDefault="00E36C05"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：2019267-2</w:t>
      </w:r>
      <w:proofErr w:type="spellStart"/>
      <w:r w:rsidRPr="00E31D9C">
        <w:rPr>
          <w:rFonts w:ascii="黑体" w:hAnsi="黑体" w:eastAsia="黑体"/>
          <w:bCs/>
          <w:sz w:val="24"/>
        </w:rPr>
        <w:t/>
      </w:r>
      <w:proofErr w:type="spellEnd"/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617"/>
        <w:gridCol w:w="1985"/>
        <w:gridCol w:w="1701"/>
        <w:gridCol w:w="3402"/>
      </w:tblGrid>
      <w:tr w:rsidR="00E36C05" w:rsidTr="00E5790D">
        <w:trPr>
          <w:trHeight w:val="9159"/>
          <w:jc w:val="center"/>
        </w:trPr>
        <w:tc>
          <w:tcPr>
            <w:tcW w:w="10475" w:type="dxa"/>
            <w:gridSpan w:val="5"/>
            <w:tcBorders>
              <w:bottom w:val="single" w:color="auto" w:sz="8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本学位论文存在的问题</w:t>
            </w:r>
            <w:r w:rsidRPr="007415BE">
              <w:rPr>
                <w:rFonts w:hint="eastAsia" w:ascii="黑体" w:hAnsi="黑体" w:eastAsia="黑体"/>
                <w:sz w:val="24"/>
              </w:rPr>
              <w:t>：</w:t>
            </w:r>
          </w:p>
          <w:p w:rsidRPr="00214F4C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 w:rsidRPr="00C5569D">
              <w:rPr>
                <w:rFonts w:hint="eastAsia" w:ascii="宋体" w:hAnsi="宋体"/>
                <w:szCs w:val="21"/>
              </w:rPr>
              <w:t>应该对所提出的算法进行更详细的分析与讨论。</w:t>
            </w:r>
            <w:proofErr w:type="spellStart"/>
            <w:r w:rsidRPr="00C5569D">
              <w:rPr>
                <w:rFonts w:ascii="宋体" w:hAnsi="宋体"/>
                <w:szCs w:val="21"/>
              </w:rPr>
              <w:t/>
            </w:r>
            <w:proofErr w:type="spellEnd"/>
            <w:r w:rsidRPr="00C5569D">
              <w:rPr>
                <w:rFonts w:hint="eastAsia" w:ascii="宋体" w:hAnsi="宋体"/>
                <w:szCs w:val="21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338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7415BE" w:rsidR="00E36C05" w:rsidP="00E5790D" w:rsidRDefault="00E36C05">
            <w:pPr>
              <w:jc w:val="center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结论意见</w:t>
            </w:r>
          </w:p>
        </w:tc>
        <w:tc>
          <w:tcPr>
            <w:tcW w:w="7088" w:type="dxa"/>
            <w:gridSpan w:val="3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AE777A" w:rsidR="00E36C05" w:rsidP="00E5790D" w:rsidRDefault="00E36C05">
            <w:pPr>
              <w:jc w:val="center"/>
              <w:rPr>
                <w:rFonts w:eastAsia="黑体"/>
                <w:bCs/>
                <w:szCs w:val="21"/>
              </w:rPr>
            </w:pPr>
            <w:r w:rsidRPr="00AE777A">
              <w:rPr>
                <w:rFonts w:hint="eastAsia"/>
                <w:color w:val="000000"/>
                <w:szCs w:val="21"/>
              </w:rPr>
              <w:t>基本符合学位论文要求，但需要对论文进行修改后答辩</w:t>
            </w:r>
            <w:proofErr w:type="spellStart"/>
            <w:r w:rsidRPr="00AE777A">
              <w:rPr>
                <w:color w:val="000000"/>
                <w:szCs w:val="21"/>
              </w:rPr>
              <w:t/>
            </w:r>
            <w:proofErr w:type="spellEnd"/>
            <w:r w:rsidRPr="00AE777A">
              <w:rPr>
                <w:rFonts w:hint="eastAsia"/>
                <w:color w:val="000000"/>
                <w:szCs w:val="21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0475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EA0DD9" w:rsidR="00E36C05" w:rsidP="00E5790D" w:rsidRDefault="00E36C05">
            <w:pPr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 w:rsidRPr="00EA0DD9">
              <w:rPr>
                <w:rFonts w:hint="eastAsia" w:ascii="黑体" w:hAnsi="黑体" w:eastAsia="黑体"/>
                <w:spacing w:val="40"/>
                <w:sz w:val="28"/>
                <w:szCs w:val="28"/>
              </w:rPr>
              <w:t>论文评阅人基本情况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工作单位</w:t>
            </w:r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东北大学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职    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教授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研究方向</w:t>
            </w:r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控制科学与工程(容错、故障诊断)、控制理论与控制工程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导师类别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博士生导师</w:t>
            </w:r>
            <w:proofErr w:type="spellStart"/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5372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b/>
                <w:spacing w:val="40"/>
                <w:sz w:val="24"/>
              </w:rPr>
            </w:pPr>
            <w:r w:rsidRPr="00280BFE">
              <w:rPr>
                <w:rFonts w:hint="eastAsia" w:ascii="黑体" w:hAnsi="黑体" w:eastAsia="黑体"/>
                <w:bCs/>
                <w:sz w:val="24"/>
              </w:rPr>
              <w:t>对论文内容的熟悉程度</w:t>
            </w:r>
          </w:p>
        </w:tc>
        <w:tc>
          <w:tcPr>
            <w:tcW w:w="510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spacing w:line="480" w:lineRule="auto"/>
              <w:ind w:right="210" w:rightChars="100"/>
              <w:jc w:val="center"/>
              <w:rPr>
                <w:rFonts w:asciiTheme="minorEastAsia" w:hAnsiTheme="minorEastAsia" w:eastAsiaTheme="minorEastAsia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比较熟悉</w:t>
            </w:r>
            <w:proofErr w:type="spellStart"/>
            <w:proofErr w:type="spellEnd"/>
          </w:p>
        </w:tc>
      </w:tr>
    </w:tbl>
    <w:p w:rsidR="005B7F94" w:rsidP="0089411E" w:rsidRDefault="005B7F94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5B7F94" w:rsidSect="00EA0DD9">
      <w:headerReference w:type="default" r:id="R5943ae1b700c473f"/>
      <w:footerReference w:type="default" r:id="Re25d5d9f7ea3409b"/>
      <w:pgSz w:w="11906" w:h="16838"/>
      <w:pgMar w:top="1134" w:right="1134" w:bottom="1134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73A2" w:rsidRDefault="004B73A2" w:rsidP="00FA135B">
      <w:r>
        <w:separator/>
      </w:r>
    </w:p>
  </w:endnote>
  <w:endnote w:type="continuationSeparator" w:id="1">
    <w:p w:rsidR="004B73A2" w:rsidRDefault="004B73A2" w:rsidP="00FA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907710"/>
      <w:docPartObj>
        <w:docPartGallery w:val="Page Numbers (Bottom of Page)"/>
        <w:docPartUnique/>
      </w:docPartObj>
    </w:sdtPr>
    <w:sdtEndPr/>
    <w:sdtContent>
      <w:p w:rsidR="00EA0DD9" w:rsidRDefault="00EA0D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4E1A" w:rsidR="00A64E1A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73A2" w:rsidRDefault="004B73A2" w:rsidP="00FA135B">
      <w:r>
        <w:separator/>
      </w:r>
    </w:p>
  </w:footnote>
  <w:footnote w:type="continuationSeparator" w:id="1">
    <w:p w:rsidR="004B73A2" w:rsidRDefault="004B73A2" w:rsidP="00FA135B"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5D5B66" w:rsidR="00901D92" w:rsidP="00EA0DD9" w:rsidRDefault="00901D9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44"/>
    <w:rsid w:val="00000E18"/>
    <w:rsid w:val="0003133A"/>
    <w:rsid w:val="000526C7"/>
    <w:rsid w:val="000A3D80"/>
    <w:rsid w:val="000B4B30"/>
    <w:rsid w:val="000E0B1A"/>
    <w:rsid w:val="000E5B97"/>
    <w:rsid w:val="000F2837"/>
    <w:rsid w:val="00106A4B"/>
    <w:rsid w:val="0011392C"/>
    <w:rsid w:val="0011572A"/>
    <w:rsid w:val="00130716"/>
    <w:rsid w:val="00145C4C"/>
    <w:rsid w:val="00150235"/>
    <w:rsid w:val="0018040F"/>
    <w:rsid w:val="001A35A1"/>
    <w:rsid w:val="001B1D67"/>
    <w:rsid w:val="001E1C6B"/>
    <w:rsid w:val="00251C71"/>
    <w:rsid w:val="00277299"/>
    <w:rsid w:val="002815E1"/>
    <w:rsid w:val="002935F5"/>
    <w:rsid w:val="002A3366"/>
    <w:rsid w:val="002A5692"/>
    <w:rsid w:val="002B23AE"/>
    <w:rsid w:val="002E288A"/>
    <w:rsid w:val="00302E36"/>
    <w:rsid w:val="00307931"/>
    <w:rsid w:val="0032416E"/>
    <w:rsid w:val="003303F7"/>
    <w:rsid w:val="00350D24"/>
    <w:rsid w:val="003B575C"/>
    <w:rsid w:val="003C42A6"/>
    <w:rsid w:val="003E0762"/>
    <w:rsid w:val="003E2F45"/>
    <w:rsid w:val="003E6306"/>
    <w:rsid w:val="00416A3D"/>
    <w:rsid w:val="00430CE1"/>
    <w:rsid w:val="004547D5"/>
    <w:rsid w:val="00460811"/>
    <w:rsid w:val="00472BCB"/>
    <w:rsid w:val="004831F2"/>
    <w:rsid w:val="004922C4"/>
    <w:rsid w:val="0049784C"/>
    <w:rsid w:val="004B73A2"/>
    <w:rsid w:val="00505644"/>
    <w:rsid w:val="005122A6"/>
    <w:rsid w:val="005544E4"/>
    <w:rsid w:val="005635F4"/>
    <w:rsid w:val="005A7A3F"/>
    <w:rsid w:val="005D2D70"/>
    <w:rsid w:val="005F21E5"/>
    <w:rsid w:val="00625522"/>
    <w:rsid w:val="00631465"/>
    <w:rsid w:val="00655F74"/>
    <w:rsid w:val="00693C5F"/>
    <w:rsid w:val="006D64CF"/>
    <w:rsid w:val="006E07A2"/>
    <w:rsid w:val="007262FA"/>
    <w:rsid w:val="007676B5"/>
    <w:rsid w:val="0077131F"/>
    <w:rsid w:val="0077496F"/>
    <w:rsid w:val="00783CA2"/>
    <w:rsid w:val="007954EC"/>
    <w:rsid w:val="007A6F69"/>
    <w:rsid w:val="007D3037"/>
    <w:rsid w:val="0080408A"/>
    <w:rsid w:val="008040CD"/>
    <w:rsid w:val="00806824"/>
    <w:rsid w:val="008464DF"/>
    <w:rsid w:val="00847B89"/>
    <w:rsid w:val="0085453A"/>
    <w:rsid w:val="00854FEF"/>
    <w:rsid w:val="00861079"/>
    <w:rsid w:val="008821F6"/>
    <w:rsid w:val="0088452C"/>
    <w:rsid w:val="00896098"/>
    <w:rsid w:val="008B40DC"/>
    <w:rsid w:val="008C5C14"/>
    <w:rsid w:val="008E0873"/>
    <w:rsid w:val="008E68FC"/>
    <w:rsid w:val="00936295"/>
    <w:rsid w:val="009902C0"/>
    <w:rsid w:val="009A326E"/>
    <w:rsid w:val="009A6DDF"/>
    <w:rsid w:val="009A773C"/>
    <w:rsid w:val="009C3E8D"/>
    <w:rsid w:val="009E404E"/>
    <w:rsid w:val="009F6671"/>
    <w:rsid w:val="00A15375"/>
    <w:rsid w:val="00A27FCA"/>
    <w:rsid w:val="00A36E7C"/>
    <w:rsid w:val="00A42873"/>
    <w:rsid w:val="00A760DD"/>
    <w:rsid w:val="00A77CC5"/>
    <w:rsid w:val="00AF6351"/>
    <w:rsid w:val="00B3423C"/>
    <w:rsid w:val="00B36BFE"/>
    <w:rsid w:val="00B44992"/>
    <w:rsid w:val="00B55957"/>
    <w:rsid w:val="00B71AB8"/>
    <w:rsid w:val="00B971CE"/>
    <w:rsid w:val="00BA7624"/>
    <w:rsid w:val="00BC2978"/>
    <w:rsid w:val="00BE5442"/>
    <w:rsid w:val="00BF4BAE"/>
    <w:rsid w:val="00C15623"/>
    <w:rsid w:val="00C7355A"/>
    <w:rsid w:val="00C73CDB"/>
    <w:rsid w:val="00CF2B02"/>
    <w:rsid w:val="00D442AA"/>
    <w:rsid w:val="00D7795D"/>
    <w:rsid w:val="00DA65EA"/>
    <w:rsid w:val="00DD2F80"/>
    <w:rsid w:val="00E1672F"/>
    <w:rsid w:val="00E216A2"/>
    <w:rsid w:val="00E34B59"/>
    <w:rsid w:val="00E50448"/>
    <w:rsid w:val="00E62CB9"/>
    <w:rsid w:val="00E7750B"/>
    <w:rsid w:val="00E859A6"/>
    <w:rsid w:val="00EF4AA2"/>
    <w:rsid w:val="00F076FE"/>
    <w:rsid w:val="00F21C12"/>
    <w:rsid w:val="00F23F8B"/>
    <w:rsid w:val="00F4285A"/>
    <w:rsid w:val="00F46285"/>
    <w:rsid w:val="00F63E75"/>
    <w:rsid w:val="00F773C7"/>
    <w:rsid w:val="00FA135B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300DAA-D294-4ABF-886F-B0BE9695833F}"/>
  <w:documentProtection w:edit="forms" w:enforcement="true" w:cryptProviderType="rsaFull" w:cryptAlgorithmClass="hash" w:cryptAlgorithmType="typeAny" w:cryptAlgorithmSid="4" w:cryptSpinCount="50000" w:hash="r7QR25PhHNYBJqUtwP6KE/TUBmE=" w:salt="fFnF0KeYt3YLtl4C3+E5GA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4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rsid w:val="00BE5442"/>
  </w:style>
  <w:style w:type="character" w:customStyle="1" w:styleId="Char">
    <w:name w:val="日期 Char"/>
    <w:link w:val="a3"/>
    <w:uiPriority w:val="99"/>
    <w:semiHidden/>
    <w:locked/>
    <w:rsid w:val="00A36E7C"/>
    <w:rPr>
      <w:sz w:val="21"/>
      <w:szCs w:val="21"/>
    </w:rPr>
  </w:style>
  <w:style w:type="paragraph" w:styleId="a4">
    <w:name w:val="header"/>
    <w:basedOn w:val="a"/>
    <w:link w:val="Char0"/>
    <w:uiPriority w:val="99"/>
    <w:rsid w:val="00FA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FA135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A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FA135B"/>
    <w:rPr>
      <w:kern w:val="2"/>
      <w:sz w:val="18"/>
      <w:szCs w:val="18"/>
    </w:rPr>
  </w:style>
  <w:style w:type="table" w:styleId="a6">
    <w:name w:val="Table Grid"/>
    <w:basedOn w:val="a1"/>
    <w:uiPriority w:val="99"/>
    <w:rsid w:val="00BC29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rsid w:val="007262FA"/>
    <w:rPr>
      <w:sz w:val="18"/>
      <w:szCs w:val="18"/>
    </w:rPr>
  </w:style>
  <w:style w:type="character" w:customStyle="1" w:styleId="Char2">
    <w:name w:val="批注框文本 Char"/>
    <w:link w:val="a7"/>
    <w:uiPriority w:val="99"/>
    <w:locked/>
    <w:rsid w:val="00726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c608cd1a834fe4" /><Relationship Type="http://schemas.openxmlformats.org/officeDocument/2006/relationships/footnotes" Target="/word/footnotes.xml" Id="R86280b6823464e9a" /><Relationship Type="http://schemas.openxmlformats.org/officeDocument/2006/relationships/endnotes" Target="/word/endnotes.xml" Id="R86458fb597a54842" /><Relationship Type="http://schemas.openxmlformats.org/officeDocument/2006/relationships/webSettings" Target="/word/webSettings.xml" Id="Rffd7bb3da6764dc2" /><Relationship Type="http://schemas.openxmlformats.org/officeDocument/2006/relationships/theme" Target="/word/theme/theme.xml" Id="R0ec8fbc2c5b347e3" /><Relationship Type="http://schemas.openxmlformats.org/officeDocument/2006/relationships/styles" Target="/word/styles.xml" Id="R358d1342278647df" /><Relationship Type="http://schemas.openxmlformats.org/officeDocument/2006/relationships/fontTable" Target="/word/fontTable.xml" Id="Ra39f5d58a27d4149" /><Relationship Type="http://schemas.openxmlformats.org/officeDocument/2006/relationships/header" Target="/word/header.xml" Id="R5943ae1b700c473f" /><Relationship Type="http://schemas.openxmlformats.org/officeDocument/2006/relationships/footer" Target="/word/footer.xml" Id="Re25d5d9f7ea3409b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xwb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中国地质大学硕士学位论文同行评议评分指标体系</dc:title>
  <dc:subject/>
  <dc:creator>wang</dc:creator>
  <cp:keywords/>
  <dc:description/>
  <cp:lastModifiedBy>车颢</cp:lastModifiedBy>
  <cp:revision>7</cp:revision>
  <cp:lastPrinted>2004-04-13T00:55:00Z</cp:lastPrinted>
  <dcterms:created xsi:type="dcterms:W3CDTF">2015-04-27T01:25:00Z</dcterms:created>
  <dcterms:modified xsi:type="dcterms:W3CDTF">2015-12-02T01:26:00Z</dcterms:modified>
</cp:coreProperties>
</file>