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pt-PT"/>
        </w:r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C618DF" w:rsidRPr="004E1ACF" w:rsidRDefault="00C618DF">
          <w:pPr>
            <w:rPr>
              <w:lang w:val="pt-PT"/>
            </w:rPr>
          </w:pP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C618DF" w:rsidRPr="004E1ACF">
            <w:tc>
              <w:tcPr>
                <w:tcW w:w="9576" w:type="dxa"/>
              </w:tcPr>
              <w:sdt>
                <w:sdtPr>
                  <w:rPr>
                    <w:sz w:val="96"/>
                    <w:lang w:val="pt-PT"/>
                  </w:rPr>
                  <w:alias w:val="Título"/>
                  <w:id w:val="-308007970"/>
                  <w:placeholder>
                    <w:docPart w:val="7C25F9D207744F3C944A5DBD1CE2B0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618DF" w:rsidRPr="004E1ACF" w:rsidRDefault="004E1ACF">
                    <w:pPr>
                      <w:pStyle w:val="Ttulo"/>
                      <w:jc w:val="center"/>
                      <w:rPr>
                        <w:sz w:val="96"/>
                        <w:lang w:val="pt-PT"/>
                      </w:rPr>
                    </w:pPr>
                    <w:r w:rsidRPr="004E1ACF">
                      <w:rPr>
                        <w:sz w:val="96"/>
                        <w:lang w:val="pt-PT"/>
                      </w:rPr>
                      <w:t>Ferramenta de Criação de Inquéritos</w:t>
                    </w:r>
                  </w:p>
                </w:sdtContent>
              </w:sdt>
            </w:tc>
          </w:tr>
          <w:tr w:rsidR="00C618DF" w:rsidRPr="004E1ACF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  <w:lang w:val="pt-PT"/>
                  </w:rPr>
                  <w:alias w:val="Subtítulo"/>
                  <w:id w:val="758173203"/>
                  <w:placeholder>
                    <w:docPart w:val="7488B6E029DB40C08D1C5E26C6C539A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618DF" w:rsidRPr="004E1ACF" w:rsidRDefault="004E1ACF">
                    <w:pPr>
                      <w:pStyle w:val="Subttulo"/>
                      <w:jc w:val="center"/>
                      <w:rPr>
                        <w:sz w:val="36"/>
                        <w:szCs w:val="36"/>
                        <w:lang w:val="pt-PT"/>
                      </w:rPr>
                    </w:pPr>
                    <w:r w:rsidRPr="004E1ACF">
                      <w:rPr>
                        <w:sz w:val="36"/>
                        <w:szCs w:val="36"/>
                        <w:lang w:val="pt-PT"/>
                      </w:rPr>
                      <w:t>Manual de utilização</w:t>
                    </w:r>
                  </w:p>
                </w:sdtContent>
              </w:sdt>
            </w:tc>
          </w:tr>
          <w:tr w:rsidR="00C618DF" w:rsidRPr="004E1ACF">
            <w:tc>
              <w:tcPr>
                <w:tcW w:w="0" w:type="auto"/>
                <w:vAlign w:val="bottom"/>
              </w:tcPr>
              <w:p w:rsidR="00C618DF" w:rsidRPr="004E1ACF" w:rsidRDefault="00C618DF">
                <w:pPr>
                  <w:rPr>
                    <w:lang w:val="pt-PT"/>
                  </w:rPr>
                </w:pPr>
              </w:p>
            </w:tc>
          </w:tr>
          <w:tr w:rsidR="00C618DF" w:rsidRPr="004E1ACF">
            <w:tc>
              <w:tcPr>
                <w:tcW w:w="0" w:type="auto"/>
                <w:vAlign w:val="bottom"/>
              </w:tcPr>
              <w:sdt>
                <w:sdtPr>
                  <w:rPr>
                    <w:lang w:val="pt-PT"/>
                  </w:rPr>
                  <w:alias w:val="Síntese"/>
                  <w:id w:val="553592755"/>
                  <w:placeholder>
                    <w:docPart w:val="058E704432C946C88533636BB7C2494C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C618DF" w:rsidRPr="004E1ACF" w:rsidRDefault="004E1ACF">
                    <w:pPr>
                      <w:jc w:val="center"/>
                      <w:rPr>
                        <w:lang w:val="pt-PT"/>
                      </w:rPr>
                    </w:pPr>
                    <w:r w:rsidRPr="004E1ACF">
                      <w:rPr>
                        <w:lang w:val="pt-PT"/>
                      </w:rPr>
                      <w:t xml:space="preserve">Manual de utilização </w:t>
                    </w:r>
                    <w:r>
                      <w:rPr>
                        <w:lang w:val="pt-PT"/>
                      </w:rPr>
                      <w:t>da ferramenta de criação de Inquéritos.</w:t>
                    </w:r>
                  </w:p>
                </w:sdtContent>
              </w:sdt>
            </w:tc>
          </w:tr>
          <w:tr w:rsidR="00C618DF" w:rsidRPr="004E1ACF">
            <w:tc>
              <w:tcPr>
                <w:tcW w:w="0" w:type="auto"/>
                <w:vAlign w:val="bottom"/>
              </w:tcPr>
              <w:p w:rsidR="00C618DF" w:rsidRPr="004E1ACF" w:rsidRDefault="00C618DF">
                <w:pPr>
                  <w:jc w:val="center"/>
                  <w:rPr>
                    <w:lang w:val="pt-PT"/>
                  </w:rPr>
                </w:pPr>
              </w:p>
            </w:tc>
          </w:tr>
        </w:tbl>
        <w:p w:rsidR="00C618DF" w:rsidRPr="004E1ACF" w:rsidRDefault="007E252A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:lang w:val="pt-PT"/>
              <w14:ligatures w14:val="standardContextual"/>
              <w14:cntxtAlts/>
            </w:rPr>
          </w:pPr>
          <w:r w:rsidRPr="004E1ACF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:lang w:val="pt-PT"/>
              <w14:ligatures w14:val="standardContextual"/>
              <w14:cntxtAlts/>
            </w:rPr>
            <w:br w:type="page"/>
          </w:r>
        </w:p>
      </w:sdtContent>
    </w:sdt>
    <w:sdt>
      <w:sdtPr>
        <w:rPr>
          <w:lang w:val="pt-PT"/>
        </w:rPr>
        <w:alias w:val="Título"/>
        <w:id w:val="598529223"/>
        <w:placeholder>
          <w:docPart w:val="7C25F9D207744F3C944A5DBD1CE2B0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C618DF" w:rsidRPr="004E1ACF" w:rsidRDefault="004E1ACF">
          <w:pPr>
            <w:pStyle w:val="Ttulo"/>
            <w:rPr>
              <w:lang w:val="pt-PT"/>
            </w:rPr>
          </w:pPr>
          <w:r w:rsidRPr="004E1ACF">
            <w:rPr>
              <w:lang w:val="pt-PT"/>
            </w:rPr>
            <w:t>Ferramenta de Criação de Inquéritos</w:t>
          </w:r>
        </w:p>
      </w:sdtContent>
    </w:sdt>
    <w:p w:rsidR="00C618DF" w:rsidRPr="004E1ACF" w:rsidRDefault="007E252A">
      <w:pPr>
        <w:pStyle w:val="Subttulo"/>
        <w:rPr>
          <w:lang w:val="pt-PT"/>
        </w:rPr>
      </w:pPr>
      <w:r w:rsidRPr="004E1ACF">
        <w:rPr>
          <w:noProof/>
          <w:lang w:val="pt-PT"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8DF" w:rsidRPr="00606D59" w:rsidRDefault="00606D59">
                            <w:pPr>
                              <w:pStyle w:val="Ttulo1"/>
                              <w:jc w:val="center"/>
                              <w:rPr>
                                <w:color w:val="2F5897" w:themeColor="text2"/>
                                <w:lang w:val="pt-PT"/>
                              </w:rPr>
                            </w:pPr>
                            <w:r w:rsidRPr="00606D59">
                              <w:rPr>
                                <w:color w:val="2F5897" w:themeColor="text2"/>
                                <w:lang w:val="pt-PT"/>
                              </w:rPr>
                              <w:t>Informação Adicional</w:t>
                            </w:r>
                          </w:p>
                          <w:p w:rsidR="00C618DF" w:rsidRPr="00606D59" w:rsidRDefault="007E252A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  <w:lang w:val="pt-PT"/>
                              </w:rPr>
                            </w:pP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sym w:font="Symbol" w:char="F0B7"/>
                            </w: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t xml:space="preserve"> </w:t>
                            </w: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sym w:font="Symbol" w:char="F0B7"/>
                            </w: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t xml:space="preserve"> </w:t>
                            </w: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sym w:font="Symbol" w:char="F0B7"/>
                            </w:r>
                          </w:p>
                          <w:p w:rsidR="00C618DF" w:rsidRPr="00606D59" w:rsidRDefault="00606D59" w:rsidP="00606D59">
                            <w:pPr>
                              <w:rPr>
                                <w:color w:val="2F5897" w:themeColor="text2"/>
                                <w:lang w:val="pt-PT"/>
                              </w:rPr>
                            </w:pPr>
                            <w:r w:rsidRPr="00606D59">
                              <w:rPr>
                                <w:color w:val="2F5897" w:themeColor="text2"/>
                                <w:lang w:val="pt-PT"/>
                              </w:rPr>
                              <w:t xml:space="preserve">O inquérito é depois guardado </w:t>
                            </w:r>
                            <w:r>
                              <w:rPr>
                                <w:color w:val="2F5897" w:themeColor="text2"/>
                                <w:lang w:val="pt-PT"/>
                              </w:rPr>
                              <w:t xml:space="preserve">em formato JSON. Que para editar é aconselhado o uso de um editor externo, como </w:t>
                            </w:r>
                            <w:hyperlink r:id="rId11" w:history="1">
                              <w:r w:rsidRPr="00606D59">
                                <w:rPr>
                                  <w:rStyle w:val="Hiperligao"/>
                                  <w:lang w:val="pt-PT"/>
                                </w:rPr>
                                <w:t>JSON Editor Online</w:t>
                              </w:r>
                            </w:hyperlink>
                            <w:r>
                              <w:rPr>
                                <w:color w:val="2F5897" w:themeColor="text2"/>
                                <w:lang w:val="pt-PT"/>
                              </w:rPr>
                              <w:t>.</w:t>
                            </w:r>
                          </w:p>
                          <w:p w:rsidR="00C618DF" w:rsidRPr="00606D59" w:rsidRDefault="00C618DF">
                            <w:pPr>
                              <w:rPr>
                                <w:color w:val="2F5897" w:themeColor="text2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ângulo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" fillcolor="#e4e9ef [3214]" stroked="f" strokeweight="2.25pt">
                <v:fill opacity="55769f"/>
                <v:textbox inset="14.4pt,36pt,14.4pt,10.8pt">
                  <w:txbxContent>
                    <w:p w:rsidR="00C618DF" w:rsidRPr="00606D59" w:rsidRDefault="00606D59">
                      <w:pPr>
                        <w:pStyle w:val="Ttulo1"/>
                        <w:jc w:val="center"/>
                        <w:rPr>
                          <w:color w:val="2F5897" w:themeColor="text2"/>
                          <w:lang w:val="pt-PT"/>
                        </w:rPr>
                      </w:pPr>
                      <w:r w:rsidRPr="00606D59">
                        <w:rPr>
                          <w:color w:val="2F5897" w:themeColor="text2"/>
                          <w:lang w:val="pt-PT"/>
                        </w:rPr>
                        <w:t>Informação Adicional</w:t>
                      </w:r>
                    </w:p>
                    <w:p w:rsidR="00C618DF" w:rsidRPr="00606D59" w:rsidRDefault="007E252A">
                      <w:pPr>
                        <w:spacing w:after="100"/>
                        <w:jc w:val="center"/>
                        <w:rPr>
                          <w:color w:val="6076B4" w:themeColor="accent1"/>
                          <w:lang w:val="pt-PT"/>
                        </w:rPr>
                      </w:pPr>
                      <w:r w:rsidRPr="00606D59">
                        <w:rPr>
                          <w:color w:val="6076B4" w:themeColor="accent1"/>
                          <w:lang w:val="pt-PT"/>
                        </w:rPr>
                        <w:sym w:font="Symbol" w:char="F0B7"/>
                      </w:r>
                      <w:r w:rsidRPr="00606D59">
                        <w:rPr>
                          <w:color w:val="6076B4" w:themeColor="accent1"/>
                          <w:lang w:val="pt-PT"/>
                        </w:rPr>
                        <w:t xml:space="preserve"> </w:t>
                      </w:r>
                      <w:r w:rsidRPr="00606D59">
                        <w:rPr>
                          <w:color w:val="6076B4" w:themeColor="accent1"/>
                          <w:lang w:val="pt-PT"/>
                        </w:rPr>
                        <w:sym w:font="Symbol" w:char="F0B7"/>
                      </w:r>
                      <w:r w:rsidRPr="00606D59">
                        <w:rPr>
                          <w:color w:val="6076B4" w:themeColor="accent1"/>
                          <w:lang w:val="pt-PT"/>
                        </w:rPr>
                        <w:t xml:space="preserve"> </w:t>
                      </w:r>
                      <w:r w:rsidRPr="00606D59">
                        <w:rPr>
                          <w:color w:val="6076B4" w:themeColor="accent1"/>
                          <w:lang w:val="pt-PT"/>
                        </w:rPr>
                        <w:sym w:font="Symbol" w:char="F0B7"/>
                      </w:r>
                    </w:p>
                    <w:p w:rsidR="00C618DF" w:rsidRPr="00606D59" w:rsidRDefault="00606D59" w:rsidP="00606D59">
                      <w:pPr>
                        <w:rPr>
                          <w:color w:val="2F5897" w:themeColor="text2"/>
                          <w:lang w:val="pt-PT"/>
                        </w:rPr>
                      </w:pPr>
                      <w:r w:rsidRPr="00606D59">
                        <w:rPr>
                          <w:color w:val="2F5897" w:themeColor="text2"/>
                          <w:lang w:val="pt-PT"/>
                        </w:rPr>
                        <w:t xml:space="preserve">O inquérito é depois guardado </w:t>
                      </w:r>
                      <w:r>
                        <w:rPr>
                          <w:color w:val="2F5897" w:themeColor="text2"/>
                          <w:lang w:val="pt-PT"/>
                        </w:rPr>
                        <w:t xml:space="preserve">em formato JSON. Que para editar é aconselhado o uso de um editor externo, como </w:t>
                      </w:r>
                      <w:hyperlink r:id="rId12" w:history="1">
                        <w:r w:rsidRPr="00606D59">
                          <w:rPr>
                            <w:rStyle w:val="Hiperligao"/>
                            <w:lang w:val="pt-PT"/>
                          </w:rPr>
                          <w:t>JSON Editor Online</w:t>
                        </w:r>
                      </w:hyperlink>
                      <w:r>
                        <w:rPr>
                          <w:color w:val="2F5897" w:themeColor="text2"/>
                          <w:lang w:val="pt-PT"/>
                        </w:rPr>
                        <w:t>.</w:t>
                      </w:r>
                    </w:p>
                    <w:p w:rsidR="00C618DF" w:rsidRPr="00606D59" w:rsidRDefault="00C618DF">
                      <w:pPr>
                        <w:rPr>
                          <w:color w:val="2F5897" w:themeColor="text2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rPr>
            <w:lang w:val="pt-PT"/>
          </w:rPr>
          <w:alias w:val="Subtítulo"/>
          <w:id w:val="-723052804"/>
          <w:placeholder>
            <w:docPart w:val="7488B6E029DB40C08D1C5E26C6C539A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E1ACF" w:rsidRPr="004E1ACF">
            <w:rPr>
              <w:lang w:val="pt-PT"/>
            </w:rPr>
            <w:t>Manual de utilização</w:t>
          </w:r>
        </w:sdtContent>
      </w:sdt>
    </w:p>
    <w:p w:rsidR="004E1ACF" w:rsidRDefault="004E1ACF" w:rsidP="004E1ACF">
      <w:pPr>
        <w:pStyle w:val="Cabealho2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Formato do Inquérito </w:t>
      </w:r>
    </w:p>
    <w:p w:rsidR="004E1ACF" w:rsidRPr="004E1ACF" w:rsidRDefault="004E1ACF" w:rsidP="004E1ACF">
      <w:pPr>
        <w:rPr>
          <w:lang w:val="pt-PT"/>
        </w:rPr>
      </w:pPr>
      <w:r>
        <w:rPr>
          <w:lang w:val="pt-PT"/>
        </w:rPr>
        <w:t>P</w:t>
      </w:r>
      <w:r w:rsidRPr="004E1ACF">
        <w:rPr>
          <w:lang w:val="pt-PT"/>
        </w:rPr>
        <w:t>or ordem de criaç</w:t>
      </w:r>
      <w:r>
        <w:rPr>
          <w:lang w:val="pt-PT"/>
        </w:rPr>
        <w:t>ão na ferramenta:</w:t>
      </w:r>
    </w:p>
    <w:p w:rsidR="004E1ACF" w:rsidRDefault="004E1ACF" w:rsidP="004E1AC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Titulo: titulo do inquérito</w:t>
      </w:r>
    </w:p>
    <w:p w:rsidR="004E1ACF" w:rsidRDefault="004E1ACF" w:rsidP="004E1ACF">
      <w:pPr>
        <w:pStyle w:val="PargrafodaLista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Intro</w:t>
      </w:r>
      <w:proofErr w:type="spellEnd"/>
      <w:r>
        <w:rPr>
          <w:lang w:val="pt-PT"/>
        </w:rPr>
        <w:t>: introdução ao inqu</w:t>
      </w:r>
      <w:r w:rsidR="002636FD">
        <w:rPr>
          <w:lang w:val="pt-PT"/>
        </w:rPr>
        <w:t>érito</w:t>
      </w:r>
    </w:p>
    <w:p w:rsidR="004E1ACF" w:rsidRDefault="004E1ACF" w:rsidP="004E1AC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Outro: finalização do inqué</w:t>
      </w:r>
      <w:r w:rsidR="002636FD">
        <w:rPr>
          <w:lang w:val="pt-PT"/>
        </w:rPr>
        <w:t>rito</w:t>
      </w:r>
      <w:bookmarkStart w:id="0" w:name="_GoBack"/>
      <w:bookmarkEnd w:id="0"/>
    </w:p>
    <w:p w:rsidR="004E1ACF" w:rsidRDefault="004E1ACF" w:rsidP="004E1AC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Pergunta</w:t>
      </w:r>
    </w:p>
    <w:p w:rsidR="004E1ACF" w:rsidRDefault="002636FD" w:rsidP="004E1ACF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Pergunta: titulo da pergunta</w:t>
      </w:r>
    </w:p>
    <w:p w:rsidR="002636FD" w:rsidRDefault="002636FD" w:rsidP="004E1ACF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Tipo de pergunta: ver </w:t>
      </w:r>
      <w:hyperlink w:anchor="_Tipos_de_pergunta" w:history="1">
        <w:r w:rsidRPr="002636FD">
          <w:rPr>
            <w:rStyle w:val="Hiperligao"/>
            <w:lang w:val="pt-PT"/>
          </w:rPr>
          <w:t>#Tipos de pergunta</w:t>
        </w:r>
      </w:hyperlink>
    </w:p>
    <w:p w:rsidR="002636FD" w:rsidRDefault="002636FD" w:rsidP="004E1ACF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Resposta: possíveis respostas à pergunta ou ajuda ao inquiridor</w:t>
      </w:r>
    </w:p>
    <w:p w:rsidR="002636FD" w:rsidRDefault="002636FD" w:rsidP="004E1ACF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Saltar para</w:t>
      </w:r>
      <w:r>
        <w:rPr>
          <w:lang w:val="pt-PT"/>
        </w:rPr>
        <w:t xml:space="preserve"> (caso disponível): em caso de escolhida a respetiva resposta, saltar para outra pergunta</w:t>
      </w:r>
    </w:p>
    <w:p w:rsidR="002636FD" w:rsidRPr="002636FD" w:rsidRDefault="002636FD" w:rsidP="002636FD">
      <w:pPr>
        <w:pStyle w:val="Cabealho2"/>
        <w:rPr>
          <w:lang w:val="pt-PT"/>
        </w:rPr>
      </w:pPr>
      <w:bookmarkStart w:id="1" w:name="_Tipos_de_pergunta"/>
      <w:bookmarkEnd w:id="1"/>
      <w:r>
        <w:rPr>
          <w:lang w:val="pt-PT"/>
        </w:rPr>
        <w:t>Tipos de pergunta</w:t>
      </w:r>
    </w:p>
    <w:p w:rsidR="00C618DF" w:rsidRDefault="002636FD" w:rsidP="002636FD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Oneof</w:t>
      </w:r>
      <w:proofErr w:type="spellEnd"/>
      <w:r>
        <w:rPr>
          <w:lang w:val="pt-PT"/>
        </w:rPr>
        <w:t>: i</w:t>
      </w:r>
      <w:r w:rsidRPr="002636FD">
        <w:rPr>
          <w:lang w:val="pt-PT"/>
        </w:rPr>
        <w:t>nquirido escolhe uma das respostas (</w:t>
      </w:r>
      <w:r>
        <w:rPr>
          <w:lang w:val="pt-PT"/>
        </w:rPr>
        <w:t>p.e.</w:t>
      </w:r>
      <w:r w:rsidRPr="002636FD">
        <w:rPr>
          <w:lang w:val="pt-PT"/>
        </w:rPr>
        <w:t xml:space="preserve">: </w:t>
      </w:r>
      <w:r>
        <w:rPr>
          <w:lang w:val="pt-PT"/>
        </w:rPr>
        <w:t>“</w:t>
      </w:r>
      <w:r w:rsidRPr="002636FD">
        <w:rPr>
          <w:lang w:val="pt-PT"/>
        </w:rPr>
        <w:t>Sim</w:t>
      </w:r>
      <w:r>
        <w:rPr>
          <w:lang w:val="pt-PT"/>
        </w:rPr>
        <w:t>”, “Não “e</w:t>
      </w:r>
      <w:r w:rsidRPr="002636FD">
        <w:rPr>
          <w:lang w:val="pt-PT"/>
        </w:rPr>
        <w:t xml:space="preserve"> </w:t>
      </w:r>
      <w:r>
        <w:rPr>
          <w:lang w:val="pt-PT"/>
        </w:rPr>
        <w:t>“</w:t>
      </w:r>
      <w:r w:rsidRPr="002636FD">
        <w:rPr>
          <w:lang w:val="pt-PT"/>
        </w:rPr>
        <w:t>Não Responde</w:t>
      </w:r>
      <w:r>
        <w:rPr>
          <w:lang w:val="pt-PT"/>
        </w:rPr>
        <w:t xml:space="preserve">”). </w:t>
      </w:r>
      <w:r w:rsidRPr="002636FD">
        <w:rPr>
          <w:b/>
          <w:lang w:val="pt-PT"/>
        </w:rPr>
        <w:t>Pode conter salto</w:t>
      </w:r>
      <w:r w:rsidR="00606D59">
        <w:rPr>
          <w:b/>
          <w:lang w:val="pt-PT"/>
        </w:rPr>
        <w:t>.</w:t>
      </w:r>
    </w:p>
    <w:p w:rsidR="002636FD" w:rsidRPr="002636FD" w:rsidRDefault="002636FD" w:rsidP="002636FD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A</w:t>
      </w:r>
      <w:r w:rsidRPr="002636FD">
        <w:rPr>
          <w:lang w:val="pt-PT"/>
        </w:rPr>
        <w:t>tleast</w:t>
      </w:r>
      <w:proofErr w:type="spellEnd"/>
      <w:r w:rsidRPr="002636FD">
        <w:rPr>
          <w:lang w:val="pt-PT"/>
        </w:rPr>
        <w:t xml:space="preserve"> - Inquirido escolhe uma ou mais opções de uma lista (</w:t>
      </w:r>
      <w:r>
        <w:rPr>
          <w:lang w:val="pt-PT"/>
        </w:rPr>
        <w:t>p.e.</w:t>
      </w:r>
      <w:r w:rsidRPr="002636FD">
        <w:rPr>
          <w:lang w:val="pt-PT"/>
        </w:rPr>
        <w:t xml:space="preserve">: </w:t>
      </w:r>
      <w:r w:rsidR="00606D59">
        <w:rPr>
          <w:lang w:val="pt-PT"/>
        </w:rPr>
        <w:t>principais meios de deslocação).</w:t>
      </w:r>
    </w:p>
    <w:p w:rsidR="002636FD" w:rsidRPr="002636FD" w:rsidRDefault="002636FD" w:rsidP="002636FD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F</w:t>
      </w:r>
      <w:r w:rsidRPr="002636FD">
        <w:rPr>
          <w:lang w:val="pt-PT"/>
        </w:rPr>
        <w:t>illstring</w:t>
      </w:r>
      <w:proofErr w:type="spellEnd"/>
      <w:r w:rsidRPr="002636FD">
        <w:rPr>
          <w:lang w:val="pt-PT"/>
        </w:rPr>
        <w:t xml:space="preserve"> - Inquirido responde com input livre (</w:t>
      </w:r>
      <w:r>
        <w:rPr>
          <w:lang w:val="pt-PT"/>
        </w:rPr>
        <w:t>p.e.</w:t>
      </w:r>
      <w:r w:rsidRPr="002636FD">
        <w:rPr>
          <w:lang w:val="pt-PT"/>
        </w:rPr>
        <w:t>: Rua onde reside)</w:t>
      </w:r>
      <w:r w:rsidR="00606D59">
        <w:rPr>
          <w:lang w:val="pt-PT"/>
        </w:rPr>
        <w:t>.</w:t>
      </w:r>
    </w:p>
    <w:p w:rsidR="002636FD" w:rsidRPr="002636FD" w:rsidRDefault="002636FD" w:rsidP="002636FD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F</w:t>
      </w:r>
      <w:r w:rsidRPr="002636FD">
        <w:rPr>
          <w:lang w:val="pt-PT"/>
        </w:rPr>
        <w:t>illint</w:t>
      </w:r>
      <w:proofErr w:type="spellEnd"/>
      <w:r w:rsidRPr="002636FD">
        <w:rPr>
          <w:lang w:val="pt-PT"/>
        </w:rPr>
        <w:t xml:space="preserve"> - Inquirido responde com um número (</w:t>
      </w:r>
      <w:r>
        <w:rPr>
          <w:lang w:val="pt-PT"/>
        </w:rPr>
        <w:t>p.e.</w:t>
      </w:r>
      <w:r w:rsidRPr="002636FD">
        <w:rPr>
          <w:lang w:val="pt-PT"/>
        </w:rPr>
        <w:t>: número de pessoas num agregado)</w:t>
      </w:r>
      <w:r w:rsidR="00606D59">
        <w:rPr>
          <w:lang w:val="pt-PT"/>
        </w:rPr>
        <w:t>.</w:t>
      </w:r>
    </w:p>
    <w:p w:rsidR="002636FD" w:rsidRPr="002636FD" w:rsidRDefault="002636FD" w:rsidP="002636FD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D</w:t>
      </w:r>
      <w:r w:rsidRPr="002636FD">
        <w:rPr>
          <w:lang w:val="pt-PT"/>
        </w:rPr>
        <w:t>ropdown</w:t>
      </w:r>
      <w:proofErr w:type="spellEnd"/>
      <w:r w:rsidRPr="002636FD">
        <w:rPr>
          <w:lang w:val="pt-PT"/>
        </w:rPr>
        <w:t xml:space="preserve"> - Igual ao </w:t>
      </w:r>
      <w:proofErr w:type="spellStart"/>
      <w:r w:rsidRPr="002636FD">
        <w:rPr>
          <w:lang w:val="pt-PT"/>
        </w:rPr>
        <w:t>oneof</w:t>
      </w:r>
      <w:proofErr w:type="spellEnd"/>
      <w:r w:rsidRPr="002636FD">
        <w:rPr>
          <w:lang w:val="pt-PT"/>
        </w:rPr>
        <w:t xml:space="preserve"> mas para casos com m</w:t>
      </w:r>
      <w:r>
        <w:rPr>
          <w:lang w:val="pt-PT"/>
        </w:rPr>
        <w:t xml:space="preserve">uitas opções (p.e.: freguesias). </w:t>
      </w:r>
      <w:r w:rsidRPr="002636FD">
        <w:rPr>
          <w:b/>
          <w:lang w:val="pt-PT"/>
        </w:rPr>
        <w:t>P</w:t>
      </w:r>
      <w:r w:rsidRPr="002636FD">
        <w:rPr>
          <w:b/>
          <w:lang w:val="pt-PT"/>
        </w:rPr>
        <w:t>ode conter salto</w:t>
      </w:r>
      <w:r w:rsidR="00606D59">
        <w:rPr>
          <w:b/>
          <w:lang w:val="pt-PT"/>
        </w:rPr>
        <w:t>.</w:t>
      </w:r>
    </w:p>
    <w:p w:rsidR="002636FD" w:rsidRDefault="002636FD" w:rsidP="002636FD">
      <w:pPr>
        <w:pStyle w:val="Cabealho2"/>
        <w:rPr>
          <w:lang w:val="pt-PT"/>
        </w:rPr>
      </w:pPr>
      <w:r>
        <w:rPr>
          <w:lang w:val="pt-PT"/>
        </w:rPr>
        <w:t>Saltar para</w:t>
      </w:r>
    </w:p>
    <w:p w:rsidR="002636FD" w:rsidRDefault="002636FD" w:rsidP="002636FD">
      <w:pPr>
        <w:rPr>
          <w:lang w:val="pt-PT"/>
        </w:rPr>
      </w:pPr>
      <w:r>
        <w:rPr>
          <w:lang w:val="pt-PT"/>
        </w:rPr>
        <w:t xml:space="preserve">Para os casos de </w:t>
      </w:r>
      <w:proofErr w:type="spellStart"/>
      <w:r>
        <w:rPr>
          <w:lang w:val="pt-PT"/>
        </w:rPr>
        <w:t>Oneof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Dropdown</w:t>
      </w:r>
      <w:proofErr w:type="spellEnd"/>
      <w:r>
        <w:rPr>
          <w:lang w:val="pt-PT"/>
        </w:rPr>
        <w:t>, ao selecionar uma das respostas pode implicar saltar para outra pergunta mais à frente ou para o fim do inquérito.</w:t>
      </w:r>
    </w:p>
    <w:p w:rsidR="002636FD" w:rsidRDefault="002636FD" w:rsidP="002636FD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Saltar para 0: continuar normalmente</w:t>
      </w:r>
    </w:p>
    <w:p w:rsidR="002636FD" w:rsidRDefault="002636FD" w:rsidP="002636FD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Saltar para X (</w:t>
      </w:r>
      <w:r w:rsidR="00606D59">
        <w:rPr>
          <w:lang w:val="pt-PT"/>
        </w:rPr>
        <w:t xml:space="preserve">1 </w:t>
      </w:r>
      <w:r w:rsidR="00606D59">
        <w:rPr>
          <w:rFonts w:ascii="Times New Roman" w:hAnsi="Times New Roman" w:cs="Times New Roman"/>
          <w:lang w:val="pt-PT"/>
        </w:rPr>
        <w:t xml:space="preserve">≤ </w:t>
      </w:r>
      <w:r w:rsidR="00606D59">
        <w:rPr>
          <w:lang w:val="pt-PT"/>
        </w:rPr>
        <w:t xml:space="preserve">X </w:t>
      </w:r>
      <w:r w:rsidR="00606D59">
        <w:rPr>
          <w:rFonts w:ascii="Times New Roman" w:hAnsi="Times New Roman" w:cs="Times New Roman"/>
          <w:lang w:val="pt-PT"/>
        </w:rPr>
        <w:t>≤ ∞)</w:t>
      </w:r>
      <w:r>
        <w:rPr>
          <w:lang w:val="pt-PT"/>
        </w:rPr>
        <w:t>: saltar para a pergunta X</w:t>
      </w:r>
    </w:p>
    <w:p w:rsidR="002636FD" w:rsidRDefault="002636FD" w:rsidP="002636FD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Saltar para -1: saltar para o fim do inquérito </w:t>
      </w:r>
    </w:p>
    <w:p w:rsidR="00606D59" w:rsidRPr="00606D59" w:rsidRDefault="00606D59" w:rsidP="00606D59">
      <w:pPr>
        <w:rPr>
          <w:color w:val="404040" w:themeColor="text1" w:themeTint="BF"/>
          <w:lang w:val="pt-PT"/>
        </w:rPr>
      </w:pPr>
    </w:p>
    <w:sectPr w:rsidR="00606D59" w:rsidRPr="00606D59">
      <w:headerReference w:type="default" r:id="rId13"/>
      <w:footerReference w:type="even" r:id="rId14"/>
      <w:footerReference w:type="default" r:id="rId15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52A" w:rsidRDefault="007E252A">
      <w:pPr>
        <w:spacing w:after="0" w:line="240" w:lineRule="auto"/>
      </w:pPr>
      <w:r>
        <w:separator/>
      </w:r>
    </w:p>
  </w:endnote>
  <w:endnote w:type="continuationSeparator" w:id="0">
    <w:p w:rsidR="007E252A" w:rsidRDefault="007E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8DF" w:rsidRDefault="00C618DF">
    <w:pPr>
      <w:jc w:val="right"/>
    </w:pPr>
  </w:p>
  <w:p w:rsidR="00C618DF" w:rsidRDefault="007E252A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  <w:r>
      <w:rPr>
        <w:lang w:val="pt-PT"/>
      </w:rPr>
      <w:t xml:space="preserve"> </w:t>
    </w:r>
    <w:r>
      <w:rPr>
        <w:color w:val="E68422" w:themeColor="accent3"/>
      </w:rPr>
      <w:sym w:font="Wingdings 2" w:char="F097"/>
    </w:r>
    <w:r>
      <w:rPr>
        <w:lang w:val="pt-PT"/>
      </w:rPr>
      <w:t xml:space="preserve"> </w:t>
    </w:r>
  </w:p>
  <w:p w:rsidR="00C618DF" w:rsidRDefault="007E252A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1A21E9E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C618DF" w:rsidRDefault="00C618DF">
    <w:pPr>
      <w:pStyle w:val="SemEspaamento"/>
      <w:rPr>
        <w:sz w:val="2"/>
        <w:szCs w:val="2"/>
      </w:rPr>
    </w:pPr>
  </w:p>
  <w:p w:rsidR="00C618DF" w:rsidRDefault="00C618DF"/>
  <w:p w:rsidR="00C618DF" w:rsidRDefault="00C618DF"/>
  <w:p w:rsidR="00C618DF" w:rsidRDefault="00C618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D59" w:rsidRDefault="00606D5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52A" w:rsidRDefault="007E252A">
      <w:pPr>
        <w:spacing w:after="0" w:line="240" w:lineRule="auto"/>
      </w:pPr>
      <w:r>
        <w:separator/>
      </w:r>
    </w:p>
  </w:footnote>
  <w:footnote w:type="continuationSeparator" w:id="0">
    <w:p w:rsidR="007E252A" w:rsidRDefault="007E2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  <w:lang w:val="pt-PT"/>
      </w:rPr>
      <w:alias w:val="Título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18DF" w:rsidRPr="004E1ACF" w:rsidRDefault="004E1ACF">
        <w:pPr>
          <w:spacing w:after="0"/>
          <w:jc w:val="center"/>
          <w:rPr>
            <w:color w:val="E4E9EF" w:themeColor="background2"/>
            <w:lang w:val="pt-PT"/>
          </w:rPr>
        </w:pPr>
        <w:r w:rsidRPr="004E1ACF">
          <w:rPr>
            <w:color w:val="6076B4" w:themeColor="accent1"/>
            <w:lang w:val="pt-PT"/>
          </w:rPr>
          <w:t>Ferramenta de Criação de Inquéritos</w:t>
        </w:r>
      </w:p>
    </w:sdtContent>
  </w:sdt>
  <w:p w:rsidR="00C618DF" w:rsidRDefault="007E252A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  <w:lang w:val="pt-PT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pt-PT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1039"/>
    <w:multiLevelType w:val="hybridMultilevel"/>
    <w:tmpl w:val="2B769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93C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6418E0"/>
    <w:multiLevelType w:val="hybridMultilevel"/>
    <w:tmpl w:val="F0404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CF"/>
    <w:rsid w:val="002636FD"/>
    <w:rsid w:val="004E1ACF"/>
    <w:rsid w:val="00606D59"/>
    <w:rsid w:val="007E252A"/>
    <w:rsid w:val="00C6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3CF29"/>
  <w15:docId w15:val="{2C330D93-1141-4213-9C2A-5E21C6E0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styleId="Hiperligao">
    <w:name w:val="Hyperlink"/>
    <w:basedOn w:val="Tipodeletrapredefinidodopargrafo"/>
    <w:uiPriority w:val="99"/>
    <w:unhideWhenUsed/>
    <w:rsid w:val="002636FD"/>
    <w:rPr>
      <w:color w:val="3399FF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2636F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jsoneditoronline.org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jsoneditoronline.or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25F9D207744F3C944A5DBD1CE2B0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A0C692-7AE7-49E5-B8FA-77F87CA3A76C}"/>
      </w:docPartPr>
      <w:docPartBody>
        <w:p w:rsidR="00000000" w:rsidRDefault="007C27A5">
          <w:pPr>
            <w:pStyle w:val="7C25F9D207744F3C944A5DBD1CE2B0A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pt-PT"/>
            </w:rPr>
            <w:t>[Escreva o título do documento]</w:t>
          </w:r>
        </w:p>
      </w:docPartBody>
    </w:docPart>
    <w:docPart>
      <w:docPartPr>
        <w:name w:val="7488B6E029DB40C08D1C5E26C6C539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48E101-A334-4F52-937D-49C685577976}"/>
      </w:docPartPr>
      <w:docPartBody>
        <w:p w:rsidR="00000000" w:rsidRDefault="007C27A5">
          <w:pPr>
            <w:pStyle w:val="7488B6E029DB40C08D1C5E26C6C539A1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pt-PT"/>
            </w:rPr>
            <w:t>[Escreva o subtítulo do documento]</w:t>
          </w:r>
        </w:p>
      </w:docPartBody>
    </w:docPart>
    <w:docPart>
      <w:docPartPr>
        <w:name w:val="058E704432C946C88533636BB7C249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77962-B589-4590-A0E9-A90C909009BA}"/>
      </w:docPartPr>
      <w:docPartBody>
        <w:p w:rsidR="00000000" w:rsidRDefault="007C27A5">
          <w:pPr>
            <w:pStyle w:val="058E704432C946C88533636BB7C2494C"/>
          </w:pPr>
          <w:r>
            <w:rPr>
              <w:lang w:val="pt-PT"/>
            </w:rPr>
            <w:t>[Escreva a síntese do documento aqui. Normalmente, a síntese é um breve resumo do conteúdo do documen</w:t>
          </w:r>
          <w:r>
            <w:rPr>
              <w:lang w:val="pt-PT"/>
            </w:rPr>
            <w:t>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A5"/>
    <w:rsid w:val="007C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25F9D207744F3C944A5DBD1CE2B0A2">
    <w:name w:val="7C25F9D207744F3C944A5DBD1CE2B0A2"/>
  </w:style>
  <w:style w:type="paragraph" w:customStyle="1" w:styleId="7488B6E029DB40C08D1C5E26C6C539A1">
    <w:name w:val="7488B6E029DB40C08D1C5E26C6C539A1"/>
  </w:style>
  <w:style w:type="paragraph" w:customStyle="1" w:styleId="058E704432C946C88533636BB7C2494C">
    <w:name w:val="058E704432C946C88533636BB7C2494C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2C42EA4112E54555BCEFF49BE122E401">
    <w:name w:val="2C42EA4112E54555BCEFF49BE122E4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>Manual de utilização da ferramenta de criação de Inquéritos.</Abstract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CE5624C-6ADE-4CF2-A9B7-E5949B4EF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29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Ferramenta de Criação de Inquéritos</dc:title>
  <dc:subject>Manual de utilização</dc:subject>
  <dc:creator>Luis Gonçalves</dc:creator>
  <cp:keywords/>
  <cp:lastModifiedBy>Luís Gonçalves</cp:lastModifiedBy>
  <cp:revision>1</cp:revision>
  <dcterms:created xsi:type="dcterms:W3CDTF">2017-03-07T10:08:00Z</dcterms:created>
  <dcterms:modified xsi:type="dcterms:W3CDTF">2017-03-07T10:37:00Z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