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F4AE4" w14:textId="1FD97AF1" w:rsidR="00B24A1D" w:rsidRPr="001C52C7" w:rsidRDefault="00B24A1D" w:rsidP="00B24A1D">
      <w:pPr>
        <w:pStyle w:val="1"/>
      </w:pPr>
      <w:r>
        <w:t>VehicleLogoRecognitionandAttributesPredictionbyMulti-taskLearningwithCNN</w:t>
      </w:r>
    </w:p>
    <w:p w14:paraId="1C06ADC7" w14:textId="6317328A" w:rsidR="00444CA4" w:rsidRDefault="00C0420E" w:rsidP="00B24A1D">
      <w:r w:rsidRPr="00C0420E">
        <w:rPr>
          <w:rFonts w:hint="eastAsia"/>
        </w:rPr>
        <w:t>用</w:t>
      </w:r>
      <w:r w:rsidRPr="00C0420E">
        <w:t>CNN进行多任务学习的车辆标识识别和属性预测</w:t>
      </w:r>
    </w:p>
    <w:p w14:paraId="0BFAB7E5" w14:textId="589E3357" w:rsidR="00C0420E" w:rsidRDefault="00C0420E" w:rsidP="00047676">
      <w:pPr>
        <w:pStyle w:val="1"/>
      </w:pPr>
      <w:r>
        <w:rPr>
          <w:rFonts w:hint="eastAsia"/>
        </w:rPr>
        <w:t>摘要：</w:t>
      </w:r>
    </w:p>
    <w:p w14:paraId="482468A5" w14:textId="6090E71F" w:rsidR="00047676" w:rsidRDefault="003027F9" w:rsidP="003027F9">
      <w:pPr>
        <w:ind w:firstLineChars="200" w:firstLine="420"/>
      </w:pPr>
      <w:r w:rsidRPr="003027F9">
        <w:rPr>
          <w:rFonts w:hint="eastAsia"/>
        </w:rPr>
        <w:t>车辆标识识别（</w:t>
      </w:r>
      <w:r w:rsidRPr="003027F9">
        <w:t>VLR）一直是智能交通系统（ITS）的重要研究领域。本文提出通过结合卷积神经网络（CNN）和多任务学习（MTL）来识别车辆标志和预测标志属性。为了加速多任务模型的收敛</w:t>
      </w:r>
      <w:r w:rsidR="001E59E3">
        <w:t>,</w:t>
      </w:r>
      <w:r w:rsidRPr="003027F9">
        <w:t>采用自适应的权重训练策略。为了验证算法</w:t>
      </w:r>
      <w:r w:rsidR="001E59E3">
        <w:t>,</w:t>
      </w:r>
      <w:r w:rsidRPr="003027F9">
        <w:t>将厦门大学车辆标识识别数据集扩展到一个较大的车辆标识数据集中</w:t>
      </w:r>
      <w:r w:rsidR="001E59E3">
        <w:t>,</w:t>
      </w:r>
      <w:r w:rsidRPr="003027F9">
        <w:t>其中包括15个品牌</w:t>
      </w:r>
      <w:r w:rsidR="001E59E3">
        <w:t>,</w:t>
      </w:r>
      <w:r w:rsidRPr="003027F9">
        <w:t>6个视觉属性和3个非视觉属性。实验结果表明</w:t>
      </w:r>
      <w:r w:rsidR="001E59E3">
        <w:t>,</w:t>
      </w:r>
      <w:r w:rsidRPr="003027F9">
        <w:t>提出的多任务CNN模型在标识分类和属性预测方面表现良好</w:t>
      </w:r>
      <w:r w:rsidR="001E59E3">
        <w:t>,</w:t>
      </w:r>
      <w:r w:rsidRPr="003027F9">
        <w:t>总体准确率为98.14％。</w:t>
      </w:r>
    </w:p>
    <w:p w14:paraId="7CE58FF9" w14:textId="792024A1" w:rsidR="009139BC" w:rsidRDefault="009139BC" w:rsidP="003027F9">
      <w:pPr>
        <w:ind w:firstLineChars="200" w:firstLine="420"/>
      </w:pPr>
      <w:r>
        <w:rPr>
          <w:rFonts w:hint="eastAsia"/>
        </w:rPr>
        <w:t>关键词：</w:t>
      </w:r>
      <w:r w:rsidRPr="009139BC">
        <w:rPr>
          <w:rFonts w:hint="eastAsia"/>
        </w:rPr>
        <w:t>车辆标识识别（</w:t>
      </w:r>
      <w:r w:rsidRPr="009139BC">
        <w:t>VLR）</w:t>
      </w:r>
      <w:r w:rsidR="001E59E3">
        <w:t>,</w:t>
      </w:r>
      <w:r w:rsidRPr="009139BC">
        <w:t>卷积神经网络（CNN）</w:t>
      </w:r>
      <w:r w:rsidR="001E59E3">
        <w:t>,</w:t>
      </w:r>
      <w:r w:rsidRPr="009139BC">
        <w:t>多任务学习（MTL）</w:t>
      </w:r>
    </w:p>
    <w:p w14:paraId="506DA655" w14:textId="401FB05E" w:rsidR="009139BC" w:rsidRDefault="00932FE0" w:rsidP="00932FE0">
      <w:pPr>
        <w:pStyle w:val="1"/>
        <w:numPr>
          <w:ilvl w:val="0"/>
          <w:numId w:val="1"/>
        </w:numPr>
      </w:pPr>
      <w:r>
        <w:rPr>
          <w:rFonts w:hint="eastAsia"/>
        </w:rPr>
        <w:t>简介</w:t>
      </w:r>
    </w:p>
    <w:p w14:paraId="506B516D" w14:textId="208AA8D2" w:rsidR="00932FE0" w:rsidRDefault="00525E54" w:rsidP="00525E54">
      <w:pPr>
        <w:ind w:firstLineChars="200" w:firstLine="420"/>
      </w:pPr>
      <w:r w:rsidRPr="00525E54">
        <w:rPr>
          <w:rFonts w:hint="eastAsia"/>
        </w:rPr>
        <w:t>智能交通系统包括一个重要的应用</w:t>
      </w:r>
      <w:r w:rsidR="001E59E3">
        <w:rPr>
          <w:rFonts w:hint="eastAsia"/>
        </w:rPr>
        <w:t>,</w:t>
      </w:r>
      <w:r w:rsidRPr="00525E54">
        <w:rPr>
          <w:rFonts w:hint="eastAsia"/>
        </w:rPr>
        <w:t>车辆制造商识别对政治或商业机构的汽车所有权统计有很大的好处。</w:t>
      </w:r>
      <w:r w:rsidRPr="00525E54">
        <w:t>VMR系统通常利用标识进行识别</w:t>
      </w:r>
      <w:r w:rsidR="001E59E3">
        <w:t>,</w:t>
      </w:r>
      <w:r w:rsidRPr="00525E54">
        <w:t>因为车辆标志是车辆上的明显标志。</w:t>
      </w:r>
    </w:p>
    <w:p w14:paraId="55A35FEF" w14:textId="60DCBB49" w:rsidR="00525E54" w:rsidRDefault="00060F45" w:rsidP="00525E54">
      <w:pPr>
        <w:ind w:firstLineChars="200" w:firstLine="420"/>
      </w:pPr>
      <w:r w:rsidRPr="00060F45">
        <w:rPr>
          <w:rFonts w:hint="eastAsia"/>
        </w:rPr>
        <w:t>已经发布了许多关于车辆标识识别的论文。</w:t>
      </w:r>
      <w:r w:rsidRPr="00060F45">
        <w:t>大多数以前的提议方法将一些手工特征HOG与可训练分类器SVM结合[2]。这些方法有许多限制</w:t>
      </w:r>
      <w:r w:rsidR="001E59E3">
        <w:t>,</w:t>
      </w:r>
      <w:r w:rsidRPr="00060F45">
        <w:t>例如1）不足以同时满足各种成像条件的手工特征（例如</w:t>
      </w:r>
      <w:r w:rsidR="001E59E3">
        <w:t>,</w:t>
      </w:r>
      <w:r w:rsidRPr="00060F45">
        <w:t>HOG）</w:t>
      </w:r>
      <w:r w:rsidR="001E59E3">
        <w:t>,</w:t>
      </w:r>
      <w:r w:rsidRPr="00060F45">
        <w:t>例如半灯</w:t>
      </w:r>
      <w:r w:rsidR="001E59E3">
        <w:t>,</w:t>
      </w:r>
      <w:r w:rsidRPr="00060F45">
        <w:t>旋转</w:t>
      </w:r>
      <w:r w:rsidR="001E59E3">
        <w:t>,</w:t>
      </w:r>
      <w:r w:rsidRPr="00060F45">
        <w:t>视点等等;2）精确的标志检测边界框不可或缺的要求</w:t>
      </w:r>
      <w:r w:rsidR="001E59E3">
        <w:t>,</w:t>
      </w:r>
      <w:r w:rsidRPr="00060F45">
        <w:t>因为不精确的边界框会引入噪声</w:t>
      </w:r>
      <w:r w:rsidR="001E59E3">
        <w:t>,</w:t>
      </w:r>
      <w:r w:rsidRPr="00060F45">
        <w:t>从而导致识别精度显着降低。</w:t>
      </w:r>
    </w:p>
    <w:p w14:paraId="6C76D232" w14:textId="7576AEE5" w:rsidR="00FC23FE" w:rsidRDefault="00FC23FE" w:rsidP="00525E54">
      <w:pPr>
        <w:ind w:firstLineChars="200" w:firstLine="420"/>
        <w:rPr>
          <w:color w:val="FF0000"/>
          <w:highlight w:val="yellow"/>
        </w:rPr>
      </w:pPr>
      <w:r w:rsidRPr="00FC23FE">
        <w:rPr>
          <w:rFonts w:hint="eastAsia"/>
        </w:rPr>
        <w:t>近年来</w:t>
      </w:r>
      <w:r w:rsidR="001E59E3">
        <w:rPr>
          <w:rFonts w:hint="eastAsia"/>
        </w:rPr>
        <w:t>,</w:t>
      </w:r>
      <w:r w:rsidRPr="00FC23FE">
        <w:rPr>
          <w:rFonts w:hint="eastAsia"/>
        </w:rPr>
        <w:t>机器学习的一个新领域</w:t>
      </w:r>
      <w:r w:rsidR="001E59E3">
        <w:rPr>
          <w:rFonts w:hint="eastAsia"/>
        </w:rPr>
        <w:t>,</w:t>
      </w:r>
      <w:r w:rsidRPr="00FC23FE">
        <w:rPr>
          <w:rFonts w:hint="eastAsia"/>
        </w:rPr>
        <w:t>即深度学习吸引了全世界的关注</w:t>
      </w:r>
      <w:r w:rsidR="001E59E3">
        <w:rPr>
          <w:rFonts w:hint="eastAsia"/>
        </w:rPr>
        <w:t>,</w:t>
      </w:r>
      <w:r w:rsidRPr="00FC23FE">
        <w:rPr>
          <w:rFonts w:hint="eastAsia"/>
        </w:rPr>
        <w:t>其目的在于代表性学习。</w:t>
      </w:r>
      <w:r w:rsidRPr="00FC23FE">
        <w:t>一种特殊的深度学习模型</w:t>
      </w:r>
      <w:r w:rsidR="001E59E3">
        <w:t>,</w:t>
      </w:r>
      <w:r w:rsidRPr="00FC23FE">
        <w:t>即卷积神经网络（CNNs）</w:t>
      </w:r>
      <w:r w:rsidR="001E59E3">
        <w:t>,</w:t>
      </w:r>
      <w:r w:rsidRPr="00FC23FE">
        <w:t>已经在各种计算机视觉任务中表现出优异表现[3]。最近的研究还表明</w:t>
      </w:r>
      <w:r w:rsidR="001E59E3">
        <w:t>,</w:t>
      </w:r>
      <w:r w:rsidRPr="00FC23FE">
        <w:t>CNN可以通过输入和输出之间的多个卷积层非线性映射从原始像素中提取稳健和通用的特征[4]。</w:t>
      </w:r>
      <w:r w:rsidRPr="00FC23FE">
        <w:rPr>
          <w:color w:val="FF0000"/>
          <w:highlight w:val="yellow"/>
        </w:rPr>
        <w:t>由于其分层结构</w:t>
      </w:r>
      <w:r w:rsidR="001E59E3">
        <w:rPr>
          <w:color w:val="FF0000"/>
          <w:highlight w:val="yellow"/>
        </w:rPr>
        <w:t>,</w:t>
      </w:r>
      <w:r w:rsidRPr="00FC23FE">
        <w:rPr>
          <w:color w:val="FF0000"/>
          <w:highlight w:val="yellow"/>
        </w:rPr>
        <w:t>CNN对光照变化</w:t>
      </w:r>
      <w:r w:rsidR="001E59E3">
        <w:rPr>
          <w:color w:val="FF0000"/>
          <w:highlight w:val="yellow"/>
        </w:rPr>
        <w:t>,</w:t>
      </w:r>
      <w:r w:rsidRPr="00FC23FE">
        <w:rPr>
          <w:color w:val="FF0000"/>
          <w:highlight w:val="yellow"/>
        </w:rPr>
        <w:t>车辆姿态</w:t>
      </w:r>
      <w:r w:rsidR="001E59E3">
        <w:rPr>
          <w:color w:val="FF0000"/>
          <w:highlight w:val="yellow"/>
        </w:rPr>
        <w:t>,</w:t>
      </w:r>
      <w:r w:rsidRPr="00FC23FE">
        <w:rPr>
          <w:color w:val="FF0000"/>
          <w:highlight w:val="yellow"/>
        </w:rPr>
        <w:t>污点等具有很强的鲁棒性[5]</w:t>
      </w:r>
      <w:r w:rsidR="001E59E3">
        <w:rPr>
          <w:color w:val="FF0000"/>
          <w:highlight w:val="yellow"/>
        </w:rPr>
        <w:t>,</w:t>
      </w:r>
      <w:r w:rsidRPr="00FC23FE">
        <w:rPr>
          <w:color w:val="FF0000"/>
          <w:highlight w:val="yellow"/>
        </w:rPr>
        <w:t>[6]。基于这些特点</w:t>
      </w:r>
      <w:r w:rsidR="001E59E3">
        <w:rPr>
          <w:color w:val="FF0000"/>
          <w:highlight w:val="yellow"/>
        </w:rPr>
        <w:t>,</w:t>
      </w:r>
      <w:r w:rsidRPr="00FC23FE">
        <w:rPr>
          <w:color w:val="FF0000"/>
          <w:highlight w:val="yellow"/>
        </w:rPr>
        <w:t>CNN在识别车辆标识方面实现了高性能</w:t>
      </w:r>
    </w:p>
    <w:p w14:paraId="6437910C" w14:textId="18BEDD53" w:rsidR="00FC23FE" w:rsidRDefault="00DE44D2" w:rsidP="00DE44D2">
      <w:pPr>
        <w:ind w:firstLineChars="200" w:firstLine="420"/>
      </w:pPr>
      <w:r w:rsidRPr="00DE44D2">
        <w:rPr>
          <w:rFonts w:hint="eastAsia"/>
        </w:rPr>
        <w:t>用语义属性或属性来描述对象是一项在计算机视觉问题中受到许多研究者关注的技术</w:t>
      </w:r>
      <w:r w:rsidRPr="00DE44D2">
        <w:t>[7]。属性不仅从多个方面描述对象</w:t>
      </w:r>
      <w:r w:rsidR="001E59E3">
        <w:t>,</w:t>
      </w:r>
      <w:r w:rsidRPr="00DE44D2">
        <w:t>还充当了低级特征与高级语义的桥梁。各种多媒体任务可以从属性中受益</w:t>
      </w:r>
      <w:r w:rsidR="001E59E3">
        <w:t>,</w:t>
      </w:r>
      <w:r w:rsidRPr="00DE44D2">
        <w:t>如知识转移和不同属性间的知识共享[7]。在我们的工作中</w:t>
      </w:r>
      <w:r w:rsidR="001E59E3">
        <w:t>,</w:t>
      </w:r>
      <w:r w:rsidRPr="00DE44D2">
        <w:t>我们调查了CNNs学习框架中的6个视觉属性和3个非视觉属性。</w:t>
      </w:r>
    </w:p>
    <w:p w14:paraId="67EE103B" w14:textId="787BF411" w:rsidR="00DE44D2" w:rsidRDefault="009B0C41" w:rsidP="008F38D7">
      <w:pPr>
        <w:ind w:firstLineChars="200" w:firstLine="420"/>
      </w:pPr>
      <w:r w:rsidRPr="009B0C41">
        <w:rPr>
          <w:rFonts w:hint="eastAsia"/>
        </w:rPr>
        <w:t>近来</w:t>
      </w:r>
      <w:r w:rsidR="001E59E3">
        <w:rPr>
          <w:rFonts w:hint="eastAsia"/>
        </w:rPr>
        <w:t>,</w:t>
      </w:r>
      <w:r w:rsidRPr="009B0C41">
        <w:t>MTL已被用于许多视觉识别研究</w:t>
      </w:r>
      <w:r w:rsidR="001E59E3">
        <w:t>,</w:t>
      </w:r>
      <w:r w:rsidRPr="009B0C41">
        <w:t>特别是当任务具有一些共同性并且通常略微缺乏各种数据时[8]</w:t>
      </w:r>
      <w:r w:rsidR="001E59E3">
        <w:t>,</w:t>
      </w:r>
      <w:r w:rsidRPr="009B0C41">
        <w:t>[9]。这项技术试图迫使多个相关任务共享知识。MTL旨在通过共享相关和不相关的信息来扩大类间距离和缩短类内部距离</w:t>
      </w:r>
      <w:r w:rsidR="001E59E3">
        <w:t>,</w:t>
      </w:r>
      <w:r w:rsidRPr="009B0C41">
        <w:t>从而提高每项任务的效果[9]。现有的CNNMTL可以简单地分为两种。在第一个[10]中</w:t>
      </w:r>
      <w:r w:rsidR="001E59E3">
        <w:t>,</w:t>
      </w:r>
      <w:r w:rsidRPr="009B0C41">
        <w:t>一个任务被优化并且其他任务被固定</w:t>
      </w:r>
      <w:r w:rsidR="001E59E3">
        <w:t>,</w:t>
      </w:r>
      <w:r w:rsidRPr="009B0C41">
        <w:t>然后选择另一个任务来优化其他任务保持不变</w:t>
      </w:r>
      <w:r w:rsidR="001E59E3">
        <w:t>,</w:t>
      </w:r>
      <w:r w:rsidRPr="009B0C41">
        <w:t>这样的过程随着训练的进行而迭代地重复。然而</w:t>
      </w:r>
      <w:r w:rsidR="001E59E3">
        <w:t>,</w:t>
      </w:r>
      <w:r w:rsidRPr="009B0C41">
        <w:t>许多研究人员采用第二种类型[11]</w:t>
      </w:r>
      <w:r w:rsidR="001E59E3">
        <w:t>,</w:t>
      </w:r>
      <w:r w:rsidRPr="009B0C41">
        <w:t>它同时优化所有任务。我们遵循第二种方式</w:t>
      </w:r>
      <w:r w:rsidR="001E59E3">
        <w:t>,</w:t>
      </w:r>
      <w:r w:rsidRPr="009B0C41">
        <w:t>并</w:t>
      </w:r>
      <w:r w:rsidRPr="009B0C41">
        <w:rPr>
          <w:rFonts w:hint="eastAsia"/>
        </w:rPr>
        <w:t>提出了一种由</w:t>
      </w:r>
      <w:r w:rsidRPr="009B0C41">
        <w:t>[11]启发的新的自适应加权MTL。</w:t>
      </w:r>
    </w:p>
    <w:p w14:paraId="76C3BA1B" w14:textId="3A9560AA" w:rsidR="008F38D7" w:rsidRDefault="003E391F" w:rsidP="008F38D7">
      <w:pPr>
        <w:ind w:firstLineChars="200" w:firstLine="420"/>
      </w:pPr>
      <w:r w:rsidRPr="003E391F">
        <w:rPr>
          <w:rFonts w:hint="eastAsia"/>
        </w:rPr>
        <w:t>更具体地说</w:t>
      </w:r>
      <w:r w:rsidR="001E59E3">
        <w:rPr>
          <w:rFonts w:hint="eastAsia"/>
        </w:rPr>
        <w:t>,</w:t>
      </w:r>
      <w:r w:rsidRPr="003E391F">
        <w:rPr>
          <w:rFonts w:hint="eastAsia"/>
        </w:rPr>
        <w:t>我们使用自适应加权</w:t>
      </w:r>
      <w:r w:rsidRPr="003E391F">
        <w:t>MTL训练CNN模型以识别车辆标志并同时预测其属性。并从厦门大学车辆标识识别数据集[6]中扩展出一个包含15个品牌</w:t>
      </w:r>
      <w:r w:rsidR="001E59E3">
        <w:t>,</w:t>
      </w:r>
      <w:r w:rsidRPr="003E391F">
        <w:t>6个视觉属性和3个非视觉属性的大型车辆标识数据库来评估算法。根据实验结果</w:t>
      </w:r>
      <w:r w:rsidR="001E59E3">
        <w:t>,</w:t>
      </w:r>
      <w:r w:rsidRPr="003E391F">
        <w:t>得到满意的结果</w:t>
      </w:r>
    </w:p>
    <w:p w14:paraId="13ADDB3A" w14:textId="0FC00C0D" w:rsidR="003E391F" w:rsidRDefault="003E391F">
      <w:pPr>
        <w:widowControl/>
        <w:jc w:val="left"/>
      </w:pPr>
      <w:r>
        <w:br w:type="page"/>
      </w:r>
    </w:p>
    <w:p w14:paraId="559B093E" w14:textId="108751E1" w:rsidR="003E391F" w:rsidRDefault="003E391F" w:rsidP="008F38D7">
      <w:pPr>
        <w:ind w:firstLineChars="200" w:firstLine="420"/>
      </w:pPr>
      <w:r w:rsidRPr="003E391F">
        <w:rPr>
          <w:rFonts w:hint="eastAsia"/>
        </w:rPr>
        <w:lastRenderedPageBreak/>
        <w:t>本文的其余部分安排如下。</w:t>
      </w:r>
      <w:r w:rsidRPr="003E391F">
        <w:t>第二部分解释了整个系统并阐述了自适应加权MTL。第三部分分析了实验</w:t>
      </w:r>
      <w:r w:rsidR="001E59E3">
        <w:t>,</w:t>
      </w:r>
      <w:r w:rsidRPr="003E391F">
        <w:t>接下来是第四部分的结论和未来的工作。</w:t>
      </w:r>
    </w:p>
    <w:p w14:paraId="7AB1036C" w14:textId="75DC7477" w:rsidR="003E391F" w:rsidRDefault="00E129C3" w:rsidP="00E129C3">
      <w:pPr>
        <w:pStyle w:val="1"/>
        <w:numPr>
          <w:ilvl w:val="0"/>
          <w:numId w:val="1"/>
        </w:numPr>
      </w:pPr>
      <w:r>
        <w:rPr>
          <w:rFonts w:hint="eastAsia"/>
        </w:rPr>
        <w:t>系统概述</w:t>
      </w:r>
    </w:p>
    <w:p w14:paraId="752A611C" w14:textId="69253C26" w:rsidR="00E129C3" w:rsidRDefault="007D41E5" w:rsidP="007D41E5">
      <w:pPr>
        <w:ind w:firstLineChars="200" w:firstLine="420"/>
      </w:pPr>
      <w:r w:rsidRPr="007D41E5">
        <w:rPr>
          <w:rFonts w:hint="eastAsia"/>
        </w:rPr>
        <w:t>整个系统如图</w:t>
      </w:r>
      <w:r w:rsidRPr="007D41E5">
        <w:t>1所示。原始图像被转换为灰度</w:t>
      </w:r>
      <w:r w:rsidR="001E59E3">
        <w:t>,</w:t>
      </w:r>
      <w:r w:rsidRPr="007D41E5">
        <w:t>然后归一化为统一大小</w:t>
      </w:r>
      <w:r w:rsidR="001E59E3">
        <w:t>,</w:t>
      </w:r>
      <w:r w:rsidRPr="007D41E5">
        <w:t>64*64。然后CNN从图像中提取特征。最后</w:t>
      </w:r>
      <w:r w:rsidR="001E59E3">
        <w:t>,</w:t>
      </w:r>
      <w:r w:rsidRPr="007D41E5">
        <w:t>应用几个多层感知器（MLP）来识别车辆标志并预测一些二进制属性。下面将在II-A中概述CNN</w:t>
      </w:r>
      <w:r w:rsidR="001E59E3">
        <w:t>,</w:t>
      </w:r>
      <w:r w:rsidRPr="007D41E5">
        <w:t>并将在II-B中解释自适应加权MLT。</w:t>
      </w:r>
    </w:p>
    <w:p w14:paraId="6AD7F729" w14:textId="34986252" w:rsidR="007D41E5" w:rsidRDefault="00A47DD2" w:rsidP="00A47DD2">
      <w:pPr>
        <w:ind w:firstLineChars="200" w:firstLine="420"/>
        <w:jc w:val="center"/>
      </w:pPr>
      <w:r>
        <w:rPr>
          <w:noProof/>
        </w:rPr>
        <w:drawing>
          <wp:inline distT="0" distB="0" distL="0" distR="0" wp14:anchorId="3F49A136" wp14:editId="5E2E62FD">
            <wp:extent cx="4901818" cy="15072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7751" cy="1512152"/>
                    </a:xfrm>
                    <a:prstGeom prst="rect">
                      <a:avLst/>
                    </a:prstGeom>
                  </pic:spPr>
                </pic:pic>
              </a:graphicData>
            </a:graphic>
          </wp:inline>
        </w:drawing>
      </w:r>
    </w:p>
    <w:p w14:paraId="5500B888" w14:textId="1DE7ABEE" w:rsidR="00A47DD2" w:rsidRDefault="00BE1F13" w:rsidP="00BE1F13">
      <w:pPr>
        <w:pStyle w:val="2"/>
        <w:numPr>
          <w:ilvl w:val="1"/>
          <w:numId w:val="1"/>
        </w:numPr>
      </w:pPr>
      <w:r>
        <w:rPr>
          <w:rFonts w:hint="eastAsia"/>
        </w:rPr>
        <w:t>使用</w:t>
      </w:r>
      <w:r>
        <w:rPr>
          <w:rFonts w:hint="eastAsia"/>
        </w:rPr>
        <w:t>C</w:t>
      </w:r>
      <w:r>
        <w:t>NN</w:t>
      </w:r>
      <w:r>
        <w:rPr>
          <w:rFonts w:hint="eastAsia"/>
        </w:rPr>
        <w:t>进行车辆标志识别</w:t>
      </w:r>
    </w:p>
    <w:p w14:paraId="68A3EC98" w14:textId="06CEC446" w:rsidR="00795CDD" w:rsidRDefault="00795CDD" w:rsidP="00B004D1">
      <w:pPr>
        <w:ind w:firstLineChars="200" w:firstLine="420"/>
      </w:pPr>
      <w:r w:rsidRPr="00795CDD">
        <w:rPr>
          <w:rFonts w:hint="eastAsia"/>
        </w:rPr>
        <w:t>可以使用</w:t>
      </w:r>
      <w:r w:rsidRPr="00795CDD">
        <w:t>CNN从图像中分层提取特征</w:t>
      </w:r>
      <w:r w:rsidR="001E59E3">
        <w:t>,</w:t>
      </w:r>
      <w:r w:rsidRPr="00795CDD">
        <w:t>如图1所示</w:t>
      </w:r>
      <w:r w:rsidR="00E911F6">
        <w:rPr>
          <w:rFonts w:hint="eastAsia"/>
        </w:rPr>
        <w:t>：</w:t>
      </w:r>
    </w:p>
    <w:p w14:paraId="31150968" w14:textId="6484D0BB" w:rsidR="00E911F6" w:rsidRDefault="00B004D1" w:rsidP="00B004D1">
      <w:pPr>
        <w:ind w:firstLineChars="200" w:firstLine="420"/>
      </w:pPr>
      <w:r w:rsidRPr="00B004D1">
        <w:t>C1：在CNN前馈过程中</w:t>
      </w:r>
      <w:r w:rsidR="001E59E3">
        <w:t>,</w:t>
      </w:r>
      <w:r w:rsidRPr="00B004D1">
        <w:t>卷积运算使用一组局部感受域（核或滤波器）来重复滑动整个视场从左上角到右下角以提取物体的显着图。为了减少CNN的参数</w:t>
      </w:r>
      <w:r w:rsidR="001E59E3">
        <w:t>,</w:t>
      </w:r>
      <w:r w:rsidRPr="00B004D1">
        <w:t>卷积运算将相同的局部感受野（包括权重和偏置）与输入一起应用</w:t>
      </w:r>
      <w:r w:rsidR="001E59E3">
        <w:t>,</w:t>
      </w:r>
      <w:r w:rsidRPr="00B004D1">
        <w:t>这被称为参数共享。这种技术不仅使得培训在有限的数据中成为可能</w:t>
      </w:r>
      <w:r w:rsidR="001E59E3">
        <w:t>,</w:t>
      </w:r>
      <w:r w:rsidRPr="00B004D1">
        <w:t>而且增加了CNN的泛化性能。在训练过程中</w:t>
      </w:r>
      <w:r w:rsidR="001E59E3">
        <w:t>,</w:t>
      </w:r>
      <w:r w:rsidRPr="00B004D1">
        <w:t>卷积层的核心将逐渐对边缘</w:t>
      </w:r>
      <w:r w:rsidR="001E59E3">
        <w:t>,</w:t>
      </w:r>
      <w:r w:rsidRPr="00B004D1">
        <w:t>颜色或车辆标识的特定模式检测器敏感。卷积操作被形式化为</w:t>
      </w:r>
      <w:r>
        <w:rPr>
          <w:rFonts w:hint="eastAsia"/>
        </w:rPr>
        <w:t>：</w:t>
      </w:r>
    </w:p>
    <w:p w14:paraId="4F97B7FB" w14:textId="4871BC4D" w:rsidR="00B004D1" w:rsidRDefault="00BB136C" w:rsidP="00BB136C">
      <w:pPr>
        <w:ind w:firstLineChars="200" w:firstLine="420"/>
        <w:jc w:val="center"/>
      </w:pPr>
      <w:r>
        <w:rPr>
          <w:noProof/>
        </w:rPr>
        <w:drawing>
          <wp:inline distT="0" distB="0" distL="0" distR="0" wp14:anchorId="7C07DFFE" wp14:editId="1F2779A0">
            <wp:extent cx="2361363" cy="467301"/>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314" cy="499152"/>
                    </a:xfrm>
                    <a:prstGeom prst="rect">
                      <a:avLst/>
                    </a:prstGeom>
                  </pic:spPr>
                </pic:pic>
              </a:graphicData>
            </a:graphic>
          </wp:inline>
        </w:drawing>
      </w:r>
    </w:p>
    <w:p w14:paraId="4E51B342" w14:textId="37ABA9CF" w:rsidR="00BB136C" w:rsidRDefault="009C44F8" w:rsidP="00BB136C">
      <w:pPr>
        <w:ind w:firstLineChars="200" w:firstLine="420"/>
      </w:pPr>
      <w:r w:rsidRPr="009C44F8">
        <w:rPr>
          <w:rFonts w:hint="eastAsia"/>
        </w:rPr>
        <w:t>其中</w:t>
      </w:r>
      <w:r>
        <w:t>X</w:t>
      </w:r>
      <w:r w:rsidRPr="009C44F8">
        <w:rPr>
          <w:vertAlign w:val="subscript"/>
        </w:rPr>
        <w:t>i</w:t>
      </w:r>
      <w:r w:rsidRPr="009C44F8">
        <w:t>和C</w:t>
      </w:r>
      <w:r w:rsidRPr="009C44F8">
        <w:rPr>
          <w:vertAlign w:val="subscript"/>
        </w:rPr>
        <w:t>1</w:t>
      </w:r>
      <w:r w:rsidRPr="009C44F8">
        <w:t>分别是第i个输入和第i个输出特征映射。对于第一个卷积操作</w:t>
      </w:r>
      <w:r w:rsidR="001E59E3">
        <w:t>,</w:t>
      </w:r>
      <w:r w:rsidRPr="009C44F8">
        <w:t>输入是原始图像</w:t>
      </w:r>
      <w:r w:rsidR="001E59E3">
        <w:t>,</w:t>
      </w:r>
      <w:r w:rsidRPr="009C44F8">
        <w:t>输出是第一个图层特征。对于其他卷积运算</w:t>
      </w:r>
      <w:r w:rsidR="001E59E3">
        <w:t>,</w:t>
      </w:r>
      <w:r w:rsidRPr="009C44F8">
        <w:t>输入是来自最后</w:t>
      </w:r>
      <w:r>
        <w:rPr>
          <w:rFonts w:hint="eastAsia"/>
        </w:rPr>
        <w:t>一个池化</w:t>
      </w:r>
      <w:r w:rsidRPr="009C44F8">
        <w:t>层或激活层的输出。</w:t>
      </w:r>
      <w:r>
        <w:t>W</w:t>
      </w:r>
      <w:r w:rsidRPr="009C44F8">
        <w:rPr>
          <w:vertAlign w:val="subscript"/>
        </w:rPr>
        <w:t>i</w:t>
      </w:r>
      <w:r w:rsidRPr="009C44F8">
        <w:t>是内核的权重向量。*表示点</w:t>
      </w:r>
      <w:r>
        <w:rPr>
          <w:rFonts w:hint="eastAsia"/>
        </w:rPr>
        <w:t>乘</w:t>
      </w:r>
      <w:r w:rsidRPr="009C44F8">
        <w:t>操作。B</w:t>
      </w:r>
      <w:r>
        <w:rPr>
          <w:rFonts w:hint="eastAsia"/>
        </w:rPr>
        <w:t>代表偏置</w:t>
      </w:r>
      <w:r w:rsidRPr="009C44F8">
        <w:t>和</w:t>
      </w:r>
      <w:r>
        <w:rPr>
          <w:rFonts w:hint="eastAsia"/>
        </w:rPr>
        <w:t>f</w:t>
      </w:r>
      <w:r w:rsidRPr="009C44F8">
        <w:rPr>
          <w:vertAlign w:val="subscript"/>
        </w:rPr>
        <w:t>act</w:t>
      </w:r>
      <w:r w:rsidRPr="009C44F8">
        <w:t>（·）</w:t>
      </w:r>
      <w:r>
        <w:rPr>
          <w:rFonts w:hint="eastAsia"/>
        </w:rPr>
        <w:t>代表非线性</w:t>
      </w:r>
      <w:r w:rsidRPr="009C44F8">
        <w:t>映射函数。滤波器的权值随机初始化</w:t>
      </w:r>
      <w:r w:rsidR="001E59E3">
        <w:t>,</w:t>
      </w:r>
      <w:r w:rsidRPr="009C44F8">
        <w:t>然后用熟知的反向传播算法进行训练。</w:t>
      </w:r>
    </w:p>
    <w:p w14:paraId="3504A86D" w14:textId="36AB31E3" w:rsidR="009C44F8" w:rsidRDefault="005D3B7C" w:rsidP="00BB136C">
      <w:pPr>
        <w:ind w:firstLineChars="200" w:firstLine="420"/>
      </w:pPr>
      <w:r w:rsidRPr="005D3B7C">
        <w:t>R1：通常</w:t>
      </w:r>
      <w:r w:rsidR="001E59E3">
        <w:t>,</w:t>
      </w:r>
      <w:r w:rsidRPr="005D3B7C">
        <w:t>非线性激活层在卷积层之后</w:t>
      </w:r>
      <w:r w:rsidR="001E59E3">
        <w:t>,</w:t>
      </w:r>
      <w:r w:rsidRPr="005D3B7C">
        <w:t>因为卷积操作产生线性映射。然而</w:t>
      </w:r>
      <w:r w:rsidR="001E59E3">
        <w:t>,</w:t>
      </w:r>
      <w:r w:rsidRPr="005D3B7C">
        <w:t>实际问题通常需要非线性复杂模型来解决非线性问题。为了将非线性映射引入到CNN中</w:t>
      </w:r>
      <w:r w:rsidR="001E59E3">
        <w:t>,</w:t>
      </w:r>
      <w:r w:rsidRPr="005D3B7C">
        <w:t>非线性激活层是必不可少的。该层将来自卷积层的线性输入转换为非线性表示。过去</w:t>
      </w:r>
      <w:r w:rsidR="001E59E3">
        <w:t>,</w:t>
      </w:r>
      <w:r w:rsidRPr="005D3B7C">
        <w:t>sigmoid函数扮演着重要角色</w:t>
      </w:r>
      <w:r w:rsidR="001E59E3">
        <w:t>,</w:t>
      </w:r>
      <w:r w:rsidRPr="005D3B7C">
        <w:t>而在CNN中为了消除梯度问题而放弃了它。近年来</w:t>
      </w:r>
      <w:r w:rsidR="001E59E3">
        <w:t>,</w:t>
      </w:r>
      <w:r w:rsidRPr="005D3B7C">
        <w:t>Glorot等人通过提出一个新的激活函数</w:t>
      </w:r>
      <w:r w:rsidR="001E59E3">
        <w:t>,</w:t>
      </w:r>
      <w:r w:rsidRPr="005D3B7C">
        <w:t>称为整流线性单元（ReLU）</w:t>
      </w:r>
      <w:r w:rsidR="001E59E3">
        <w:t>,</w:t>
      </w:r>
      <w:r w:rsidRPr="005D3B7C">
        <w:t>在方程2显示</w:t>
      </w:r>
    </w:p>
    <w:p w14:paraId="29781990" w14:textId="5A0EC9B5" w:rsidR="005D3B7C" w:rsidRDefault="005D3B7C" w:rsidP="005D3B7C">
      <w:pPr>
        <w:ind w:firstLineChars="200" w:firstLine="420"/>
        <w:jc w:val="center"/>
      </w:pPr>
      <w:r>
        <w:rPr>
          <w:noProof/>
        </w:rPr>
        <w:drawing>
          <wp:inline distT="0" distB="0" distL="0" distR="0" wp14:anchorId="6ACE3674" wp14:editId="59A640BF">
            <wp:extent cx="2788418" cy="3854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9415" cy="404930"/>
                    </a:xfrm>
                    <a:prstGeom prst="rect">
                      <a:avLst/>
                    </a:prstGeom>
                  </pic:spPr>
                </pic:pic>
              </a:graphicData>
            </a:graphic>
          </wp:inline>
        </w:drawing>
      </w:r>
    </w:p>
    <w:p w14:paraId="045D1B4B" w14:textId="6D767F3A" w:rsidR="005D3B7C" w:rsidRDefault="000C14F7" w:rsidP="005D3B7C">
      <w:pPr>
        <w:ind w:firstLineChars="200" w:firstLine="420"/>
        <w:rPr>
          <w:color w:val="FF0000"/>
          <w:highlight w:val="yellow"/>
        </w:rPr>
      </w:pPr>
      <w:r w:rsidRPr="00131957">
        <w:rPr>
          <w:rFonts w:hint="eastAsia"/>
          <w:color w:val="FF0000"/>
          <w:highlight w:val="yellow"/>
        </w:rPr>
        <w:t>随着</w:t>
      </w:r>
      <w:r w:rsidRPr="00131957">
        <w:rPr>
          <w:color w:val="FF0000"/>
          <w:highlight w:val="yellow"/>
        </w:rPr>
        <w:t>CNN模型的深入</w:t>
      </w:r>
      <w:r w:rsidR="001E59E3">
        <w:rPr>
          <w:color w:val="FF0000"/>
          <w:highlight w:val="yellow"/>
        </w:rPr>
        <w:t>,</w:t>
      </w:r>
      <w:r w:rsidRPr="00131957">
        <w:rPr>
          <w:color w:val="FF0000"/>
          <w:highlight w:val="yellow"/>
        </w:rPr>
        <w:t>考虑到这一优势</w:t>
      </w:r>
      <w:r w:rsidR="001E59E3">
        <w:rPr>
          <w:color w:val="FF0000"/>
          <w:highlight w:val="yellow"/>
        </w:rPr>
        <w:t>,</w:t>
      </w:r>
      <w:r w:rsidRPr="00131957">
        <w:rPr>
          <w:color w:val="FF0000"/>
          <w:highlight w:val="yellow"/>
        </w:rPr>
        <w:t>最近基于CNN的方法[13]采用了ReLU作为卷积层和全连接层之后的非线性激活层</w:t>
      </w:r>
      <w:r w:rsidR="001E59E3">
        <w:rPr>
          <w:color w:val="FF0000"/>
          <w:highlight w:val="yellow"/>
        </w:rPr>
        <w:t>,</w:t>
      </w:r>
      <w:r w:rsidRPr="00131957">
        <w:rPr>
          <w:color w:val="FF0000"/>
          <w:highlight w:val="yellow"/>
        </w:rPr>
        <w:t>以缩短训练时间</w:t>
      </w:r>
      <w:r w:rsidR="001E59E3">
        <w:rPr>
          <w:color w:val="FF0000"/>
          <w:highlight w:val="yellow"/>
        </w:rPr>
        <w:t>,</w:t>
      </w:r>
      <w:r w:rsidRPr="00131957">
        <w:rPr>
          <w:color w:val="FF0000"/>
          <w:highlight w:val="yellow"/>
        </w:rPr>
        <w:t>大致如[13]中所述。</w:t>
      </w:r>
    </w:p>
    <w:p w14:paraId="512779F9" w14:textId="27D6A0A1" w:rsidR="00131957" w:rsidRDefault="00D47539" w:rsidP="005D3B7C">
      <w:pPr>
        <w:ind w:firstLineChars="200" w:firstLine="420"/>
        <w:rPr>
          <w:color w:val="FF0000"/>
          <w:highlight w:val="yellow"/>
        </w:rPr>
      </w:pPr>
      <w:r w:rsidRPr="00D47539">
        <w:rPr>
          <w:color w:val="FF0000"/>
          <w:highlight w:val="yellow"/>
        </w:rPr>
        <w:t>S1：如果CNN仅通过卷积层提取特征</w:t>
      </w:r>
      <w:r w:rsidR="001E59E3">
        <w:rPr>
          <w:color w:val="FF0000"/>
          <w:highlight w:val="yellow"/>
        </w:rPr>
        <w:t>,</w:t>
      </w:r>
      <w:r w:rsidRPr="00D47539">
        <w:rPr>
          <w:color w:val="FF0000"/>
          <w:highlight w:val="yellow"/>
        </w:rPr>
        <w:t>将导致模型变得太深或特征的维度变得太高。为了解决这个问题</w:t>
      </w:r>
      <w:r w:rsidR="001E59E3">
        <w:rPr>
          <w:color w:val="FF0000"/>
          <w:highlight w:val="yellow"/>
        </w:rPr>
        <w:t>,</w:t>
      </w:r>
      <w:r w:rsidRPr="00D47539">
        <w:rPr>
          <w:color w:val="FF0000"/>
          <w:highlight w:val="yellow"/>
        </w:rPr>
        <w:t>[13]利用池操作</w:t>
      </w:r>
      <w:r w:rsidR="001E59E3">
        <w:rPr>
          <w:color w:val="FF0000"/>
          <w:highlight w:val="yellow"/>
        </w:rPr>
        <w:t>,</w:t>
      </w:r>
      <w:r w:rsidRPr="00D47539">
        <w:rPr>
          <w:color w:val="FF0000"/>
          <w:highlight w:val="yellow"/>
        </w:rPr>
        <w:t>也可以保持空间方差。广泛的池化功能是最大池化</w:t>
      </w:r>
      <w:r w:rsidR="001E59E3">
        <w:rPr>
          <w:color w:val="FF0000"/>
          <w:highlight w:val="yellow"/>
        </w:rPr>
        <w:t>,</w:t>
      </w:r>
      <w:r w:rsidRPr="00D47539">
        <w:rPr>
          <w:color w:val="FF0000"/>
          <w:highlight w:val="yellow"/>
        </w:rPr>
        <w:t>即最大池化层</w:t>
      </w:r>
      <w:r w:rsidR="001E59E3">
        <w:rPr>
          <w:color w:val="FF0000"/>
          <w:highlight w:val="yellow"/>
        </w:rPr>
        <w:t>,</w:t>
      </w:r>
      <w:r w:rsidRPr="00D47539">
        <w:rPr>
          <w:color w:val="FF0000"/>
          <w:highlight w:val="yellow"/>
        </w:rPr>
        <w:t>如等式3所示</w:t>
      </w:r>
    </w:p>
    <w:p w14:paraId="768CEA5D" w14:textId="1707E301" w:rsidR="00D47539" w:rsidRDefault="00D47539">
      <w:pPr>
        <w:widowControl/>
        <w:jc w:val="left"/>
        <w:rPr>
          <w:color w:val="FF0000"/>
        </w:rPr>
      </w:pPr>
      <w:r>
        <w:rPr>
          <w:color w:val="FF0000"/>
        </w:rPr>
        <w:br w:type="page"/>
      </w:r>
    </w:p>
    <w:p w14:paraId="249C6286" w14:textId="0358A291" w:rsidR="00D47539" w:rsidRDefault="00D47539" w:rsidP="00D47539">
      <w:pPr>
        <w:ind w:firstLineChars="200" w:firstLine="420"/>
        <w:jc w:val="center"/>
        <w:rPr>
          <w:color w:val="FF0000"/>
        </w:rPr>
      </w:pPr>
      <w:r>
        <w:rPr>
          <w:noProof/>
        </w:rPr>
        <w:lastRenderedPageBreak/>
        <w:drawing>
          <wp:inline distT="0" distB="0" distL="0" distR="0" wp14:anchorId="6D2FCD38" wp14:editId="51F37191">
            <wp:extent cx="3054699" cy="429567"/>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7959" cy="441275"/>
                    </a:xfrm>
                    <a:prstGeom prst="rect">
                      <a:avLst/>
                    </a:prstGeom>
                  </pic:spPr>
                </pic:pic>
              </a:graphicData>
            </a:graphic>
          </wp:inline>
        </w:drawing>
      </w:r>
    </w:p>
    <w:p w14:paraId="7A6154D0" w14:textId="0BF62330" w:rsidR="00D47539" w:rsidRDefault="00D47539" w:rsidP="00D47539">
      <w:pPr>
        <w:ind w:firstLineChars="200" w:firstLine="420"/>
      </w:pPr>
      <w:r w:rsidRPr="00D47539">
        <w:rPr>
          <w:rFonts w:hint="eastAsia"/>
        </w:rPr>
        <w:t>最大</w:t>
      </w:r>
      <w:r>
        <w:rPr>
          <w:rFonts w:hint="eastAsia"/>
        </w:rPr>
        <w:t>池化</w:t>
      </w:r>
      <w:r w:rsidRPr="00D47539">
        <w:rPr>
          <w:rFonts w:hint="eastAsia"/>
        </w:rPr>
        <w:t>操作与卷积操作类似</w:t>
      </w:r>
      <w:r w:rsidR="001E59E3">
        <w:rPr>
          <w:rFonts w:hint="eastAsia"/>
        </w:rPr>
        <w:t>,</w:t>
      </w:r>
      <w:r w:rsidRPr="00D47539">
        <w:rPr>
          <w:rFonts w:hint="eastAsia"/>
        </w:rPr>
        <w:t>可以将输入特征映射</w:t>
      </w:r>
      <w:r>
        <w:t>X</w:t>
      </w:r>
      <w:r w:rsidRPr="00D47539">
        <w:rPr>
          <w:vertAlign w:val="subscript"/>
        </w:rPr>
        <w:t>i</w:t>
      </w:r>
      <w:r w:rsidRPr="00D47539">
        <w:t>上的矩形</w:t>
      </w:r>
      <w:r>
        <w:t>S</w:t>
      </w:r>
      <w:r w:rsidRPr="00D47539">
        <w:t>x</w:t>
      </w:r>
      <w:r>
        <w:t>S</w:t>
      </w:r>
      <w:r w:rsidRPr="00D47539">
        <w:t>从左上角平滑到右下角以选择局部最大值y</w:t>
      </w:r>
      <w:r w:rsidRPr="00D47539">
        <w:rPr>
          <w:vertAlign w:val="subscript"/>
        </w:rPr>
        <w:t>i</w:t>
      </w:r>
      <w:r w:rsidRPr="00D47539">
        <w:t>。在本文中</w:t>
      </w:r>
      <w:r w:rsidR="001E59E3">
        <w:t>,</w:t>
      </w:r>
      <w:r w:rsidRPr="00D47539">
        <w:t>使用了一个不重叠的范式。</w:t>
      </w:r>
    </w:p>
    <w:p w14:paraId="76A9C501" w14:textId="54254598" w:rsidR="00D47539" w:rsidRDefault="00D47539" w:rsidP="00D47539">
      <w:pPr>
        <w:ind w:firstLineChars="200" w:firstLine="420"/>
        <w:rPr>
          <w:color w:val="FF0000"/>
          <w:highlight w:val="yellow"/>
        </w:rPr>
      </w:pPr>
      <w:r w:rsidRPr="00D47539">
        <w:rPr>
          <w:rFonts w:hint="eastAsia"/>
          <w:color w:val="FF0000"/>
          <w:highlight w:val="yellow"/>
        </w:rPr>
        <w:t>对于</w:t>
      </w:r>
      <w:r w:rsidRPr="00D47539">
        <w:rPr>
          <w:color w:val="FF0000"/>
          <w:highlight w:val="yellow"/>
        </w:rPr>
        <w:t>VLR</w:t>
      </w:r>
      <w:r w:rsidR="001E59E3">
        <w:rPr>
          <w:color w:val="FF0000"/>
          <w:highlight w:val="yellow"/>
        </w:rPr>
        <w:t>,</w:t>
      </w:r>
      <w:r w:rsidRPr="00D47539">
        <w:rPr>
          <w:color w:val="FF0000"/>
          <w:highlight w:val="yellow"/>
        </w:rPr>
        <w:t>可以使用原始像素获取CNN特征提取器</w:t>
      </w:r>
      <w:r w:rsidR="001E59E3">
        <w:rPr>
          <w:color w:val="FF0000"/>
          <w:highlight w:val="yellow"/>
        </w:rPr>
        <w:t>,</w:t>
      </w:r>
      <w:r w:rsidRPr="00D47539">
        <w:rPr>
          <w:color w:val="FF0000"/>
          <w:highlight w:val="yellow"/>
        </w:rPr>
        <w:t>以自动学习低级和中级特征</w:t>
      </w:r>
      <w:r w:rsidR="001E59E3">
        <w:rPr>
          <w:color w:val="FF0000"/>
          <w:highlight w:val="yellow"/>
        </w:rPr>
        <w:t>,</w:t>
      </w:r>
      <w:r w:rsidRPr="00D47539">
        <w:rPr>
          <w:color w:val="FF0000"/>
          <w:highlight w:val="yellow"/>
        </w:rPr>
        <w:t>从而减轻对手工特征的需求</w:t>
      </w:r>
      <w:r w:rsidR="001E59E3">
        <w:rPr>
          <w:color w:val="FF0000"/>
          <w:highlight w:val="yellow"/>
        </w:rPr>
        <w:t>,</w:t>
      </w:r>
      <w:r w:rsidRPr="00D47539">
        <w:rPr>
          <w:color w:val="FF0000"/>
          <w:highlight w:val="yellow"/>
        </w:rPr>
        <w:t>从而实现良好的识别性能。CNN结构将三种建设性思想结合起来</w:t>
      </w:r>
      <w:r w:rsidR="001E59E3">
        <w:rPr>
          <w:color w:val="FF0000"/>
          <w:highlight w:val="yellow"/>
        </w:rPr>
        <w:t>,</w:t>
      </w:r>
      <w:r w:rsidRPr="00D47539">
        <w:rPr>
          <w:color w:val="FF0000"/>
          <w:highlight w:val="yellow"/>
        </w:rPr>
        <w:t>以承受某种程度的规模</w:t>
      </w:r>
      <w:r w:rsidR="001E59E3">
        <w:rPr>
          <w:color w:val="FF0000"/>
          <w:highlight w:val="yellow"/>
        </w:rPr>
        <w:t>,</w:t>
      </w:r>
      <w:r w:rsidRPr="00D47539">
        <w:rPr>
          <w:color w:val="FF0000"/>
          <w:highlight w:val="yellow"/>
        </w:rPr>
        <w:t>移位和失真不变性</w:t>
      </w:r>
      <w:r w:rsidR="001E59E3">
        <w:rPr>
          <w:color w:val="FF0000"/>
          <w:highlight w:val="yellow"/>
        </w:rPr>
        <w:t>,</w:t>
      </w:r>
      <w:r w:rsidRPr="00D47539">
        <w:rPr>
          <w:color w:val="FF0000"/>
          <w:highlight w:val="yellow"/>
        </w:rPr>
        <w:t>即卷积操作</w:t>
      </w:r>
      <w:r w:rsidR="001E59E3">
        <w:rPr>
          <w:color w:val="FF0000"/>
          <w:highlight w:val="yellow"/>
        </w:rPr>
        <w:t>,</w:t>
      </w:r>
      <w:r w:rsidRPr="00D47539">
        <w:rPr>
          <w:color w:val="FF0000"/>
          <w:highlight w:val="yellow"/>
        </w:rPr>
        <w:t>激活操作和池化操作。因此</w:t>
      </w:r>
      <w:r w:rsidR="001E59E3">
        <w:rPr>
          <w:color w:val="FF0000"/>
          <w:highlight w:val="yellow"/>
        </w:rPr>
        <w:t>,</w:t>
      </w:r>
      <w:r w:rsidRPr="00D47539">
        <w:rPr>
          <w:color w:val="FF0000"/>
          <w:highlight w:val="yellow"/>
        </w:rPr>
        <w:t>VLR提高了对各种复杂成像条件的高分类性能和鲁棒性。</w:t>
      </w:r>
    </w:p>
    <w:p w14:paraId="48F3A378" w14:textId="7CEE2CC6" w:rsidR="00D47539" w:rsidRDefault="00D47539" w:rsidP="00B90F54">
      <w:pPr>
        <w:pStyle w:val="2"/>
        <w:numPr>
          <w:ilvl w:val="1"/>
          <w:numId w:val="1"/>
        </w:numPr>
      </w:pPr>
      <w:r w:rsidRPr="00D47539">
        <w:rPr>
          <w:rFonts w:hint="eastAsia"/>
        </w:rPr>
        <w:t>具有</w:t>
      </w:r>
      <w:r w:rsidRPr="00D47539">
        <w:t>CNN</w:t>
      </w:r>
      <w:r w:rsidRPr="00D47539">
        <w:t>的自适应加权</w:t>
      </w:r>
      <w:r w:rsidRPr="00D47539">
        <w:t>MTL</w:t>
      </w:r>
    </w:p>
    <w:p w14:paraId="4D0CBE52" w14:textId="50F46DA1" w:rsidR="00B90F54" w:rsidRDefault="00282F5C" w:rsidP="00282F5C">
      <w:pPr>
        <w:ind w:firstLineChars="200" w:firstLine="420"/>
      </w:pPr>
      <w:r w:rsidRPr="00282F5C">
        <w:rPr>
          <w:rFonts w:hint="eastAsia"/>
        </w:rPr>
        <w:t>受到</w:t>
      </w:r>
      <w:r w:rsidRPr="00282F5C">
        <w:t>[10]的启发</w:t>
      </w:r>
      <w:r w:rsidR="001E59E3">
        <w:t>,</w:t>
      </w:r>
      <w:r w:rsidRPr="00282F5C">
        <w:t>我们应用MTL对车辆标志品牌进行分类并同时预测9个属性。如图1所示</w:t>
      </w:r>
      <w:r w:rsidR="001E59E3">
        <w:t>,</w:t>
      </w:r>
      <w:r w:rsidRPr="00282F5C">
        <w:t>第六层是一个完全连接的层</w:t>
      </w:r>
      <w:r w:rsidR="001E59E3">
        <w:t>,</w:t>
      </w:r>
      <w:r w:rsidRPr="00282F5C">
        <w:t>具有512个神经元</w:t>
      </w:r>
      <w:r w:rsidR="001E59E3">
        <w:t>,</w:t>
      </w:r>
      <w:r w:rsidRPr="00282F5C">
        <w:t>并被分成10个分支。我们提出一种自适应加权MLT来增加类别间的距离。当MTL运行时</w:t>
      </w:r>
      <w:r w:rsidR="001E59E3">
        <w:t>,</w:t>
      </w:r>
      <w:r w:rsidRPr="00282F5C">
        <w:t>我们将每项任务的损失的线性组合最小化：</w:t>
      </w:r>
    </w:p>
    <w:p w14:paraId="5D6D31DD" w14:textId="3C651713" w:rsidR="00282F5C" w:rsidRDefault="00562101" w:rsidP="00562101">
      <w:pPr>
        <w:ind w:firstLineChars="200" w:firstLine="420"/>
        <w:jc w:val="center"/>
      </w:pPr>
      <w:r>
        <w:rPr>
          <w:noProof/>
        </w:rPr>
        <w:drawing>
          <wp:inline distT="0" distB="0" distL="0" distR="0" wp14:anchorId="3DF77F46" wp14:editId="676F8598">
            <wp:extent cx="1959429" cy="946685"/>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625" cy="998476"/>
                    </a:xfrm>
                    <a:prstGeom prst="rect">
                      <a:avLst/>
                    </a:prstGeom>
                  </pic:spPr>
                </pic:pic>
              </a:graphicData>
            </a:graphic>
          </wp:inline>
        </w:drawing>
      </w:r>
    </w:p>
    <w:p w14:paraId="0D32FB3D" w14:textId="5930A45A" w:rsidR="00562101" w:rsidRDefault="0001674A" w:rsidP="00562101">
      <w:pPr>
        <w:ind w:firstLineChars="200" w:firstLine="420"/>
      </w:pPr>
      <w:r w:rsidRPr="0001674A">
        <w:rPr>
          <w:rFonts w:hint="eastAsia"/>
        </w:rPr>
        <w:t>在这个等式中</w:t>
      </w:r>
      <w:r w:rsidR="001E59E3">
        <w:rPr>
          <w:rFonts w:hint="eastAsia"/>
        </w:rPr>
        <w:t>,</w:t>
      </w:r>
      <w:r w:rsidRPr="0001674A">
        <w:t>Li是第i个任务的损失</w:t>
      </w:r>
      <w:r w:rsidR="001E59E3">
        <w:t>,</w:t>
      </w:r>
      <w:r w:rsidRPr="0001674A">
        <w:t>αi是第i个任务在总损失中的权重</w:t>
      </w:r>
      <w:r w:rsidR="001E59E3">
        <w:t>,</w:t>
      </w:r>
      <w:r w:rsidRPr="0001674A">
        <w:t>L许多研究人员[10,14]在训练CNN时修正α。另一方面</w:t>
      </w:r>
      <w:r w:rsidR="001E59E3">
        <w:t>,</w:t>
      </w:r>
      <w:r w:rsidRPr="0001674A">
        <w:t>Wu[11]用α初始化α</w:t>
      </w:r>
      <w:r w:rsidR="001E59E3">
        <w:t>,</w:t>
      </w:r>
      <w:r w:rsidRPr="0001674A">
        <w:t>并根据训练中的验证性能进行修改。我们引入冲量惯性概念来平滑训练。自适应加权MLT可以在下面进行公式化。</w:t>
      </w:r>
    </w:p>
    <w:p w14:paraId="3181A461" w14:textId="717AB0F8" w:rsidR="0001674A" w:rsidRDefault="0001674A" w:rsidP="0001674A">
      <w:pPr>
        <w:ind w:firstLineChars="200" w:firstLine="420"/>
        <w:jc w:val="center"/>
      </w:pPr>
      <w:r>
        <w:rPr>
          <w:noProof/>
        </w:rPr>
        <w:drawing>
          <wp:inline distT="0" distB="0" distL="0" distR="0" wp14:anchorId="1A4274B8" wp14:editId="7EC1F255">
            <wp:extent cx="2210638" cy="9356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6337" cy="950775"/>
                    </a:xfrm>
                    <a:prstGeom prst="rect">
                      <a:avLst/>
                    </a:prstGeom>
                  </pic:spPr>
                </pic:pic>
              </a:graphicData>
            </a:graphic>
          </wp:inline>
        </w:drawing>
      </w:r>
    </w:p>
    <w:p w14:paraId="0AE4114F" w14:textId="0AAEC972" w:rsidR="0001674A" w:rsidRDefault="008852EB" w:rsidP="0001674A">
      <w:pPr>
        <w:ind w:firstLineChars="200" w:firstLine="420"/>
      </w:pPr>
      <w:r w:rsidRPr="008852EB">
        <w:rPr>
          <w:rFonts w:hint="eastAsia"/>
        </w:rPr>
        <w:t>其中β</w:t>
      </w:r>
      <w:r w:rsidRPr="008852EB">
        <w:t>*αi是每个时期任务权重的变化</w:t>
      </w:r>
      <w:r w:rsidR="001E59E3">
        <w:t>,</w:t>
      </w:r>
      <w:r w:rsidRPr="008852EB">
        <w:t>β是控制这个时间误差影响下一次任务权重的量的实验参数。在我们的实验中</w:t>
      </w:r>
      <w:r w:rsidR="001E59E3">
        <w:t>,</w:t>
      </w:r>
      <w:r w:rsidRPr="008852EB">
        <w:t>β被设置为0.1。在等式7</w:t>
      </w:r>
      <w:r w:rsidR="001E59E3">
        <w:t>,</w:t>
      </w:r>
      <w:r w:rsidRPr="008852EB">
        <w:t>Ei是每个批次第i个任务的错误。在初始状态下</w:t>
      </w:r>
      <w:r w:rsidR="001E59E3">
        <w:t>,</w:t>
      </w:r>
      <w:r w:rsidRPr="008852EB">
        <w:t>所有的Ei初始值都是0.1。实验证明自适应加权MTL是有效的</w:t>
      </w:r>
    </w:p>
    <w:p w14:paraId="22BC1942" w14:textId="213267B8" w:rsidR="008852EB" w:rsidRDefault="007830E3" w:rsidP="007830E3">
      <w:pPr>
        <w:pStyle w:val="1"/>
        <w:numPr>
          <w:ilvl w:val="0"/>
          <w:numId w:val="1"/>
        </w:numPr>
      </w:pPr>
      <w:r>
        <w:rPr>
          <w:rFonts w:hint="eastAsia"/>
        </w:rPr>
        <w:t>实验</w:t>
      </w:r>
    </w:p>
    <w:p w14:paraId="49537167" w14:textId="48CB058D" w:rsidR="007830E3" w:rsidRDefault="00D87091" w:rsidP="00D87091">
      <w:pPr>
        <w:ind w:firstLineChars="200" w:firstLine="420"/>
      </w:pPr>
      <w:r w:rsidRPr="00D87091">
        <w:rPr>
          <w:rFonts w:hint="eastAsia"/>
        </w:rPr>
        <w:t>我们评估了车辆标识分类任务中的系统性能</w:t>
      </w:r>
      <w:r w:rsidR="001E59E3">
        <w:rPr>
          <w:rFonts w:hint="eastAsia"/>
        </w:rPr>
        <w:t>,</w:t>
      </w:r>
      <w:r w:rsidRPr="00D87091">
        <w:t>III-B和标识属性预测III-C。我们对CNN的训练遵循[10]</w:t>
      </w:r>
      <w:r w:rsidR="001E59E3">
        <w:t>,</w:t>
      </w:r>
      <w:r w:rsidRPr="00D87091">
        <w:t>即随机梯度下降</w:t>
      </w:r>
      <w:r w:rsidR="001E59E3">
        <w:t>,</w:t>
      </w:r>
      <w:r w:rsidRPr="00D87091">
        <w:t>批量为128例</w:t>
      </w:r>
      <w:r w:rsidR="001E59E3">
        <w:t>,</w:t>
      </w:r>
      <w:r w:rsidRPr="00D87091">
        <w:t>学习率为0.01。在我们的内部实施中</w:t>
      </w:r>
      <w:r w:rsidR="001E59E3">
        <w:t>,</w:t>
      </w:r>
      <w:r w:rsidRPr="00D87091">
        <w:t>每个批次的培训都需要大约20分钟的时间在一台英特尔至强E5CPU上</w:t>
      </w:r>
      <w:r w:rsidR="001E59E3">
        <w:t>,</w:t>
      </w:r>
      <w:r w:rsidRPr="00D87091">
        <w:t>并且网络在大约100个批次时收敛。</w:t>
      </w:r>
    </w:p>
    <w:p w14:paraId="761E6468" w14:textId="06FEDD53" w:rsidR="00F61C37" w:rsidRDefault="00F61C37" w:rsidP="00F61C37">
      <w:pPr>
        <w:widowControl/>
        <w:jc w:val="left"/>
        <w:rPr>
          <w:rFonts w:hint="eastAsia"/>
        </w:rPr>
      </w:pPr>
      <w:r>
        <w:br w:type="page"/>
      </w:r>
    </w:p>
    <w:p w14:paraId="49D470FB" w14:textId="7ECCECE3" w:rsidR="00D87091" w:rsidRDefault="006666A1" w:rsidP="006666A1">
      <w:pPr>
        <w:pStyle w:val="2"/>
        <w:numPr>
          <w:ilvl w:val="1"/>
          <w:numId w:val="1"/>
        </w:numPr>
      </w:pPr>
      <w:r>
        <w:rPr>
          <w:rFonts w:hint="eastAsia"/>
        </w:rPr>
        <w:lastRenderedPageBreak/>
        <w:t>车牌数据集</w:t>
      </w:r>
    </w:p>
    <w:p w14:paraId="341AAF89" w14:textId="3C3E7F07" w:rsidR="006666A1" w:rsidRDefault="00F61C37" w:rsidP="00F61C37">
      <w:pPr>
        <w:ind w:firstLineChars="200" w:firstLine="420"/>
      </w:pPr>
      <w:r w:rsidRPr="00F61C37">
        <w:rPr>
          <w:rFonts w:hint="eastAsia"/>
        </w:rPr>
        <w:t>我们将厦门大学汽车标志识别数据库</w:t>
      </w:r>
      <w:r w:rsidRPr="00F61C37">
        <w:t>[6]扩展到一个由15个品牌组成的更大的数据集</w:t>
      </w:r>
      <w:r w:rsidR="001E59E3">
        <w:t>,</w:t>
      </w:r>
      <w:r w:rsidRPr="00F61C37">
        <w:t>其中包含6个视觉属性和3个无视觉属性。从交通监控中捕获数千辆户外车辆正面图像。然后</w:t>
      </w:r>
      <w:r w:rsidR="001E59E3">
        <w:t>,</w:t>
      </w:r>
      <w:r w:rsidRPr="00F61C37">
        <w:t>我们以前的工作[15]大致检测到了标志。最后</w:t>
      </w:r>
      <w:r w:rsidR="001E59E3">
        <w:t>,</w:t>
      </w:r>
      <w:r w:rsidRPr="00F61C37">
        <w:t>生成了来自十五个制造商的19780幅图像的车辆标志数据库。图2显示了数据库中15家制造商的一些样本图像。此外</w:t>
      </w:r>
      <w:r w:rsidR="001E59E3">
        <w:t>,</w:t>
      </w:r>
      <w:r w:rsidRPr="00F61C37">
        <w:t>我们将9种分类为视觉属性和非视觉属性的分类属性标为[16]。所有分割的图像均匀归一化为64*64像素。车辆标识识别数据库的统计列于表一。</w:t>
      </w:r>
    </w:p>
    <w:p w14:paraId="394727F4" w14:textId="7B73ED9B" w:rsidR="00F61C37" w:rsidRDefault="00F61C37" w:rsidP="00F61C37">
      <w:pPr>
        <w:ind w:firstLineChars="200" w:firstLine="420"/>
        <w:jc w:val="center"/>
      </w:pPr>
      <w:r>
        <w:rPr>
          <w:noProof/>
        </w:rPr>
        <w:drawing>
          <wp:inline distT="0" distB="0" distL="0" distR="0" wp14:anchorId="21359BA6" wp14:editId="5EC30A6D">
            <wp:extent cx="4747847" cy="1763075"/>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565" cy="1785251"/>
                    </a:xfrm>
                    <a:prstGeom prst="rect">
                      <a:avLst/>
                    </a:prstGeom>
                  </pic:spPr>
                </pic:pic>
              </a:graphicData>
            </a:graphic>
          </wp:inline>
        </w:drawing>
      </w:r>
    </w:p>
    <w:p w14:paraId="296F56BC" w14:textId="6D176454" w:rsidR="00F61C37" w:rsidRDefault="000F540A" w:rsidP="000F540A">
      <w:pPr>
        <w:ind w:firstLineChars="200" w:firstLine="420"/>
        <w:jc w:val="center"/>
      </w:pPr>
      <w:r>
        <w:rPr>
          <w:noProof/>
        </w:rPr>
        <w:drawing>
          <wp:inline distT="0" distB="0" distL="0" distR="0" wp14:anchorId="7A70FE1D" wp14:editId="0ADC7A86">
            <wp:extent cx="3376246" cy="12389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163" cy="1244066"/>
                    </a:xfrm>
                    <a:prstGeom prst="rect">
                      <a:avLst/>
                    </a:prstGeom>
                  </pic:spPr>
                </pic:pic>
              </a:graphicData>
            </a:graphic>
          </wp:inline>
        </w:drawing>
      </w:r>
    </w:p>
    <w:p w14:paraId="3570D1EB" w14:textId="790E1CFD" w:rsidR="000F540A" w:rsidRDefault="0018532A" w:rsidP="0018532A">
      <w:pPr>
        <w:pStyle w:val="2"/>
        <w:numPr>
          <w:ilvl w:val="1"/>
          <w:numId w:val="1"/>
        </w:numPr>
      </w:pPr>
      <w:r>
        <w:rPr>
          <w:rFonts w:hint="eastAsia"/>
        </w:rPr>
        <w:t>车牌识别</w:t>
      </w:r>
    </w:p>
    <w:p w14:paraId="473DAF15" w14:textId="534D115A" w:rsidR="00544DFF" w:rsidRDefault="00544DFF" w:rsidP="00544DFF">
      <w:pPr>
        <w:ind w:firstLineChars="200" w:firstLine="420"/>
      </w:pPr>
      <w:r w:rsidRPr="00544DFF">
        <w:rPr>
          <w:rFonts w:hint="eastAsia"/>
        </w:rPr>
        <w:t>表</w:t>
      </w:r>
      <w:r w:rsidRPr="00544DFF">
        <w:t>1中描述的数据库用于评提出议的系统。80％</w:t>
      </w:r>
      <w:r w:rsidR="001E59E3">
        <w:t>,</w:t>
      </w:r>
      <w:r w:rsidRPr="00544DFF">
        <w:t>10％</w:t>
      </w:r>
      <w:r w:rsidR="001E59E3">
        <w:t>,</w:t>
      </w:r>
      <w:r w:rsidRPr="00544DFF">
        <w:t>其余图像用作训练样本</w:t>
      </w:r>
      <w:r w:rsidR="001E59E3">
        <w:t>,</w:t>
      </w:r>
      <w:r w:rsidRPr="00544DFF">
        <w:t>验证和测试样本。在实验中</w:t>
      </w:r>
      <w:r w:rsidR="001E59E3">
        <w:t>,</w:t>
      </w:r>
      <w:r w:rsidRPr="00544DFF">
        <w:t>我们比较了四种不同的方法来证明自适应加权MTLCNN在VLR任务中的好处：</w:t>
      </w:r>
    </w:p>
    <w:p w14:paraId="5CDF5AF1" w14:textId="77777777" w:rsidR="00544DFF" w:rsidRDefault="00544DFF" w:rsidP="00544DFF">
      <w:pPr>
        <w:ind w:firstLineChars="200" w:firstLine="420"/>
      </w:pPr>
      <w:r w:rsidRPr="00544DFF">
        <w:t>•单任务CNN</w:t>
      </w:r>
    </w:p>
    <w:p w14:paraId="3A08745A" w14:textId="77777777" w:rsidR="00544DFF" w:rsidRDefault="00544DFF" w:rsidP="00544DFF">
      <w:pPr>
        <w:ind w:firstLineChars="200" w:firstLine="420"/>
      </w:pPr>
      <w:r w:rsidRPr="00544DFF">
        <w:t>•密集SIFT和SVM</w:t>
      </w:r>
    </w:p>
    <w:p w14:paraId="208281C8" w14:textId="77777777" w:rsidR="00A7778E" w:rsidRDefault="00544DFF" w:rsidP="00544DFF">
      <w:pPr>
        <w:ind w:firstLineChars="200" w:firstLine="420"/>
      </w:pPr>
      <w:r w:rsidRPr="00544DFF">
        <w:t>•PHOG和SVM</w:t>
      </w:r>
    </w:p>
    <w:p w14:paraId="17E9A290" w14:textId="49B9AC6C" w:rsidR="0018532A" w:rsidRDefault="00544DFF" w:rsidP="00544DFF">
      <w:pPr>
        <w:ind w:firstLineChars="200" w:firstLine="420"/>
      </w:pPr>
      <w:r w:rsidRPr="00544DFF">
        <w:t>•LBP和SVM</w:t>
      </w:r>
    </w:p>
    <w:p w14:paraId="7318921C" w14:textId="627D64C0" w:rsidR="00A7778E" w:rsidRDefault="001E59E3" w:rsidP="00544DFF">
      <w:pPr>
        <w:ind w:firstLineChars="200" w:firstLine="420"/>
      </w:pPr>
      <w:r w:rsidRPr="001E59E3">
        <w:rPr>
          <w:rFonts w:hint="eastAsia"/>
        </w:rPr>
        <w:t>结果如表</w:t>
      </w:r>
      <w:r w:rsidRPr="001E59E3">
        <w:t>II所示。我们将训练数据在训练过程中的批次次数限制在120次。可以看出</w:t>
      </w:r>
      <w:r>
        <w:t>,</w:t>
      </w:r>
      <w:r w:rsidRPr="001E59E3">
        <w:t>CNN总体上优于传统特征提取器</w:t>
      </w:r>
      <w:r>
        <w:t>,</w:t>
      </w:r>
      <w:r w:rsidRPr="001E59E3">
        <w:t>LBP</w:t>
      </w:r>
      <w:r>
        <w:t>,</w:t>
      </w:r>
      <w:r w:rsidRPr="001E59E3">
        <w:t>PHOG和密集SIFT。比较我们的MLTCNN和单一任务CNN</w:t>
      </w:r>
      <w:r>
        <w:t>,</w:t>
      </w:r>
      <w:r w:rsidRPr="001E59E3">
        <w:t>尽管它们都获得了高性能</w:t>
      </w:r>
      <w:r>
        <w:t>,</w:t>
      </w:r>
      <w:r w:rsidRPr="001E59E3">
        <w:t>但我们的系统可以同时预测另外九个二进制属性。</w:t>
      </w:r>
    </w:p>
    <w:p w14:paraId="55D3F6EB" w14:textId="18DE5833" w:rsidR="001E59E3" w:rsidRDefault="001E59E3" w:rsidP="001E59E3">
      <w:pPr>
        <w:ind w:firstLineChars="200" w:firstLine="420"/>
      </w:pPr>
      <w:r>
        <w:rPr>
          <w:noProof/>
        </w:rPr>
        <w:drawing>
          <wp:inline distT="0" distB="0" distL="0" distR="0" wp14:anchorId="30E2BF74" wp14:editId="7A4042D7">
            <wp:extent cx="4583042" cy="12007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7882" cy="1270167"/>
                    </a:xfrm>
                    <a:prstGeom prst="rect">
                      <a:avLst/>
                    </a:prstGeom>
                  </pic:spPr>
                </pic:pic>
              </a:graphicData>
            </a:graphic>
          </wp:inline>
        </w:drawing>
      </w:r>
    </w:p>
    <w:p w14:paraId="24EA54F3" w14:textId="0E512C18" w:rsidR="001E59E3" w:rsidRDefault="001E59E3">
      <w:pPr>
        <w:widowControl/>
        <w:jc w:val="left"/>
      </w:pPr>
      <w:r>
        <w:br w:type="page"/>
      </w:r>
    </w:p>
    <w:p w14:paraId="5B153D1B" w14:textId="3B1930E7" w:rsidR="001E59E3" w:rsidRDefault="002A2DD7" w:rsidP="002A2DD7">
      <w:pPr>
        <w:pStyle w:val="2"/>
        <w:numPr>
          <w:ilvl w:val="1"/>
          <w:numId w:val="1"/>
        </w:numPr>
      </w:pPr>
      <w:r w:rsidRPr="002A2DD7">
        <w:rPr>
          <w:rFonts w:hint="eastAsia"/>
        </w:rPr>
        <w:lastRenderedPageBreak/>
        <w:t>用自适应加权</w:t>
      </w:r>
      <w:r w:rsidRPr="002A2DD7">
        <w:t>MTL</w:t>
      </w:r>
      <w:r w:rsidRPr="002A2DD7">
        <w:t>预测属性</w:t>
      </w:r>
    </w:p>
    <w:p w14:paraId="44802100" w14:textId="77777777" w:rsidR="00B06904" w:rsidRDefault="00B06904" w:rsidP="00B06904">
      <w:pPr>
        <w:ind w:firstLineChars="200" w:firstLine="420"/>
      </w:pPr>
      <w:r>
        <w:rPr>
          <w:rFonts w:hint="eastAsia"/>
        </w:rPr>
        <w:t>我们还通过使用</w:t>
      </w:r>
      <w:r>
        <w:t>VLR预测九个二进制属性来评估我们数据集上的自适应加权MTL CNN。 属性包括六个视觉属性和三个非视觉属性。 表3列出了结果，表明我们的算法对于视觉属性和非视觉属性都获得了高预测性能。</w:t>
      </w:r>
    </w:p>
    <w:p w14:paraId="39638CB1" w14:textId="4C7608A1" w:rsidR="002A2DD7" w:rsidRDefault="00B06904" w:rsidP="00B06904">
      <w:pPr>
        <w:ind w:firstLineChars="200" w:firstLine="420"/>
      </w:pPr>
      <w:r>
        <w:rPr>
          <w:rFonts w:hint="eastAsia"/>
        </w:rPr>
        <w:t>我们还将我们的算法与固定加权训练策略</w:t>
      </w:r>
      <w:r>
        <w:t>[10]与单任务CNN作为基线进行了比较。 从训练过程可以看出，图3，我们的算法具有更低和更稳定的损失和验证错误。 与单任务CNNs相比，我们的算法性能相似。</w:t>
      </w:r>
    </w:p>
    <w:p w14:paraId="6735EF23" w14:textId="55A0769C" w:rsidR="009E2A77" w:rsidRDefault="009E2A77" w:rsidP="009E2A77">
      <w:pPr>
        <w:ind w:firstLineChars="200" w:firstLine="420"/>
        <w:jc w:val="center"/>
      </w:pPr>
      <w:r>
        <w:rPr>
          <w:noProof/>
        </w:rPr>
        <w:drawing>
          <wp:inline distT="0" distB="0" distL="0" distR="0" wp14:anchorId="33304BC6" wp14:editId="634E8064">
            <wp:extent cx="3572189" cy="2018334"/>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3457" cy="2036001"/>
                    </a:xfrm>
                    <a:prstGeom prst="rect">
                      <a:avLst/>
                    </a:prstGeom>
                  </pic:spPr>
                </pic:pic>
              </a:graphicData>
            </a:graphic>
          </wp:inline>
        </w:drawing>
      </w:r>
    </w:p>
    <w:p w14:paraId="07F3294C" w14:textId="016BC4D5" w:rsidR="009E2A77" w:rsidRDefault="009E2A77" w:rsidP="009E2A77">
      <w:pPr>
        <w:ind w:firstLineChars="200" w:firstLine="420"/>
        <w:jc w:val="center"/>
        <w:rPr>
          <w:rFonts w:hint="eastAsia"/>
        </w:rPr>
      </w:pPr>
      <w:r>
        <w:rPr>
          <w:noProof/>
        </w:rPr>
        <w:drawing>
          <wp:inline distT="0" distB="0" distL="0" distR="0" wp14:anchorId="1E6ADED8" wp14:editId="48084FD0">
            <wp:extent cx="5470132" cy="26125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379" cy="2616032"/>
                    </a:xfrm>
                    <a:prstGeom prst="rect">
                      <a:avLst/>
                    </a:prstGeom>
                  </pic:spPr>
                </pic:pic>
              </a:graphicData>
            </a:graphic>
          </wp:inline>
        </w:drawing>
      </w:r>
    </w:p>
    <w:p w14:paraId="71DA5058" w14:textId="73DD4E2D" w:rsidR="00B06904" w:rsidRDefault="004A1941" w:rsidP="004A1941">
      <w:pPr>
        <w:pStyle w:val="1"/>
        <w:numPr>
          <w:ilvl w:val="0"/>
          <w:numId w:val="1"/>
        </w:numPr>
      </w:pPr>
      <w:r>
        <w:rPr>
          <w:rFonts w:hint="eastAsia"/>
        </w:rPr>
        <w:t>总结</w:t>
      </w:r>
    </w:p>
    <w:p w14:paraId="0D104C61" w14:textId="77777777" w:rsidR="005552C0" w:rsidRDefault="005552C0" w:rsidP="005552C0">
      <w:pPr>
        <w:ind w:firstLineChars="200" w:firstLine="420"/>
      </w:pPr>
      <w:r>
        <w:rPr>
          <w:rFonts w:hint="eastAsia"/>
        </w:rPr>
        <w:t>本文提出了一种基于</w:t>
      </w:r>
      <w:r>
        <w:t>CNN的车辆标志属性预测的VMR方法。 我们的系统通过MTL同时识别车辆标识并预测标识属性。 我们提出了一种自适应加权MTL来增加类间距离。 通过实验，该算法加速并稳定了多任务CNN的训练过程。 最终结果表明车辆标识识别和标识属性预测取得了令人满意的性能。</w:t>
      </w:r>
    </w:p>
    <w:p w14:paraId="58C40AC0" w14:textId="454EE12E" w:rsidR="004A1941" w:rsidRPr="004A1941" w:rsidRDefault="005552C0" w:rsidP="005552C0">
      <w:pPr>
        <w:ind w:firstLineChars="200" w:firstLine="420"/>
        <w:rPr>
          <w:rFonts w:hint="eastAsia"/>
        </w:rPr>
      </w:pPr>
      <w:r>
        <w:rPr>
          <w:rFonts w:hint="eastAsia"/>
        </w:rPr>
        <w:t>进一步的工作有两个方向。</w:t>
      </w:r>
      <w:r>
        <w:t xml:space="preserve"> 一个是完成车辆标识的检测和识别。 另一种是通过组合交替方式和同时方式来改善自适应任务权重MTL</w:t>
      </w:r>
      <w:bookmarkStart w:id="0" w:name="_GoBack"/>
      <w:bookmarkEnd w:id="0"/>
    </w:p>
    <w:sectPr w:rsidR="004A1941" w:rsidRPr="004A1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EFE76" w14:textId="77777777" w:rsidR="00934674" w:rsidRDefault="00934674" w:rsidP="00B24A1D">
      <w:r>
        <w:separator/>
      </w:r>
    </w:p>
  </w:endnote>
  <w:endnote w:type="continuationSeparator" w:id="0">
    <w:p w14:paraId="3ED37184" w14:textId="77777777" w:rsidR="00934674" w:rsidRDefault="00934674" w:rsidP="00B2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5241F" w14:textId="77777777" w:rsidR="00934674" w:rsidRDefault="00934674" w:rsidP="00B24A1D">
      <w:r>
        <w:separator/>
      </w:r>
    </w:p>
  </w:footnote>
  <w:footnote w:type="continuationSeparator" w:id="0">
    <w:p w14:paraId="49248F01" w14:textId="77777777" w:rsidR="00934674" w:rsidRDefault="00934674" w:rsidP="00B24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01DF"/>
    <w:multiLevelType w:val="multilevel"/>
    <w:tmpl w:val="B7748E08"/>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A4"/>
    <w:rsid w:val="0001674A"/>
    <w:rsid w:val="00047676"/>
    <w:rsid w:val="00060F45"/>
    <w:rsid w:val="000C14F7"/>
    <w:rsid w:val="000F540A"/>
    <w:rsid w:val="00131957"/>
    <w:rsid w:val="0018532A"/>
    <w:rsid w:val="001E59E3"/>
    <w:rsid w:val="00282F5C"/>
    <w:rsid w:val="002A2783"/>
    <w:rsid w:val="002A2DD7"/>
    <w:rsid w:val="003027F9"/>
    <w:rsid w:val="003E391F"/>
    <w:rsid w:val="00444CA4"/>
    <w:rsid w:val="004A1941"/>
    <w:rsid w:val="00525E54"/>
    <w:rsid w:val="00544DFF"/>
    <w:rsid w:val="005552C0"/>
    <w:rsid w:val="00562101"/>
    <w:rsid w:val="005D3B7C"/>
    <w:rsid w:val="006666A1"/>
    <w:rsid w:val="007830E3"/>
    <w:rsid w:val="00795CDD"/>
    <w:rsid w:val="007D41E5"/>
    <w:rsid w:val="008852EB"/>
    <w:rsid w:val="008F38D7"/>
    <w:rsid w:val="009139BC"/>
    <w:rsid w:val="00932FE0"/>
    <w:rsid w:val="00934674"/>
    <w:rsid w:val="009B0C41"/>
    <w:rsid w:val="009C44F8"/>
    <w:rsid w:val="009E2A77"/>
    <w:rsid w:val="00A47DD2"/>
    <w:rsid w:val="00A7778E"/>
    <w:rsid w:val="00B004D1"/>
    <w:rsid w:val="00B06904"/>
    <w:rsid w:val="00B24A1D"/>
    <w:rsid w:val="00B90F54"/>
    <w:rsid w:val="00BB136C"/>
    <w:rsid w:val="00BE1F13"/>
    <w:rsid w:val="00C0420E"/>
    <w:rsid w:val="00D47539"/>
    <w:rsid w:val="00D87091"/>
    <w:rsid w:val="00DD61A4"/>
    <w:rsid w:val="00DE44D2"/>
    <w:rsid w:val="00E129C3"/>
    <w:rsid w:val="00E911F6"/>
    <w:rsid w:val="00F61C37"/>
    <w:rsid w:val="00FC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959CF"/>
  <w15:chartTrackingRefBased/>
  <w15:docId w15:val="{57B4E18D-FA44-4D56-B65F-2EF5AB0A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4A1D"/>
    <w:pPr>
      <w:widowControl w:val="0"/>
      <w:jc w:val="both"/>
    </w:pPr>
  </w:style>
  <w:style w:type="paragraph" w:styleId="1">
    <w:name w:val="heading 1"/>
    <w:basedOn w:val="a"/>
    <w:next w:val="a"/>
    <w:link w:val="10"/>
    <w:uiPriority w:val="9"/>
    <w:qFormat/>
    <w:rsid w:val="00B24A1D"/>
    <w:pPr>
      <w:keepNext/>
      <w:keepLines/>
      <w:spacing w:line="360" w:lineRule="auto"/>
      <w:outlineLvl w:val="0"/>
    </w:pPr>
    <w:rPr>
      <w:rFonts w:ascii="Times New Roman" w:eastAsia="黑体" w:hAnsi="Times New Roman"/>
      <w:b/>
      <w:bCs/>
      <w:kern w:val="44"/>
      <w:sz w:val="32"/>
      <w:szCs w:val="44"/>
    </w:rPr>
  </w:style>
  <w:style w:type="paragraph" w:styleId="2">
    <w:name w:val="heading 2"/>
    <w:basedOn w:val="a"/>
    <w:next w:val="a"/>
    <w:link w:val="20"/>
    <w:uiPriority w:val="9"/>
    <w:unhideWhenUsed/>
    <w:qFormat/>
    <w:rsid w:val="00BE1F13"/>
    <w:pPr>
      <w:keepNext/>
      <w:keepLines/>
      <w:spacing w:line="360" w:lineRule="auto"/>
      <w:outlineLvl w:val="1"/>
    </w:pPr>
    <w:rPr>
      <w:rFonts w:ascii="Times New Roman" w:eastAsia="黑体" w:hAnsi="Times New Roman" w:cstheme="majorBidi"/>
      <w:b/>
      <w:bCs/>
      <w:sz w:val="30"/>
      <w:szCs w:val="32"/>
    </w:rPr>
  </w:style>
  <w:style w:type="paragraph" w:styleId="3">
    <w:name w:val="heading 3"/>
    <w:basedOn w:val="a"/>
    <w:next w:val="a"/>
    <w:link w:val="30"/>
    <w:uiPriority w:val="9"/>
    <w:unhideWhenUsed/>
    <w:qFormat/>
    <w:rsid w:val="002A2DD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4A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4A1D"/>
    <w:rPr>
      <w:sz w:val="18"/>
      <w:szCs w:val="18"/>
    </w:rPr>
  </w:style>
  <w:style w:type="paragraph" w:styleId="a5">
    <w:name w:val="footer"/>
    <w:basedOn w:val="a"/>
    <w:link w:val="a6"/>
    <w:uiPriority w:val="99"/>
    <w:unhideWhenUsed/>
    <w:rsid w:val="00B24A1D"/>
    <w:pPr>
      <w:tabs>
        <w:tab w:val="center" w:pos="4153"/>
        <w:tab w:val="right" w:pos="8306"/>
      </w:tabs>
      <w:snapToGrid w:val="0"/>
      <w:jc w:val="left"/>
    </w:pPr>
    <w:rPr>
      <w:sz w:val="18"/>
      <w:szCs w:val="18"/>
    </w:rPr>
  </w:style>
  <w:style w:type="character" w:customStyle="1" w:styleId="a6">
    <w:name w:val="页脚 字符"/>
    <w:basedOn w:val="a0"/>
    <w:link w:val="a5"/>
    <w:uiPriority w:val="99"/>
    <w:rsid w:val="00B24A1D"/>
    <w:rPr>
      <w:sz w:val="18"/>
      <w:szCs w:val="18"/>
    </w:rPr>
  </w:style>
  <w:style w:type="character" w:customStyle="1" w:styleId="10">
    <w:name w:val="标题 1 字符"/>
    <w:basedOn w:val="a0"/>
    <w:link w:val="1"/>
    <w:uiPriority w:val="9"/>
    <w:rsid w:val="00B24A1D"/>
    <w:rPr>
      <w:rFonts w:ascii="Times New Roman" w:eastAsia="黑体" w:hAnsi="Times New Roman"/>
      <w:b/>
      <w:bCs/>
      <w:kern w:val="44"/>
      <w:sz w:val="32"/>
      <w:szCs w:val="44"/>
    </w:rPr>
  </w:style>
  <w:style w:type="paragraph" w:styleId="a7">
    <w:name w:val="List Paragraph"/>
    <w:basedOn w:val="a"/>
    <w:uiPriority w:val="34"/>
    <w:qFormat/>
    <w:rsid w:val="00E129C3"/>
    <w:pPr>
      <w:ind w:firstLineChars="200" w:firstLine="420"/>
    </w:pPr>
  </w:style>
  <w:style w:type="character" w:customStyle="1" w:styleId="20">
    <w:name w:val="标题 2 字符"/>
    <w:basedOn w:val="a0"/>
    <w:link w:val="2"/>
    <w:uiPriority w:val="9"/>
    <w:rsid w:val="00BE1F13"/>
    <w:rPr>
      <w:rFonts w:ascii="Times New Roman" w:eastAsia="黑体" w:hAnsi="Times New Roman" w:cstheme="majorBidi"/>
      <w:b/>
      <w:bCs/>
      <w:sz w:val="30"/>
      <w:szCs w:val="32"/>
    </w:rPr>
  </w:style>
  <w:style w:type="character" w:customStyle="1" w:styleId="30">
    <w:name w:val="标题 3 字符"/>
    <w:basedOn w:val="a0"/>
    <w:link w:val="3"/>
    <w:uiPriority w:val="9"/>
    <w:rsid w:val="002A2DD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59</cp:revision>
  <dcterms:created xsi:type="dcterms:W3CDTF">2018-04-16T08:36:00Z</dcterms:created>
  <dcterms:modified xsi:type="dcterms:W3CDTF">2018-04-16T11:02:00Z</dcterms:modified>
</cp:coreProperties>
</file>