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14546" w14:textId="1B808F37" w:rsidR="001A7AB5" w:rsidRDefault="00E94459" w:rsidP="00E94459">
      <w:pPr>
        <w:pStyle w:val="1"/>
      </w:pPr>
      <w:r>
        <w:t>Artificial neural network predictors for mechanical properties of cold rolling products</w:t>
      </w:r>
    </w:p>
    <w:p w14:paraId="0C42113D" w14:textId="0CC6A822" w:rsidR="008636A1" w:rsidRDefault="008636A1" w:rsidP="008636A1">
      <w:pPr>
        <w:pStyle w:val="2"/>
      </w:pPr>
      <w:r>
        <w:rPr>
          <w:rFonts w:hint="eastAsia"/>
        </w:rPr>
        <w:t>摘要</w:t>
      </w:r>
    </w:p>
    <w:p w14:paraId="3C2CE37D" w14:textId="4E43E227" w:rsidR="0058266B" w:rsidRDefault="0058266B" w:rsidP="0058266B">
      <w:pPr>
        <w:ind w:firstLineChars="200" w:firstLine="420"/>
      </w:pPr>
      <w:r w:rsidRPr="0058266B">
        <w:rPr>
          <w:rFonts w:hint="eastAsia"/>
        </w:rPr>
        <w:t>控制产品的机械性能是钢铁生产线的一个重要阶段。通常，为此目的采用直接拉伸试验</w:t>
      </w:r>
      <w:r w:rsidRPr="0058266B">
        <w:t>;但他们的缺点是他们的成本很高。本文的主要目标是开发一种基于人工神经网络（ANN）的智能间接方法，用于监测产品机械性能，而无需进行昂贵的实验室测试。所提出的智能系统的输入包括来自所有生产阶段的各种各样的参数，其用于预测屈服强度（YS），极限抗拉强度（UTS）和伸长率（EL）等性质作为输出。此外，灵敏度分析基于使用由来自三个不同等级的数据训练的ANN来执行，因为在这些数据集中输入参数的变化域更宽。结果表明，在所有三种机械性能和其他投入</w:t>
      </w:r>
      <w:r w:rsidRPr="0058266B">
        <w:rPr>
          <w:rFonts w:hint="eastAsia"/>
        </w:rPr>
        <w:t>之间，表皮通过率的降低，串联后的厚度和氮</w:t>
      </w:r>
      <w:r w:rsidRPr="0058266B">
        <w:t>/铝比是所有三种机械性能的有效参数。此外，串联厚度减小会显着影响YS和EL值，但UTS对此参数并不敏感。钒含量的变化显着地改变了UTS值。</w:t>
      </w:r>
    </w:p>
    <w:p w14:paraId="1D47D90C" w14:textId="4659DC6F" w:rsidR="00632385" w:rsidRDefault="002347D2" w:rsidP="00632385">
      <w:pPr>
        <w:pStyle w:val="2"/>
      </w:pPr>
      <w:r>
        <w:rPr>
          <w:rFonts w:hint="eastAsia"/>
        </w:rPr>
        <w:t>1</w:t>
      </w:r>
      <w:r>
        <w:t>.</w:t>
      </w:r>
      <w:r w:rsidR="00632385">
        <w:rPr>
          <w:rFonts w:hint="eastAsia"/>
        </w:rPr>
        <w:t>简介</w:t>
      </w:r>
    </w:p>
    <w:p w14:paraId="52A8DFBB" w14:textId="6ED2AFF3" w:rsidR="00632385" w:rsidRDefault="005353FC" w:rsidP="005353FC">
      <w:pPr>
        <w:ind w:firstLineChars="200" w:firstLine="420"/>
      </w:pPr>
      <w:r w:rsidRPr="005353FC">
        <w:rPr>
          <w:rFonts w:hint="eastAsia"/>
        </w:rPr>
        <w:t>由于全球竞争日益激烈，冶金厂保持产品一致性和高质量已成为广泛关注的问题。</w:t>
      </w:r>
      <w:r w:rsidRPr="005353FC">
        <w:t xml:space="preserve"> 与其他行业一样，目标始终是提高生产力和最终产品的质量。 提高产品质量需要确定每个工艺参数对产品性能的影响。 这给钢铁制造商带来了压力，要求开发更好，更准确的工艺模型，以优化生产条件，提高质量。 特别是汽车行业等钢铁消费者不断要求更高质量的钢材[1]。 他们要求更高的强度，但用更少的材料。 这意味着减少材料重量和燃料消耗，同时提高车辆的安全性和耐用性</w:t>
      </w:r>
    </w:p>
    <w:p w14:paraId="23B4ED4C" w14:textId="153DBAD3" w:rsidR="00C35A21" w:rsidRDefault="00ED7A91" w:rsidP="005353FC">
      <w:pPr>
        <w:ind w:firstLineChars="200" w:firstLine="420"/>
      </w:pPr>
      <w:r w:rsidRPr="00ED7A91">
        <w:rPr>
          <w:rFonts w:hint="eastAsia"/>
        </w:rPr>
        <w:t>众所周知，非线性度高且具有未知和时变特性的复杂系统，金属轧制过程很难用数学模型来表示</w:t>
      </w:r>
      <w:r w:rsidRPr="00ED7A91">
        <w:t>[2]。 很显然，基于熔化过程中化学和物理过程模型的钢性能估算也很复杂，因为它需要对每个单独步骤有深入的冶金学理解，并且需要繁琐的重新计算或者甚至是昂贵和耗时的实验测试。 如今，人工神经网络（ANN）建模提供了一个强大的选择。 人工神经网络从实例中学习并进行推广，而无需事先了解其性质和相互关系[3]。 它在对所涉及问题的科学背景知识经常缺乏的工业环境中有很大帮助[4]。 神经网络由于其解决非线性问题的能力而一直备受关注[5]</w:t>
      </w:r>
      <w:r w:rsidRPr="00ED7A91">
        <w:rPr>
          <w:rFonts w:hint="eastAsia"/>
        </w:rPr>
        <w:t>。</w:t>
      </w:r>
    </w:p>
    <w:p w14:paraId="7C34F582" w14:textId="37D9C602" w:rsidR="00ED7A91" w:rsidRDefault="008B5D60" w:rsidP="005353FC">
      <w:pPr>
        <w:ind w:firstLineChars="200" w:firstLine="420"/>
      </w:pPr>
      <w:r w:rsidRPr="008B5D60">
        <w:t>2001年，Perzyk和Kochanski [6]用ANN仅使用熔体的化学成分预测了球墨铸铁的质量。 郭和沙[4]用人工神经网络估算马氏体时效钢的性能。 他们使用合金成分，加工参数和工作温度作为输入参数。 Ozerdem和Kolukisa [7]预测了AISI10XX系列碳钢棒的机械性能，仅使用三种化学成分作为输入。 卡普德维拉等人。 [1]分析了加工对汽车低碳钢板强度和延展性的影响，但他们没有调查卷取温度（CT）的影响，因为缺乏数据库。</w:t>
      </w:r>
    </w:p>
    <w:p w14:paraId="388DFC24" w14:textId="381BFC0C" w:rsidR="008B5D60" w:rsidRDefault="008B5D60" w:rsidP="005353FC">
      <w:pPr>
        <w:ind w:firstLineChars="200" w:firstLine="420"/>
      </w:pPr>
      <w:r w:rsidRPr="008B5D60">
        <w:rPr>
          <w:rFonts w:hint="eastAsia"/>
        </w:rPr>
        <w:t>与所示参考文献的比较表明，参考文献的作者。</w:t>
      </w:r>
      <w:r w:rsidRPr="008B5D60">
        <w:t xml:space="preserve"> [8]确实使用了16个输入参数。 其中13个代表晶体结构，一个用于碳含量，一个用于碳化物尺寸，一个用于轧制度。</w:t>
      </w:r>
    </w:p>
    <w:p w14:paraId="24A117D3" w14:textId="4FCBFD1F" w:rsidR="008B5D60" w:rsidRDefault="008B5D60" w:rsidP="005353FC">
      <w:pPr>
        <w:ind w:firstLineChars="200" w:firstLine="420"/>
      </w:pPr>
      <w:r w:rsidRPr="008B5D60">
        <w:rPr>
          <w:rFonts w:hint="eastAsia"/>
        </w:rPr>
        <w:t>雷迪等人。</w:t>
      </w:r>
      <w:r w:rsidRPr="008B5D60">
        <w:t xml:space="preserve"> [9]以合金成分和热处理参数为输入的模拟中碳钢，但他们的模型中没有使用冷轧参数。</w:t>
      </w:r>
    </w:p>
    <w:p w14:paraId="5FBA69E6" w14:textId="5110567E" w:rsidR="008B5D60" w:rsidRDefault="008B5D60" w:rsidP="005353FC">
      <w:pPr>
        <w:ind w:firstLineChars="200" w:firstLine="420"/>
      </w:pPr>
      <w:r w:rsidRPr="008B5D60">
        <w:rPr>
          <w:rFonts w:hint="eastAsia"/>
        </w:rPr>
        <w:t>在目前的工作中，基于某些人工神经网络的智能模型被提出用于预测</w:t>
      </w:r>
      <w:r w:rsidRPr="008B5D60">
        <w:t>ST14钢的力学性能，其与JIS标准中的SPCE或英国标准中的CRSP1相同。 此外，我们使用ST12，ST13和ST14三个等级的数据来训练新的ANN。 在这些数据集中更改域更广泛。 因此，灵敏度分析是基于使用这些数据训练的人工神经网络进行的。</w:t>
      </w:r>
    </w:p>
    <w:p w14:paraId="7AD2F3B1" w14:textId="77777777" w:rsidR="008B5D60" w:rsidRDefault="008B5D60">
      <w:pPr>
        <w:widowControl/>
        <w:jc w:val="left"/>
      </w:pPr>
      <w:r>
        <w:br w:type="page"/>
      </w:r>
    </w:p>
    <w:p w14:paraId="06A3B2D5" w14:textId="4A76A99B" w:rsidR="008B5D60" w:rsidRDefault="008B5D60" w:rsidP="005353FC">
      <w:pPr>
        <w:ind w:firstLineChars="200" w:firstLine="420"/>
      </w:pPr>
      <w:r w:rsidRPr="008B5D60">
        <w:rPr>
          <w:rFonts w:hint="eastAsia"/>
        </w:rPr>
        <w:lastRenderedPageBreak/>
        <w:t>在以前的研究中，输入参数将首先被选择用于设计模型。</w:t>
      </w:r>
      <w:r w:rsidRPr="008B5D60">
        <w:t>然而，在这项工作中，具有不同输入参数的人工神经网络进行了训练和比较，这使得每个输入的效果都可以在模型的性能上进行调查。 提出了三种基于多层前馈拓扑结构和反向传播算法的神经网络来估计输出</w:t>
      </w:r>
    </w:p>
    <w:p w14:paraId="45558F40" w14:textId="16BE2185" w:rsidR="001605E5" w:rsidRDefault="001605E5" w:rsidP="005353FC">
      <w:pPr>
        <w:ind w:firstLineChars="200" w:firstLine="420"/>
      </w:pPr>
      <w:r w:rsidRPr="001605E5">
        <w:t>Levenberg-Marquardt方法被用来提高计算的性能[10]。 然后使用各种标准统计参数来确保预测数据和观测数据之间达到令人满意的一致性。 所提出的神经网络方法减少了确定ST14钢的机械性能通常所需的实验测试的数量和成本。 另外，ANN预测器还可以调整输入参数的值以实现期望的钢特性。</w:t>
      </w:r>
    </w:p>
    <w:p w14:paraId="17189D99" w14:textId="50227B37" w:rsidR="002347D2" w:rsidRDefault="002347D2" w:rsidP="002347D2">
      <w:pPr>
        <w:pStyle w:val="2"/>
      </w:pPr>
      <w:r>
        <w:rPr>
          <w:rFonts w:hint="eastAsia"/>
        </w:rPr>
        <w:t>2</w:t>
      </w:r>
      <w:r>
        <w:t>.</w:t>
      </w:r>
      <w:r w:rsidRPr="002347D2">
        <w:rPr>
          <w:rFonts w:hint="eastAsia"/>
        </w:rPr>
        <w:t>基于神经网络的智能过程模型</w:t>
      </w:r>
    </w:p>
    <w:p w14:paraId="55DDDBA6" w14:textId="001F29B3" w:rsidR="002347D2" w:rsidRDefault="00B11D09" w:rsidP="00B11D09">
      <w:pPr>
        <w:ind w:firstLineChars="200" w:firstLine="420"/>
      </w:pPr>
      <w:r w:rsidRPr="00B11D09">
        <w:rPr>
          <w:rFonts w:hint="eastAsia"/>
        </w:rPr>
        <w:t>人工神经网络是一种可以学习和概括所学知识的数学模型。</w:t>
      </w:r>
      <w:r w:rsidRPr="00B11D09">
        <w:t xml:space="preserve"> 它从输入到输出形成一个映射函数，提供关于实际现象的信息。 由于神经网络的非线性特性，它们适用于描述线性建模技术无法描述的复杂非线性现象。 基本上，所有具有足够数量的测量数据的过程都可以用ANN进行建模[11]。</w:t>
      </w:r>
    </w:p>
    <w:p w14:paraId="468F5DF1" w14:textId="6390DD2E" w:rsidR="000C5625" w:rsidRDefault="00AA3712" w:rsidP="00B11D09">
      <w:pPr>
        <w:ind w:firstLineChars="200" w:firstLine="420"/>
      </w:pPr>
      <w:r w:rsidRPr="00AA3712">
        <w:rPr>
          <w:rFonts w:hint="eastAsia"/>
        </w:rPr>
        <w:t>每个</w:t>
      </w:r>
      <w:r w:rsidRPr="00AA3712">
        <w:t>ANN由一些神经元组组成。 神经元将加权输入相加，将其与偏差相关联，并通过非线性传递函数传递结果。 ANN具有输入层，一个（或多个）隐藏层和一个输出层。 输入层中的每个节点代表一个输入变量。 来自输入层的信息在隐藏层的神经元中被处理。 最后，输出矢量在输出层中计算。 已经表明，如果在隐藏层中提供足够的神经元，隐层中具有S型传递函数的三层网络可以逼近任何实际的功能[3]。 图1示出了多层人工神经网络（ANN）的示意图。</w:t>
      </w:r>
    </w:p>
    <w:p w14:paraId="47821988" w14:textId="49424CDD" w:rsidR="00734130" w:rsidRPr="00734130" w:rsidRDefault="00734130" w:rsidP="00734130">
      <w:pPr>
        <w:ind w:firstLineChars="200" w:firstLine="420"/>
        <w:jc w:val="center"/>
        <w:rPr>
          <w:rFonts w:hint="eastAsia"/>
        </w:rPr>
      </w:pPr>
      <w:r>
        <w:rPr>
          <w:noProof/>
        </w:rPr>
        <w:drawing>
          <wp:inline distT="0" distB="0" distL="0" distR="0" wp14:anchorId="0F8B92A1" wp14:editId="2BD6D5B7">
            <wp:extent cx="3338649" cy="342707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8363" cy="3447316"/>
                    </a:xfrm>
                    <a:prstGeom prst="rect">
                      <a:avLst/>
                    </a:prstGeom>
                  </pic:spPr>
                </pic:pic>
              </a:graphicData>
            </a:graphic>
          </wp:inline>
        </w:drawing>
      </w:r>
    </w:p>
    <w:p w14:paraId="28A4B875" w14:textId="23866AC3" w:rsidR="00AA3712" w:rsidRDefault="00AA3F58" w:rsidP="00B11D09">
      <w:pPr>
        <w:ind w:firstLineChars="200" w:firstLine="420"/>
      </w:pPr>
      <w:r w:rsidRPr="00AA3F58">
        <w:rPr>
          <w:rFonts w:hint="eastAsia"/>
        </w:rPr>
        <w:t>最常用的</w:t>
      </w:r>
      <w:r w:rsidRPr="00AA3F58">
        <w:t>ANN学习方法是前馈方法，通常包括以下步骤：</w:t>
      </w:r>
    </w:p>
    <w:p w14:paraId="1D65663C" w14:textId="77777777" w:rsidR="00AF3799" w:rsidRDefault="00AF3799" w:rsidP="00AF3799">
      <w:pPr>
        <w:ind w:firstLineChars="200" w:firstLine="420"/>
      </w:pPr>
      <w:r>
        <w:t>1.收集数据和确定输入/输出变量。</w:t>
      </w:r>
    </w:p>
    <w:p w14:paraId="560FDC0B" w14:textId="77777777" w:rsidR="00AF3799" w:rsidRDefault="00AF3799" w:rsidP="00AF3799">
      <w:pPr>
        <w:ind w:firstLineChars="200" w:firstLine="420"/>
      </w:pPr>
      <w:r>
        <w:t>2.对数据进行预处理并将其分为训练和测试数据集。</w:t>
      </w:r>
    </w:p>
    <w:p w14:paraId="76BA7056" w14:textId="3FA9282F" w:rsidR="00AA3F58" w:rsidRDefault="00AF3799" w:rsidP="00AF3799">
      <w:pPr>
        <w:ind w:firstLineChars="200" w:firstLine="420"/>
      </w:pPr>
      <w:r>
        <w:t>3.使用相关数据对网络进行训练，从而将每个输出神经元的目标输出与实际网络输出进行比较，从而通过调整某些训练算法的权重和偏差来最小化差异或误差[3]。</w:t>
      </w:r>
    </w:p>
    <w:p w14:paraId="57776798" w14:textId="50172E28" w:rsidR="00734130" w:rsidRDefault="005A14CA" w:rsidP="00AF3799">
      <w:pPr>
        <w:ind w:firstLineChars="200" w:firstLine="420"/>
      </w:pPr>
      <w:r w:rsidRPr="005A14CA">
        <w:rPr>
          <w:rFonts w:hint="eastAsia"/>
        </w:rPr>
        <w:t>最后，使用未包含在训练数据中的测试数据对训练的网络进行测试和验证。</w:t>
      </w:r>
    </w:p>
    <w:p w14:paraId="63019DFF" w14:textId="0DB6C97D" w:rsidR="005A14CA" w:rsidRDefault="00734130" w:rsidP="00734130">
      <w:pPr>
        <w:widowControl/>
        <w:jc w:val="left"/>
        <w:rPr>
          <w:rFonts w:hint="eastAsia"/>
        </w:rPr>
      </w:pPr>
      <w:r>
        <w:br w:type="page"/>
      </w:r>
    </w:p>
    <w:p w14:paraId="69C49D57" w14:textId="1659D719" w:rsidR="00871748" w:rsidRDefault="00DF132C" w:rsidP="00DF132C">
      <w:pPr>
        <w:pStyle w:val="3"/>
      </w:pPr>
      <w:r>
        <w:rPr>
          <w:rFonts w:hint="eastAsia"/>
        </w:rPr>
        <w:lastRenderedPageBreak/>
        <w:t>2</w:t>
      </w:r>
      <w:r>
        <w:t xml:space="preserve">.1 </w:t>
      </w:r>
      <w:r>
        <w:rPr>
          <w:rFonts w:hint="eastAsia"/>
        </w:rPr>
        <w:t>训练过程</w:t>
      </w:r>
    </w:p>
    <w:p w14:paraId="0F9DA9BC" w14:textId="4D56140F" w:rsidR="00DF132C" w:rsidRDefault="006D111D" w:rsidP="006D111D">
      <w:pPr>
        <w:ind w:firstLineChars="200" w:firstLine="420"/>
      </w:pPr>
      <w:r w:rsidRPr="006D111D">
        <w:rPr>
          <w:rFonts w:hint="eastAsia"/>
        </w:rPr>
        <w:t>由于这个应用需要以受监督的方式对观测数据集进行训练，因此前馈网络拓扑结构适合使用</w:t>
      </w:r>
      <w:r w:rsidRPr="006D111D">
        <w:t>[12]。 前馈已成为多年来在工业应用中通过称为反向传播（BP）的方法来培训人工神经网络的标准。 BP算法的目标是最小化由下式给出的预定误差函数：</w:t>
      </w:r>
    </w:p>
    <w:p w14:paraId="7A4C6C1F" w14:textId="5C8CD1AA" w:rsidR="00E355DA" w:rsidRDefault="00E355DA" w:rsidP="00E355DA">
      <w:pPr>
        <w:ind w:firstLineChars="200" w:firstLine="420"/>
        <w:jc w:val="center"/>
      </w:pPr>
      <w:r>
        <w:rPr>
          <w:noProof/>
        </w:rPr>
        <w:drawing>
          <wp:inline distT="0" distB="0" distL="0" distR="0" wp14:anchorId="3D3192D9" wp14:editId="20F47081">
            <wp:extent cx="4429898" cy="3845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362" cy="387788"/>
                    </a:xfrm>
                    <a:prstGeom prst="rect">
                      <a:avLst/>
                    </a:prstGeom>
                  </pic:spPr>
                </pic:pic>
              </a:graphicData>
            </a:graphic>
          </wp:inline>
        </w:drawing>
      </w:r>
    </w:p>
    <w:p w14:paraId="21544791" w14:textId="40985931" w:rsidR="00E355DA" w:rsidRDefault="00734130" w:rsidP="00E355DA">
      <w:pPr>
        <w:ind w:firstLineChars="200" w:firstLine="420"/>
      </w:pPr>
      <w:r w:rsidRPr="00734130">
        <w:rPr>
          <w:rFonts w:hint="eastAsia"/>
        </w:rPr>
        <w:t>其中</w:t>
      </w:r>
      <w:r w:rsidRPr="00734130">
        <w:t>yi是ANN输出向量的一个分量，ti是目标输出向量的分量，P是输出神经元的数量，Q是训练模式的数量。</w:t>
      </w:r>
    </w:p>
    <w:p w14:paraId="2FA27A5A" w14:textId="6E9C0A6D" w:rsidR="00734130" w:rsidRDefault="001F3ED4" w:rsidP="001F3ED4">
      <w:pPr>
        <w:ind w:firstLineChars="200" w:firstLine="420"/>
      </w:pPr>
      <w:r w:rsidRPr="001F3ED4">
        <w:t>BP算法使用链规则来计算误差函数相对于隐藏层中的权重和偏差的导数。它被称为反向传播，因为导数首先在网络的最后一层计算，然后通过网络向后传播，使用链规则计算隐藏层中的导数[3]。为了使误差函数最小化，已经使用了诸如共轭梯度（CG）和Levenberg-Marquardt（LM）的不同优化方法。一般来说，对于一个包含多达几百个权值的神经网络，LM算法收敛速度最快[10]。因此，在本研究中，LM方法用于优化网络的误差函数最小化的权重和偏差。LM算法是牛顿方法的修改版本，其被设计为以诸如式</w:t>
      </w:r>
      <w:r w:rsidR="00461004">
        <w:rPr>
          <w:rFonts w:hint="eastAsia"/>
        </w:rPr>
        <w:t>（1），不需要计算</w:t>
      </w:r>
      <w:r w:rsidR="00461004" w:rsidRPr="00461004">
        <w:t>Hessian矩阵</w:t>
      </w:r>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E</m:t>
        </m:r>
      </m:oMath>
      <w:r w:rsidR="00461004">
        <w:rPr>
          <w:rFonts w:hint="eastAsia"/>
        </w:rPr>
        <w:t>。</w:t>
      </w:r>
      <w:r w:rsidR="00461004" w:rsidRPr="00461004">
        <w:t>Hessian矩阵是权重和偏差当前值下性能指标的二阶导数。 所以，它可以近似为</w:t>
      </w:r>
    </w:p>
    <w:p w14:paraId="7348F2B4" w14:textId="1BF9E69B" w:rsidR="00461004" w:rsidRDefault="00461004" w:rsidP="00461004">
      <w:pPr>
        <w:ind w:firstLineChars="200" w:firstLine="420"/>
        <w:jc w:val="center"/>
      </w:pPr>
      <w:r>
        <w:rPr>
          <w:noProof/>
        </w:rPr>
        <w:drawing>
          <wp:inline distT="0" distB="0" distL="0" distR="0" wp14:anchorId="5249D3DD" wp14:editId="37CF04DA">
            <wp:extent cx="4081028" cy="31887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2665" cy="327599"/>
                    </a:xfrm>
                    <a:prstGeom prst="rect">
                      <a:avLst/>
                    </a:prstGeom>
                  </pic:spPr>
                </pic:pic>
              </a:graphicData>
            </a:graphic>
          </wp:inline>
        </w:drawing>
      </w:r>
    </w:p>
    <w:p w14:paraId="2D351B4E" w14:textId="77777777" w:rsidR="00FF3FA0" w:rsidRDefault="00FF3FA0" w:rsidP="00FF3FA0">
      <w:r>
        <w:rPr>
          <w:rFonts w:hint="eastAsia"/>
        </w:rPr>
        <w:t>其中</w:t>
      </w:r>
      <w:r>
        <w:t>J是詹姆斯湾矩阵并包含关于权重和偏差的网络误差的一阶导数。</w:t>
      </w:r>
    </w:p>
    <w:p w14:paraId="5D107FC1" w14:textId="6EE1931D" w:rsidR="00461004" w:rsidRDefault="00FF3FA0" w:rsidP="00FF3FA0">
      <w:pPr>
        <w:ind w:firstLineChars="200" w:firstLine="420"/>
      </w:pPr>
      <w:r>
        <w:rPr>
          <w:rFonts w:hint="eastAsia"/>
        </w:rPr>
        <w:t>通过将</w:t>
      </w:r>
      <w:r>
        <w:t>Hessian矩阵的近似应用到牛顿法中，我们得到了由下式给出的LM算法</w:t>
      </w:r>
    </w:p>
    <w:p w14:paraId="5ED5B41F" w14:textId="1F8F08D5" w:rsidR="00FF3FA0" w:rsidRDefault="00FF3FA0" w:rsidP="00FF3FA0">
      <w:pPr>
        <w:ind w:firstLineChars="200" w:firstLine="420"/>
        <w:jc w:val="center"/>
      </w:pPr>
      <w:r>
        <w:rPr>
          <w:noProof/>
        </w:rPr>
        <w:drawing>
          <wp:inline distT="0" distB="0" distL="0" distR="0" wp14:anchorId="5E707267" wp14:editId="4F5F8C1D">
            <wp:extent cx="4129361" cy="2754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4573" cy="285108"/>
                    </a:xfrm>
                    <a:prstGeom prst="rect">
                      <a:avLst/>
                    </a:prstGeom>
                  </pic:spPr>
                </pic:pic>
              </a:graphicData>
            </a:graphic>
          </wp:inline>
        </w:drawing>
      </w:r>
    </w:p>
    <w:p w14:paraId="4D52941E" w14:textId="5C4509B6" w:rsidR="00FF3FA0" w:rsidRDefault="002571B7" w:rsidP="00FF3FA0">
      <w:pPr>
        <w:ind w:firstLineChars="200" w:firstLine="420"/>
      </w:pPr>
      <w:r w:rsidRPr="002571B7">
        <w:rPr>
          <w:rFonts w:hint="eastAsia"/>
        </w:rPr>
        <w:t>其中</w:t>
      </w:r>
      <w:r w:rsidRPr="002571B7">
        <w:t>V（xk）是误差向量。 这种方法的优点是通过标准的BP技术[3]来计算Jacobean矩阵（J），其比计算Hessian矩阵复杂度远小得多。</w:t>
      </w:r>
    </w:p>
    <w:p w14:paraId="5F927464" w14:textId="2E7D7C60" w:rsidR="00D06D88" w:rsidRDefault="00D06D88" w:rsidP="00CB18C9">
      <w:pPr>
        <w:pStyle w:val="3"/>
      </w:pPr>
      <w:r>
        <w:rPr>
          <w:rFonts w:hint="eastAsia"/>
        </w:rPr>
        <w:t>2</w:t>
      </w:r>
      <w:r>
        <w:t xml:space="preserve">.2 </w:t>
      </w:r>
      <w:r>
        <w:rPr>
          <w:rFonts w:hint="eastAsia"/>
        </w:rPr>
        <w:t>训练并测试人工神经网</w:t>
      </w:r>
      <w:r w:rsidR="00CB18C9">
        <w:rPr>
          <w:rFonts w:hint="eastAsia"/>
        </w:rPr>
        <w:t>络</w:t>
      </w:r>
    </w:p>
    <w:p w14:paraId="1F19293F" w14:textId="29A880F7" w:rsidR="00CB18C9" w:rsidRPr="00F0502F" w:rsidRDefault="00CB18C9" w:rsidP="00CB18C9">
      <w:pPr>
        <w:ind w:firstLineChars="200" w:firstLine="420"/>
        <w:rPr>
          <w:color w:val="FF0000"/>
          <w:highlight w:val="yellow"/>
        </w:rPr>
      </w:pPr>
      <w:r w:rsidRPr="00F0502F">
        <w:rPr>
          <w:rFonts w:hint="eastAsia"/>
          <w:color w:val="FF0000"/>
          <w:highlight w:val="yellow"/>
        </w:rPr>
        <w:t>需要确定的参数有很多，如隐层数，每层神经元数量，以及影响神经网络结果可靠性和可信度的互连权值的初始值。</w:t>
      </w:r>
      <w:r w:rsidRPr="00F0502F">
        <w:rPr>
          <w:color w:val="FF0000"/>
          <w:highlight w:val="yellow"/>
        </w:rPr>
        <w:t xml:space="preserve"> 为了找到隐藏层的最佳结构，采用了基于全局搜索的数值优化方法。 在这项研究中，可用空间被定义为包括所有神经网络，每个神经网络有1或2个隐藏层，每层隐含3-15个神经元。 特别是，这个搜索空间足够宽，可以为这个应用找到近似最好的ANN。</w:t>
      </w:r>
    </w:p>
    <w:p w14:paraId="40684F42" w14:textId="1C6AA4A6" w:rsidR="00B16B39" w:rsidRDefault="00F0502F" w:rsidP="00CB18C9">
      <w:pPr>
        <w:ind w:firstLineChars="200" w:firstLine="420"/>
        <w:rPr>
          <w:color w:val="FF0000"/>
          <w:highlight w:val="yellow"/>
        </w:rPr>
      </w:pPr>
      <w:r w:rsidRPr="00F0502F">
        <w:rPr>
          <w:rFonts w:hint="eastAsia"/>
          <w:color w:val="FF0000"/>
          <w:highlight w:val="yellow"/>
        </w:rPr>
        <w:t>当</w:t>
      </w:r>
      <w:r w:rsidRPr="00F0502F">
        <w:rPr>
          <w:color w:val="FF0000"/>
          <w:highlight w:val="yellow"/>
        </w:rPr>
        <w:t>ANN输出的数量增加时，由于BP算法中每个输出对其他输出的影响，输出误差通常会增加。 而且，在训练状态下，训练时间显着增加。 因此，在本文中，一个单独的ANN仅包含一个输出，针对包括YS，UTS和EL在内的所有机械特性进行开发和训练，如图2所示。</w:t>
      </w:r>
    </w:p>
    <w:p w14:paraId="423B22D3" w14:textId="77777777" w:rsidR="00B16B39" w:rsidRDefault="00B16B39" w:rsidP="00CB18C9">
      <w:pPr>
        <w:ind w:firstLineChars="200" w:firstLine="420"/>
        <w:rPr>
          <w:rFonts w:hint="eastAsia"/>
          <w:color w:val="FF0000"/>
          <w:highlight w:val="yellow"/>
        </w:rPr>
      </w:pPr>
    </w:p>
    <w:p w14:paraId="624EC632" w14:textId="237C067C" w:rsidR="00F0502F" w:rsidRPr="00B16B39" w:rsidRDefault="00B16B39" w:rsidP="00B16B39">
      <w:pPr>
        <w:widowControl/>
        <w:jc w:val="left"/>
        <w:rPr>
          <w:rFonts w:hint="eastAsia"/>
          <w:color w:val="FF0000"/>
        </w:rPr>
      </w:pPr>
      <w:r w:rsidRPr="00B16B39">
        <w:rPr>
          <w:color w:val="FF0000"/>
        </w:rPr>
        <w:br w:type="page"/>
      </w:r>
    </w:p>
    <w:p w14:paraId="262EB5D2" w14:textId="41CC8250" w:rsidR="00F0502F" w:rsidRDefault="00B16B39" w:rsidP="00B16B39">
      <w:pPr>
        <w:ind w:firstLineChars="200" w:firstLine="420"/>
        <w:jc w:val="center"/>
        <w:rPr>
          <w:color w:val="FF0000"/>
        </w:rPr>
      </w:pPr>
      <w:r>
        <w:rPr>
          <w:noProof/>
        </w:rPr>
        <w:lastRenderedPageBreak/>
        <w:drawing>
          <wp:inline distT="0" distB="0" distL="0" distR="0" wp14:anchorId="51D9EF46" wp14:editId="1FFB5B16">
            <wp:extent cx="3169337" cy="4461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034" cy="4477805"/>
                    </a:xfrm>
                    <a:prstGeom prst="rect">
                      <a:avLst/>
                    </a:prstGeom>
                  </pic:spPr>
                </pic:pic>
              </a:graphicData>
            </a:graphic>
          </wp:inline>
        </w:drawing>
      </w:r>
    </w:p>
    <w:p w14:paraId="5DAFFF24" w14:textId="031AE738" w:rsidR="00B16B39" w:rsidRDefault="00DC092D" w:rsidP="00B16B39">
      <w:pPr>
        <w:ind w:firstLineChars="200" w:firstLine="420"/>
        <w:rPr>
          <w:color w:val="FF0000"/>
        </w:rPr>
      </w:pPr>
      <w:r w:rsidRPr="00DC092D">
        <w:rPr>
          <w:rFonts w:hint="eastAsia"/>
          <w:color w:val="FF0000"/>
        </w:rPr>
        <w:t>在训练步骤中，互连权重的初始值在每个</w:t>
      </w:r>
      <w:r w:rsidRPr="00DC092D">
        <w:rPr>
          <w:color w:val="FF0000"/>
        </w:rPr>
        <w:t>ANN中随机选择约四次。 网络传递函数在双曲正切S形和对数S形之间选择。</w:t>
      </w:r>
    </w:p>
    <w:p w14:paraId="3A250D4F" w14:textId="4E54DE3C" w:rsidR="00DC092D" w:rsidRDefault="00DC092D" w:rsidP="00B16B39">
      <w:pPr>
        <w:ind w:firstLineChars="200" w:firstLine="420"/>
        <w:rPr>
          <w:color w:val="FF0000"/>
        </w:rPr>
      </w:pPr>
      <w:r w:rsidRPr="00DC092D">
        <w:rPr>
          <w:rFonts w:hint="eastAsia"/>
          <w:color w:val="FF0000"/>
        </w:rPr>
        <w:t>在预处理步骤中，缩放输入和目标以使其始终落入特定范围内通常很有用。</w:t>
      </w:r>
      <w:r w:rsidRPr="00DC092D">
        <w:rPr>
          <w:color w:val="FF0000"/>
        </w:rPr>
        <w:t xml:space="preserve"> 这是因为大多数统计学习技术（包括人工神经网络建模）通过规范化训练数据来提高模型性能[13]。 用于规范化的关系是：</w:t>
      </w:r>
    </w:p>
    <w:p w14:paraId="28DE8E92" w14:textId="2F9444F4" w:rsidR="00DC092D" w:rsidRDefault="00DC092D" w:rsidP="00DC092D">
      <w:pPr>
        <w:ind w:firstLineChars="200" w:firstLine="420"/>
        <w:jc w:val="center"/>
        <w:rPr>
          <w:color w:val="FF0000"/>
        </w:rPr>
      </w:pPr>
      <w:r>
        <w:rPr>
          <w:noProof/>
        </w:rPr>
        <w:drawing>
          <wp:inline distT="0" distB="0" distL="0" distR="0" wp14:anchorId="50678C28" wp14:editId="713C40F1">
            <wp:extent cx="3597279" cy="44392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8844" cy="456455"/>
                    </a:xfrm>
                    <a:prstGeom prst="rect">
                      <a:avLst/>
                    </a:prstGeom>
                  </pic:spPr>
                </pic:pic>
              </a:graphicData>
            </a:graphic>
          </wp:inline>
        </w:drawing>
      </w:r>
    </w:p>
    <w:p w14:paraId="66261197" w14:textId="3F1A9A9F" w:rsidR="00DC092D" w:rsidRDefault="00463E2B" w:rsidP="00DC092D">
      <w:pPr>
        <w:ind w:firstLineChars="200" w:firstLine="420"/>
        <w:rPr>
          <w:color w:val="FF0000"/>
        </w:rPr>
      </w:pPr>
      <w:r>
        <w:rPr>
          <w:rFonts w:hint="eastAsia"/>
          <w:color w:val="FF0000"/>
        </w:rPr>
        <w:t>X</w:t>
      </w:r>
      <w:r>
        <w:rPr>
          <w:color w:val="FF0000"/>
        </w:rPr>
        <w:t>max</w:t>
      </w:r>
      <w:r>
        <w:rPr>
          <w:rFonts w:hint="eastAsia"/>
          <w:color w:val="FF0000"/>
        </w:rPr>
        <w:t>表示数据的最大值，Xmin表示数据的最小值，Xn表示数据标准化处理后的值。Xn会处于[</w:t>
      </w:r>
      <w:r>
        <w:rPr>
          <w:color w:val="FF0000"/>
        </w:rPr>
        <w:t>d</w:t>
      </w:r>
      <w:r>
        <w:rPr>
          <w:color w:val="FF0000"/>
          <w:vertAlign w:val="subscript"/>
        </w:rPr>
        <w:t>min</w:t>
      </w:r>
      <w:r>
        <w:rPr>
          <w:rFonts w:hint="eastAsia"/>
          <w:color w:val="FF0000"/>
        </w:rPr>
        <w:t xml:space="preserve"> d</w:t>
      </w:r>
      <w:r>
        <w:rPr>
          <w:color w:val="FF0000"/>
          <w:vertAlign w:val="subscript"/>
        </w:rPr>
        <w:t>max</w:t>
      </w:r>
      <w:r>
        <w:rPr>
          <w:color w:val="FF0000"/>
        </w:rPr>
        <w:t>]</w:t>
      </w:r>
      <w:r>
        <w:rPr>
          <w:rFonts w:hint="eastAsia"/>
          <w:color w:val="FF0000"/>
        </w:rPr>
        <w:t>的范围内，在这个例子中d</w:t>
      </w:r>
      <w:r>
        <w:rPr>
          <w:color w:val="FF0000"/>
          <w:vertAlign w:val="subscript"/>
        </w:rPr>
        <w:t>min</w:t>
      </w:r>
      <w:r>
        <w:rPr>
          <w:color w:val="FF0000"/>
        </w:rPr>
        <w:t>=-1,d</w:t>
      </w:r>
      <w:r>
        <w:rPr>
          <w:color w:val="FF0000"/>
          <w:vertAlign w:val="subscript"/>
        </w:rPr>
        <w:t>max</w:t>
      </w:r>
      <w:r>
        <w:rPr>
          <w:color w:val="FF0000"/>
        </w:rPr>
        <w:t>=1.</w:t>
      </w:r>
    </w:p>
    <w:p w14:paraId="7AAAA2D2" w14:textId="70613307" w:rsidR="002D0945" w:rsidRDefault="002D0945" w:rsidP="002D0945">
      <w:pPr>
        <w:ind w:firstLineChars="200" w:firstLine="420"/>
        <w:jc w:val="center"/>
        <w:rPr>
          <w:color w:val="FF0000"/>
        </w:rPr>
      </w:pPr>
      <w:r>
        <w:rPr>
          <w:noProof/>
        </w:rPr>
        <w:drawing>
          <wp:inline distT="0" distB="0" distL="0" distR="0" wp14:anchorId="749A74FC" wp14:editId="212436C6">
            <wp:extent cx="3511995" cy="1924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4210" cy="1936880"/>
                    </a:xfrm>
                    <a:prstGeom prst="rect">
                      <a:avLst/>
                    </a:prstGeom>
                  </pic:spPr>
                </pic:pic>
              </a:graphicData>
            </a:graphic>
          </wp:inline>
        </w:drawing>
      </w:r>
    </w:p>
    <w:p w14:paraId="5BEF85A8" w14:textId="77777777" w:rsidR="002D0945" w:rsidRDefault="002D0945">
      <w:pPr>
        <w:widowControl/>
        <w:jc w:val="left"/>
        <w:rPr>
          <w:color w:val="FF0000"/>
        </w:rPr>
      </w:pPr>
      <w:r>
        <w:rPr>
          <w:color w:val="FF0000"/>
        </w:rPr>
        <w:br w:type="page"/>
      </w:r>
    </w:p>
    <w:p w14:paraId="67D84F25" w14:textId="627DC2C9" w:rsidR="002D0945" w:rsidRDefault="00951EC4" w:rsidP="00951EC4">
      <w:pPr>
        <w:ind w:firstLineChars="200" w:firstLine="420"/>
        <w:jc w:val="center"/>
        <w:rPr>
          <w:color w:val="FF0000"/>
        </w:rPr>
      </w:pPr>
      <w:r>
        <w:rPr>
          <w:noProof/>
        </w:rPr>
        <w:lastRenderedPageBreak/>
        <w:drawing>
          <wp:inline distT="0" distB="0" distL="0" distR="0" wp14:anchorId="1199B523" wp14:editId="5400F2FD">
            <wp:extent cx="3866883" cy="3655057"/>
            <wp:effectExtent l="0" t="0" r="63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7106" cy="3683624"/>
                    </a:xfrm>
                    <a:prstGeom prst="rect">
                      <a:avLst/>
                    </a:prstGeom>
                  </pic:spPr>
                </pic:pic>
              </a:graphicData>
            </a:graphic>
          </wp:inline>
        </w:drawing>
      </w:r>
    </w:p>
    <w:p w14:paraId="0DA67B1B" w14:textId="0CFDE2B1" w:rsidR="00641FBA" w:rsidRDefault="00641FBA" w:rsidP="00951EC4">
      <w:pPr>
        <w:ind w:firstLineChars="200" w:firstLine="420"/>
        <w:jc w:val="center"/>
        <w:rPr>
          <w:color w:val="FF0000"/>
        </w:rPr>
      </w:pPr>
      <w:r>
        <w:rPr>
          <w:noProof/>
        </w:rPr>
        <w:drawing>
          <wp:inline distT="0" distB="0" distL="0" distR="0" wp14:anchorId="1BE07EA7" wp14:editId="27FEE329">
            <wp:extent cx="3954010" cy="3738837"/>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7220" cy="3770240"/>
                    </a:xfrm>
                    <a:prstGeom prst="rect">
                      <a:avLst/>
                    </a:prstGeom>
                  </pic:spPr>
                </pic:pic>
              </a:graphicData>
            </a:graphic>
          </wp:inline>
        </w:drawing>
      </w:r>
    </w:p>
    <w:p w14:paraId="02EE6457" w14:textId="446BB2C5" w:rsidR="00FD0136" w:rsidRDefault="00F902FB" w:rsidP="00F902FB">
      <w:pPr>
        <w:ind w:firstLineChars="200" w:firstLine="420"/>
      </w:pPr>
      <w:r w:rsidRPr="00F902FB">
        <w:rPr>
          <w:rFonts w:hint="eastAsia"/>
        </w:rPr>
        <w:t>为了在每一步中验证训练好的人工神经网络，将未用于训练状态的测试数据集放入神经网络以获得人工神经网络的输出。</w:t>
      </w:r>
    </w:p>
    <w:p w14:paraId="3C953DAC" w14:textId="4D3A64F4" w:rsidR="00641FBA" w:rsidRDefault="00FD0136" w:rsidP="00FD0136">
      <w:pPr>
        <w:widowControl/>
        <w:jc w:val="left"/>
        <w:rPr>
          <w:rFonts w:hint="eastAsia"/>
        </w:rPr>
      </w:pPr>
      <w:r>
        <w:br w:type="page"/>
      </w:r>
    </w:p>
    <w:p w14:paraId="273E435D" w14:textId="543FB530" w:rsidR="00F902FB" w:rsidRDefault="00FD0136" w:rsidP="00FD0136">
      <w:pPr>
        <w:pStyle w:val="2"/>
      </w:pPr>
      <w:r>
        <w:rPr>
          <w:rFonts w:hint="eastAsia"/>
        </w:rPr>
        <w:lastRenderedPageBreak/>
        <w:t>3</w:t>
      </w:r>
      <w:r>
        <w:t>.</w:t>
      </w:r>
      <w:r>
        <w:rPr>
          <w:rFonts w:hint="eastAsia"/>
        </w:rPr>
        <w:t>实验数据库</w:t>
      </w:r>
    </w:p>
    <w:p w14:paraId="2B16D665" w14:textId="73477D61" w:rsidR="00FD0136" w:rsidRDefault="00537577" w:rsidP="00537577">
      <w:pPr>
        <w:ind w:firstLineChars="200" w:firstLine="420"/>
      </w:pPr>
      <w:r w:rsidRPr="00537577">
        <w:rPr>
          <w:rFonts w:hint="eastAsia"/>
        </w:rPr>
        <w:t>建立数据集是开发人工神经网络模型的第一个重要步骤。</w:t>
      </w:r>
      <w:r w:rsidRPr="00537577">
        <w:t xml:space="preserve"> 在这项研究中，使用了两种不同的数据集。 首先包括ST14钢的916个输入输出数据集，其中每个输入输出数据集有25个输入参数，包括化学成分以及热轧和冷轧工艺变量，如表1所示。第二个数据集包括6797个输入输出数据集， 包括ST12，ST13和ST14在内的钢种。 这些数据集除了含有Ni，Cu，As和Nb四种化学成分外，都具有第一组数据的所有输入参数。 但是，这些参数的间隔变化很小。 因此，它们对当前情况下的机械性能影响很小，并且准确度的程度足以进行灵敏度分析</w:t>
      </w:r>
    </w:p>
    <w:p w14:paraId="18A1D54C" w14:textId="574629ED" w:rsidR="00537577" w:rsidRDefault="00CA3103" w:rsidP="00537577">
      <w:pPr>
        <w:ind w:firstLineChars="200" w:firstLine="420"/>
      </w:pPr>
      <w:r w:rsidRPr="00CA3103">
        <w:rPr>
          <w:rFonts w:hint="eastAsia"/>
        </w:rPr>
        <w:t>输出数据包括三个重要的机械性能，包括屈服强度（</w:t>
      </w:r>
      <w:r w:rsidRPr="00CA3103">
        <w:t>YS），极限抗拉强度（UTS）和伸长率（EL）。</w:t>
      </w:r>
    </w:p>
    <w:p w14:paraId="39C33F58" w14:textId="18FFE3E2" w:rsidR="00CA3103" w:rsidRDefault="00CA3103" w:rsidP="00537577">
      <w:pPr>
        <w:ind w:firstLineChars="200" w:firstLine="420"/>
        <w:rPr>
          <w:color w:val="FF0000"/>
          <w:highlight w:val="yellow"/>
        </w:rPr>
      </w:pPr>
      <w:r w:rsidRPr="00CA3103">
        <w:rPr>
          <w:rFonts w:hint="eastAsia"/>
        </w:rPr>
        <w:t>性能相关和网络输入参数都是根据物理背景和以前如何确定某个目标属性的经验来选择的。</w:t>
      </w:r>
      <w:r w:rsidRPr="00CA3103">
        <w:t xml:space="preserve"> 文献中强调，</w:t>
      </w:r>
      <w:r w:rsidRPr="004071EC">
        <w:rPr>
          <w:color w:val="FF0000"/>
          <w:highlight w:val="yellow"/>
        </w:rPr>
        <w:t>化学成分以及热轧和冷轧工艺变量对UTS，YS和伸长率三个参数都有影响[14-18]。</w:t>
      </w:r>
    </w:p>
    <w:p w14:paraId="2BD607E8" w14:textId="5967756B" w:rsidR="0091266F" w:rsidRDefault="0091266F" w:rsidP="0091266F">
      <w:pPr>
        <w:ind w:firstLineChars="200" w:firstLine="420"/>
      </w:pPr>
      <w:r w:rsidRPr="0091266F">
        <w:t>ST14是特定等级的钢。因此，一些重要的生产参数的变化太小而不能改变ANN的输出。实际上，当ANN模型被训练时，这些参数作为恒定偏差进入ANN模型以调整最终模型。然而，在建模中考虑了这组参数的影响，它们不需要直接显示为ANN输入。因此，人工神经网络模型的输入数量减少，而更快的在线建模变得可能。在退火装置中，例如，对于所有ST14产品，箱式退火中的线圈保持时间以及退火过程的温度几乎是固定的。对于某些化学变量也是如此，例如对于特殊等级的钢来说钼（Mo）的重量几乎不变。基于这些考虑，包括钼（Mo），氢（H 2），</w:t>
      </w:r>
      <w:r w:rsidRPr="0091266F">
        <w:rPr>
          <w:rFonts w:hint="eastAsia"/>
        </w:rPr>
        <w:t>硼（</w:t>
      </w:r>
      <w:r w:rsidRPr="0091266F">
        <w:t>B），钛（Ti），箱式退火中的线圈位置和线圈在箱式退火中的停留时间这六个参数并未直接出现在该组的ANN输入。</w:t>
      </w:r>
    </w:p>
    <w:p w14:paraId="71106701" w14:textId="68C5C84C" w:rsidR="00C86263" w:rsidRDefault="00C86263" w:rsidP="0091266F">
      <w:pPr>
        <w:ind w:firstLineChars="200" w:firstLine="420"/>
      </w:pPr>
      <w:r w:rsidRPr="00C86263">
        <w:rPr>
          <w:rFonts w:hint="eastAsia"/>
        </w:rPr>
        <w:t>（</w:t>
      </w:r>
      <w:r w:rsidRPr="00C86263">
        <w:t>C），锰（Mn），磷（P），铬（Cr），铝（Al），氧气（O2）的含量等19个输入数据，其中包括冷轧厚度，卷取温度，精轧温度（FRT） ），锡（Sn），硅（Si），硫（S），钒（V），镍（Ni），铜（Cu），砷（As），铌（Nb）和氮/铝比（N2 / Al）被选定为ST14案件。 选定的输入会显着影响人工神经网络的输出，说明机械性能包括屈服强度（YS），极限抗拉强度（UTS）和伸长率（EL）。 所提出的ANN模型的输入，输出和结构如图2所示。</w:t>
      </w:r>
    </w:p>
    <w:p w14:paraId="06A20CCA" w14:textId="681DDFC4" w:rsidR="00C86263" w:rsidRDefault="00C86263" w:rsidP="00C86263">
      <w:pPr>
        <w:pStyle w:val="2"/>
      </w:pPr>
      <w:r>
        <w:rPr>
          <w:rFonts w:hint="eastAsia"/>
        </w:rPr>
        <w:t>4.实验结果</w:t>
      </w:r>
    </w:p>
    <w:p w14:paraId="5D1E4854" w14:textId="33A709E3" w:rsidR="00C86263" w:rsidRDefault="00AC5FBD" w:rsidP="00AC5FBD">
      <w:pPr>
        <w:pStyle w:val="3"/>
      </w:pPr>
      <w:r>
        <w:rPr>
          <w:rFonts w:hint="eastAsia"/>
        </w:rPr>
        <w:t>4.1</w:t>
      </w:r>
      <w:r>
        <w:t xml:space="preserve"> </w:t>
      </w:r>
      <w:r w:rsidRPr="00AC5FBD">
        <w:rPr>
          <w:rFonts w:hint="eastAsia"/>
        </w:rPr>
        <w:t>将</w:t>
      </w:r>
      <w:r w:rsidRPr="00AC5FBD">
        <w:t>ST14</w:t>
      </w:r>
      <w:r w:rsidRPr="00AC5FBD">
        <w:t>数据用于人工神经网络建模</w:t>
      </w:r>
    </w:p>
    <w:p w14:paraId="2A3308A2" w14:textId="6E94FE85" w:rsidR="00AC5FBD" w:rsidRDefault="00AD2FDD" w:rsidP="00AD2FDD">
      <w:pPr>
        <w:ind w:firstLineChars="200" w:firstLine="420"/>
      </w:pPr>
      <w:r w:rsidRPr="00AD2FDD">
        <w:rPr>
          <w:rFonts w:hint="eastAsia"/>
        </w:rPr>
        <w:t>随机选取</w:t>
      </w:r>
      <w:r w:rsidRPr="00AD2FDD">
        <w:t>688个数据集（约75％）用于训练神经网络，其余228个数据集（约25％）用于测试和验证网络。 本研究中训练和测试数据的输入和输出的平均值，标准差，最大值和最小值等统计指标分别显示在表2和表3中。</w:t>
      </w:r>
    </w:p>
    <w:p w14:paraId="64F51D84" w14:textId="77CAF2B5" w:rsidR="005D6F39" w:rsidRDefault="005D6F39" w:rsidP="00AD2FDD">
      <w:pPr>
        <w:ind w:firstLineChars="200" w:firstLine="420"/>
        <w:rPr>
          <w:color w:val="FF0000"/>
          <w:highlight w:val="yellow"/>
        </w:rPr>
      </w:pPr>
      <w:r w:rsidRPr="005D6F39">
        <w:rPr>
          <w:rFonts w:hint="eastAsia"/>
          <w:color w:val="FF0000"/>
          <w:highlight w:val="yellow"/>
        </w:rPr>
        <w:t>如前所述，通过消除在大多数数据集中具有几乎相同值的输入，</w:t>
      </w:r>
      <w:r w:rsidRPr="005D6F39">
        <w:rPr>
          <w:color w:val="FF0000"/>
          <w:highlight w:val="yellow"/>
        </w:rPr>
        <w:t>ANN模型用19个输入，每层中不同数量的隐藏层和不同数量的神经元进行训练。 最后，在对3400多个网络进行训练和测试之后，开发了用于YS，UTS和EL的优化的ANN模型，并且在全局空间中获得了这些参数的值。 发现YS的最佳模型是8-4-1结构，其包含2个隐藏层，第一隐藏层和第二隐藏层中具有8个和4个神经元和一个输出，具有双曲正切S形传递函数。 发现UTS的最佳解决方案是具有3-7-1结构和双曲正切S形传递函数的网络。 最后，最好的EL是具有4-5-1结</w:t>
      </w:r>
      <w:r w:rsidRPr="005D6F39">
        <w:rPr>
          <w:rFonts w:hint="eastAsia"/>
          <w:color w:val="FF0000"/>
          <w:highlight w:val="yellow"/>
        </w:rPr>
        <w:t>构和对数</w:t>
      </w:r>
      <w:r w:rsidRPr="005D6F39">
        <w:rPr>
          <w:color w:val="FF0000"/>
          <w:highlight w:val="yellow"/>
        </w:rPr>
        <w:t>S形传递函数的网络。</w:t>
      </w:r>
    </w:p>
    <w:p w14:paraId="3FCDF31A" w14:textId="5AF41545" w:rsidR="005D6F39" w:rsidRDefault="005D6F39">
      <w:pPr>
        <w:widowControl/>
        <w:jc w:val="left"/>
        <w:rPr>
          <w:color w:val="FF0000"/>
        </w:rPr>
      </w:pPr>
      <w:r>
        <w:rPr>
          <w:color w:val="FF0000"/>
        </w:rPr>
        <w:br w:type="page"/>
      </w:r>
    </w:p>
    <w:p w14:paraId="60E0D653" w14:textId="791BDFE8" w:rsidR="005D6F39" w:rsidRDefault="005D6F39" w:rsidP="005D6F39">
      <w:pPr>
        <w:ind w:firstLineChars="200" w:firstLine="420"/>
      </w:pPr>
      <w:r w:rsidRPr="005D6F39">
        <w:rPr>
          <w:rFonts w:hint="eastAsia"/>
        </w:rPr>
        <w:lastRenderedPageBreak/>
        <w:t>将测试数据集放入开发的</w:t>
      </w:r>
      <w:r w:rsidRPr="005D6F39">
        <w:t>ANN模型中以获得预测输出。图3-5显示了测量值和ANN模型预测的值</w:t>
      </w:r>
    </w:p>
    <w:p w14:paraId="3D69BA4C" w14:textId="117BAEDB" w:rsidR="00017475" w:rsidRDefault="00017475" w:rsidP="00017475">
      <w:pPr>
        <w:ind w:firstLineChars="200" w:firstLine="420"/>
        <w:jc w:val="center"/>
      </w:pPr>
      <w:r>
        <w:rPr>
          <w:noProof/>
        </w:rPr>
        <w:drawing>
          <wp:inline distT="0" distB="0" distL="0" distR="0" wp14:anchorId="35CAAE5A" wp14:editId="50E42607">
            <wp:extent cx="2786946" cy="5026239"/>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591" cy="5050847"/>
                    </a:xfrm>
                    <a:prstGeom prst="rect">
                      <a:avLst/>
                    </a:prstGeom>
                  </pic:spPr>
                </pic:pic>
              </a:graphicData>
            </a:graphic>
          </wp:inline>
        </w:drawing>
      </w:r>
    </w:p>
    <w:p w14:paraId="50EFC4C6" w14:textId="0CF7DF17" w:rsidR="00C514B7" w:rsidRDefault="00C514B7" w:rsidP="00017475">
      <w:pPr>
        <w:ind w:firstLineChars="200" w:firstLine="420"/>
        <w:jc w:val="center"/>
      </w:pPr>
      <w:r>
        <w:rPr>
          <w:noProof/>
        </w:rPr>
        <w:drawing>
          <wp:inline distT="0" distB="0" distL="0" distR="0" wp14:anchorId="49213F2D" wp14:editId="6D4161CF">
            <wp:extent cx="2848035" cy="2452646"/>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371" cy="2518384"/>
                    </a:xfrm>
                    <a:prstGeom prst="rect">
                      <a:avLst/>
                    </a:prstGeom>
                  </pic:spPr>
                </pic:pic>
              </a:graphicData>
            </a:graphic>
          </wp:inline>
        </w:drawing>
      </w:r>
    </w:p>
    <w:p w14:paraId="1C362696" w14:textId="77777777" w:rsidR="00C514B7" w:rsidRDefault="00C514B7">
      <w:pPr>
        <w:widowControl/>
        <w:jc w:val="left"/>
      </w:pPr>
      <w:r>
        <w:br w:type="page"/>
      </w:r>
    </w:p>
    <w:p w14:paraId="4CC3C20A" w14:textId="5DF23543" w:rsidR="00017475" w:rsidRDefault="00C514B7" w:rsidP="00C514B7">
      <w:pPr>
        <w:ind w:firstLineChars="200" w:firstLine="420"/>
      </w:pPr>
      <w:r w:rsidRPr="00C514B7">
        <w:rPr>
          <w:rFonts w:hint="eastAsia"/>
        </w:rPr>
        <w:lastRenderedPageBreak/>
        <w:t>对于测试集，使用标准统计分析确定所测量实验数据的预测输出的偏差，以评估所提出的</w:t>
      </w:r>
      <w:r w:rsidRPr="00C514B7">
        <w:t>ANN模型在预测所需产品机械性能方面的准确性。 所使用的统计测量值包括输出数据和输出误差的平均值，标准偏差（SD）和平均绝对误差百分比（MAPE），如表4所示。MAPE是绝对误差百分比的计算平均值。 这个参数的计算公式是[19]：</w:t>
      </w:r>
    </w:p>
    <w:p w14:paraId="2FF2210F" w14:textId="01E90F32" w:rsidR="00C514B7" w:rsidRDefault="00C514B7" w:rsidP="00C514B7">
      <w:pPr>
        <w:ind w:firstLineChars="200" w:firstLine="420"/>
        <w:jc w:val="center"/>
      </w:pPr>
      <w:r>
        <w:rPr>
          <w:noProof/>
        </w:rPr>
        <w:drawing>
          <wp:inline distT="0" distB="0" distL="0" distR="0" wp14:anchorId="58D85E4C" wp14:editId="039839AB">
            <wp:extent cx="3407160" cy="452460"/>
            <wp:effectExtent l="0" t="0" r="317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8843" cy="464635"/>
                    </a:xfrm>
                    <a:prstGeom prst="rect">
                      <a:avLst/>
                    </a:prstGeom>
                  </pic:spPr>
                </pic:pic>
              </a:graphicData>
            </a:graphic>
          </wp:inline>
        </w:drawing>
      </w:r>
    </w:p>
    <w:p w14:paraId="64F89BDF" w14:textId="43EA2DD7" w:rsidR="00C514B7" w:rsidRDefault="00F75995" w:rsidP="00D5257C">
      <w:pPr>
        <w:ind w:firstLineChars="200" w:firstLine="420"/>
      </w:pPr>
      <w:r w:rsidRPr="00F75995">
        <w:rPr>
          <w:rFonts w:hint="eastAsia"/>
        </w:rPr>
        <w:t>其中</w:t>
      </w:r>
      <w:r w:rsidRPr="00F75995">
        <w:t>ti是预测数量的实际值，yi是预测值，N是预测值的数量。</w:t>
      </w:r>
    </w:p>
    <w:p w14:paraId="09ED66E7" w14:textId="58B64B7E" w:rsidR="00F75995" w:rsidRDefault="00F6637B" w:rsidP="00D5257C">
      <w:pPr>
        <w:ind w:firstLineChars="200" w:firstLine="420"/>
      </w:pPr>
      <w:r w:rsidRPr="00F6637B">
        <w:rPr>
          <w:rFonts w:hint="eastAsia"/>
        </w:rPr>
        <w:t>如此处所见，在预测值和观测值之间观察到了很好的一致性。</w:t>
      </w:r>
      <w:r w:rsidRPr="00F6637B">
        <w:t xml:space="preserve"> 例如，在最坏的情况下，YS，EL和UTS的预测误差平均值分别为7.22％，5.14％和3.07％。</w:t>
      </w:r>
    </w:p>
    <w:p w14:paraId="647B107D" w14:textId="4BEE9659" w:rsidR="00F6637B" w:rsidRDefault="00F6637B" w:rsidP="00F6637B">
      <w:pPr>
        <w:jc w:val="center"/>
      </w:pPr>
      <w:r>
        <w:rPr>
          <w:noProof/>
        </w:rPr>
        <w:drawing>
          <wp:inline distT="0" distB="0" distL="0" distR="0" wp14:anchorId="110CF23B" wp14:editId="342A0AD6">
            <wp:extent cx="5274310" cy="1001763"/>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0502" cy="1021932"/>
                    </a:xfrm>
                    <a:prstGeom prst="rect">
                      <a:avLst/>
                    </a:prstGeom>
                  </pic:spPr>
                </pic:pic>
              </a:graphicData>
            </a:graphic>
          </wp:inline>
        </w:drawing>
      </w:r>
    </w:p>
    <w:p w14:paraId="1B0AAFAC" w14:textId="624C9789" w:rsidR="00F6637B" w:rsidRDefault="00D5257C" w:rsidP="00D5257C">
      <w:pPr>
        <w:ind w:firstLineChars="200" w:firstLine="420"/>
      </w:pPr>
      <w:r w:rsidRPr="00D5257C">
        <w:t>UTS，EL和YS的预测值相对于不同错误间隔的分布如图2和图3所示。6-8。 可以看出，所提出的智能人工神经网络模型分别成功预测了ST14钢的UTS，EL和YS分别为99.1％，91.7％和73.7％的测试数据集，</w:t>
      </w:r>
      <w:r w:rsidRPr="00331A4C">
        <w:rPr>
          <w:color w:val="FF0000"/>
          <w:highlight w:val="yellow"/>
        </w:rPr>
        <w:t>准确度超过10％。</w:t>
      </w:r>
      <w:r w:rsidR="00331A4C">
        <w:rPr>
          <w:rFonts w:hint="eastAsia"/>
          <w:color w:val="FF0000"/>
          <w:highlight w:val="yellow"/>
        </w:rPr>
        <w:t>（精确度级别越小越好）</w:t>
      </w:r>
      <w:r w:rsidRPr="00D5257C">
        <w:t xml:space="preserve"> 这证明了所提出的模型能够在实际工业条件下做出准确的预测，这导致了大量的成本和时间节省</w:t>
      </w:r>
      <w:r w:rsidR="00996ABF">
        <w:rPr>
          <w:rFonts w:hint="eastAsia"/>
        </w:rPr>
        <w:t>。</w:t>
      </w:r>
    </w:p>
    <w:p w14:paraId="2F5E52A4" w14:textId="2EE46D87" w:rsidR="0055013B" w:rsidRDefault="00E773F0" w:rsidP="00E773F0">
      <w:pPr>
        <w:ind w:firstLineChars="200" w:firstLine="420"/>
        <w:jc w:val="center"/>
      </w:pPr>
      <w:r>
        <w:rPr>
          <w:noProof/>
        </w:rPr>
        <w:drawing>
          <wp:inline distT="0" distB="0" distL="0" distR="0" wp14:anchorId="6D5B6F61" wp14:editId="5D1ED2D4">
            <wp:extent cx="2472691" cy="2224846"/>
            <wp:effectExtent l="0" t="0" r="381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1420" cy="2268691"/>
                    </a:xfrm>
                    <a:prstGeom prst="rect">
                      <a:avLst/>
                    </a:prstGeom>
                  </pic:spPr>
                </pic:pic>
              </a:graphicData>
            </a:graphic>
          </wp:inline>
        </w:drawing>
      </w:r>
    </w:p>
    <w:p w14:paraId="0C4A93E3" w14:textId="15C9897C" w:rsidR="00E773F0" w:rsidRDefault="00E773F0" w:rsidP="00E773F0">
      <w:pPr>
        <w:ind w:firstLineChars="200" w:firstLine="420"/>
        <w:jc w:val="center"/>
      </w:pPr>
      <w:r>
        <w:rPr>
          <w:noProof/>
        </w:rPr>
        <w:drawing>
          <wp:inline distT="0" distB="0" distL="0" distR="0" wp14:anchorId="52A17004" wp14:editId="196BAB8A">
            <wp:extent cx="2352979" cy="2122398"/>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133" cy="2130655"/>
                    </a:xfrm>
                    <a:prstGeom prst="rect">
                      <a:avLst/>
                    </a:prstGeom>
                  </pic:spPr>
                </pic:pic>
              </a:graphicData>
            </a:graphic>
          </wp:inline>
        </w:drawing>
      </w:r>
    </w:p>
    <w:p w14:paraId="6FAC135D" w14:textId="77777777" w:rsidR="00E773F0" w:rsidRDefault="00E773F0">
      <w:pPr>
        <w:widowControl/>
        <w:jc w:val="left"/>
      </w:pPr>
      <w:r>
        <w:br w:type="page"/>
      </w:r>
    </w:p>
    <w:p w14:paraId="71D1B995" w14:textId="160410E3" w:rsidR="00E773F0" w:rsidRDefault="00290AA1" w:rsidP="00290AA1">
      <w:pPr>
        <w:ind w:firstLineChars="200" w:firstLine="420"/>
        <w:jc w:val="center"/>
      </w:pPr>
      <w:r>
        <w:rPr>
          <w:noProof/>
        </w:rPr>
        <w:lastRenderedPageBreak/>
        <w:drawing>
          <wp:inline distT="0" distB="0" distL="0" distR="0" wp14:anchorId="1BA5ACC3" wp14:editId="5AAF66B5">
            <wp:extent cx="2684370" cy="2399572"/>
            <wp:effectExtent l="0" t="0" r="190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9782" cy="2422288"/>
                    </a:xfrm>
                    <a:prstGeom prst="rect">
                      <a:avLst/>
                    </a:prstGeom>
                  </pic:spPr>
                </pic:pic>
              </a:graphicData>
            </a:graphic>
          </wp:inline>
        </w:drawing>
      </w:r>
    </w:p>
    <w:p w14:paraId="350893DB" w14:textId="1DF59D7A" w:rsidR="00290AA1" w:rsidRDefault="00290AA1" w:rsidP="00290AA1">
      <w:pPr>
        <w:pStyle w:val="2"/>
      </w:pPr>
      <w:r>
        <w:rPr>
          <w:rFonts w:hint="eastAsia"/>
        </w:rPr>
        <w:t>4.2</w:t>
      </w:r>
      <w:r>
        <w:t xml:space="preserve"> </w:t>
      </w:r>
      <w:r w:rsidRPr="00290AA1">
        <w:rPr>
          <w:rFonts w:hint="eastAsia"/>
        </w:rPr>
        <w:t>敏感性分析</w:t>
      </w:r>
    </w:p>
    <w:p w14:paraId="72A70E16" w14:textId="4154EC39" w:rsidR="00290AA1" w:rsidRDefault="00555C42" w:rsidP="00555C42">
      <w:pPr>
        <w:ind w:firstLineChars="200" w:firstLine="420"/>
      </w:pPr>
      <w:r w:rsidRPr="00555C42">
        <w:rPr>
          <w:rFonts w:hint="eastAsia"/>
        </w:rPr>
        <w:t>在本节中，已经进行了数值实验来研究不同输入参数对机械性能的影响。</w:t>
      </w:r>
      <w:r w:rsidRPr="00555C42">
        <w:t xml:space="preserve"> 基于人工神经网络分析输出的灵敏度，通过使用来自三个等级钢的输入数据进行训练。 使用来自不同等级钢的数据在每个输入参数中提供了广泛的变化。 </w:t>
      </w:r>
      <w:r w:rsidRPr="00205C61">
        <w:rPr>
          <w:color w:val="FF0000"/>
          <w:highlight w:val="yellow"/>
        </w:rPr>
        <w:t>对于灵敏度分析，在每个阶段只有一个输入参数在其最小值和最大值之间变化，而其他参数在参考条件下固定。</w:t>
      </w:r>
      <w:r w:rsidRPr="00555C42">
        <w:t xml:space="preserve"> 表5显示了与实验输入参数的最小值，最大值和平均值有关的数据。 选择实验输入参数的方式作为参考条件。 另外，表5给出了机械性能的区间变化。在该表中可以看出：</w:t>
      </w:r>
    </w:p>
    <w:p w14:paraId="7D171AB6" w14:textId="77777777" w:rsidR="00FD528E" w:rsidRDefault="00E27445" w:rsidP="00FD528E">
      <w:pPr>
        <w:keepNext/>
        <w:ind w:firstLineChars="200" w:firstLine="420"/>
        <w:jc w:val="center"/>
      </w:pPr>
      <w:r>
        <w:rPr>
          <w:noProof/>
        </w:rPr>
        <w:drawing>
          <wp:inline distT="0" distB="0" distL="0" distR="0" wp14:anchorId="5D055D8A" wp14:editId="65A7C047">
            <wp:extent cx="4981069" cy="26665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1192" cy="2757639"/>
                    </a:xfrm>
                    <a:prstGeom prst="rect">
                      <a:avLst/>
                    </a:prstGeom>
                  </pic:spPr>
                </pic:pic>
              </a:graphicData>
            </a:graphic>
          </wp:inline>
        </w:drawing>
      </w:r>
    </w:p>
    <w:p w14:paraId="71F72F87" w14:textId="2EC96FE9" w:rsidR="00E27445" w:rsidRPr="00FD528E" w:rsidRDefault="00FD528E" w:rsidP="00FD528E">
      <w:pPr>
        <w:pStyle w:val="a7"/>
        <w:jc w:val="center"/>
        <w:rPr>
          <w:sz w:val="15"/>
        </w:rPr>
      </w:pPr>
      <w:r w:rsidRPr="00FD528E">
        <w:rPr>
          <w:rFonts w:hint="eastAsia"/>
          <w:sz w:val="15"/>
        </w:rPr>
        <w:t>用于灵敏度分析的数据特征以及它们对人工神经网络模型预测的力学性质区间变化的影响</w:t>
      </w:r>
    </w:p>
    <w:p w14:paraId="019B727F" w14:textId="19972FA1" w:rsidR="00E27445" w:rsidRPr="00FD528E" w:rsidRDefault="00205C61" w:rsidP="00FD528E">
      <w:pPr>
        <w:pStyle w:val="a8"/>
        <w:numPr>
          <w:ilvl w:val="0"/>
          <w:numId w:val="1"/>
        </w:numPr>
        <w:ind w:firstLineChars="0"/>
        <w:rPr>
          <w:color w:val="FF0000"/>
          <w:highlight w:val="yellow"/>
        </w:rPr>
      </w:pPr>
      <w:r w:rsidRPr="00FD528E">
        <w:rPr>
          <w:rFonts w:hint="eastAsia"/>
          <w:color w:val="FF0000"/>
          <w:highlight w:val="yellow"/>
        </w:rPr>
        <w:t>对于系统的其他输入，所有三种机械性能的最有效参数是厚度和表面光通的减少。</w:t>
      </w:r>
      <w:r w:rsidRPr="00FD528E">
        <w:rPr>
          <w:color w:val="FF0000"/>
          <w:highlight w:val="yellow"/>
        </w:rPr>
        <w:t xml:space="preserve"> 这些结果是合理的，因为表面光滑是钢铁制造中力学性能的最后一个影响步骤。 所以在这一步中应该特别考虑以改善机械性能</w:t>
      </w:r>
    </w:p>
    <w:p w14:paraId="74EF40D5" w14:textId="57CFA98C" w:rsidR="00FD528E" w:rsidRPr="00FD528E" w:rsidRDefault="00FD528E" w:rsidP="00FD528E">
      <w:pPr>
        <w:pStyle w:val="a8"/>
        <w:numPr>
          <w:ilvl w:val="0"/>
          <w:numId w:val="1"/>
        </w:numPr>
        <w:ind w:firstLineChars="0"/>
        <w:rPr>
          <w:color w:val="FF0000"/>
          <w:highlight w:val="yellow"/>
        </w:rPr>
      </w:pPr>
      <w:r w:rsidRPr="00FD528E">
        <w:rPr>
          <w:rFonts w:hint="eastAsia"/>
          <w:color w:val="FF0000"/>
          <w:highlight w:val="yellow"/>
        </w:rPr>
        <w:t>串联厚度减小会显着影响</w:t>
      </w:r>
      <w:r w:rsidRPr="00FD528E">
        <w:rPr>
          <w:color w:val="FF0000"/>
          <w:highlight w:val="yellow"/>
        </w:rPr>
        <w:t>YS和EL值，但UTS对此参数不敏感。</w:t>
      </w:r>
    </w:p>
    <w:p w14:paraId="54A84A1B" w14:textId="07E17CA1" w:rsidR="00FD528E" w:rsidRDefault="00FD528E" w:rsidP="00FD528E">
      <w:pPr>
        <w:pStyle w:val="a8"/>
        <w:numPr>
          <w:ilvl w:val="0"/>
          <w:numId w:val="1"/>
        </w:numPr>
        <w:ind w:firstLineChars="0"/>
        <w:rPr>
          <w:color w:val="FF0000"/>
        </w:rPr>
      </w:pPr>
      <w:r w:rsidRPr="00FD528E">
        <w:rPr>
          <w:color w:val="FF0000"/>
        </w:rPr>
        <w:t>氮与铝的比例对YS，UTS和EL非常重要。 这一观察已在文献中得到证实[16]。</w:t>
      </w:r>
    </w:p>
    <w:p w14:paraId="7076F41E" w14:textId="2F2182F4" w:rsidR="00551260" w:rsidRDefault="00FD528E" w:rsidP="00FD528E">
      <w:pPr>
        <w:pStyle w:val="a8"/>
        <w:numPr>
          <w:ilvl w:val="0"/>
          <w:numId w:val="1"/>
        </w:numPr>
        <w:ind w:firstLineChars="0"/>
        <w:rPr>
          <w:color w:val="FF0000"/>
        </w:rPr>
      </w:pPr>
      <w:r w:rsidRPr="00FD528E">
        <w:rPr>
          <w:color w:val="FF0000"/>
        </w:rPr>
        <w:t>钒含量的变化显着地改变了UTS值。</w:t>
      </w:r>
    </w:p>
    <w:p w14:paraId="33A9A4C8" w14:textId="77777777" w:rsidR="00551260" w:rsidRDefault="00551260">
      <w:pPr>
        <w:widowControl/>
        <w:jc w:val="left"/>
        <w:rPr>
          <w:color w:val="FF0000"/>
        </w:rPr>
      </w:pPr>
      <w:r>
        <w:rPr>
          <w:color w:val="FF0000"/>
        </w:rPr>
        <w:br w:type="page"/>
      </w:r>
    </w:p>
    <w:p w14:paraId="799A4A4E" w14:textId="384EA403" w:rsidR="00FD528E" w:rsidRDefault="00551260" w:rsidP="00551260">
      <w:r w:rsidRPr="00551260">
        <w:rPr>
          <w:rFonts w:hint="eastAsia"/>
        </w:rPr>
        <w:lastRenderedPageBreak/>
        <w:t>图</w:t>
      </w:r>
      <w:r w:rsidRPr="00551260">
        <w:t xml:space="preserve"> 9-11分别显示了YS，UTS和EL相对于更有效的输入参数的变化。 在这些图中，Tam厚度是串列式轧机的厚度。 可以看出YS增加，但EL随着串联磨机减少而减少。 这与该领域其他研究的结果相一致[20]。</w:t>
      </w:r>
    </w:p>
    <w:p w14:paraId="3BF6DA56" w14:textId="7F947845" w:rsidR="00407F70" w:rsidRDefault="00407F70" w:rsidP="00407F70">
      <w:pPr>
        <w:jc w:val="center"/>
      </w:pPr>
      <w:r>
        <w:rPr>
          <w:noProof/>
        </w:rPr>
        <w:drawing>
          <wp:inline distT="0" distB="0" distL="0" distR="0" wp14:anchorId="0210DDEB" wp14:editId="0048B6DE">
            <wp:extent cx="4395719" cy="3348918"/>
            <wp:effectExtent l="0" t="0" r="508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74" cy="3373492"/>
                    </a:xfrm>
                    <a:prstGeom prst="rect">
                      <a:avLst/>
                    </a:prstGeom>
                  </pic:spPr>
                </pic:pic>
              </a:graphicData>
            </a:graphic>
          </wp:inline>
        </w:drawing>
      </w:r>
    </w:p>
    <w:p w14:paraId="7DD6ED78" w14:textId="7BBD9CAF" w:rsidR="00407F70" w:rsidRDefault="00407F70" w:rsidP="00407F70">
      <w:pPr>
        <w:jc w:val="center"/>
      </w:pPr>
      <w:r>
        <w:rPr>
          <w:noProof/>
        </w:rPr>
        <w:drawing>
          <wp:inline distT="0" distB="0" distL="0" distR="0" wp14:anchorId="7AF62748" wp14:editId="218059B9">
            <wp:extent cx="4436239" cy="365965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1042" cy="3671868"/>
                    </a:xfrm>
                    <a:prstGeom prst="rect">
                      <a:avLst/>
                    </a:prstGeom>
                  </pic:spPr>
                </pic:pic>
              </a:graphicData>
            </a:graphic>
          </wp:inline>
        </w:drawing>
      </w:r>
    </w:p>
    <w:p w14:paraId="3430DC69" w14:textId="77226E71" w:rsidR="00407F70" w:rsidRDefault="00407F70">
      <w:pPr>
        <w:widowControl/>
        <w:jc w:val="left"/>
      </w:pPr>
      <w:r>
        <w:br w:type="page"/>
      </w:r>
    </w:p>
    <w:p w14:paraId="7EF3D5AA" w14:textId="28A52468" w:rsidR="00407F70" w:rsidRDefault="00407F70" w:rsidP="00407F70">
      <w:pPr>
        <w:jc w:val="center"/>
      </w:pPr>
      <w:r>
        <w:rPr>
          <w:noProof/>
        </w:rPr>
        <w:lastRenderedPageBreak/>
        <w:drawing>
          <wp:inline distT="0" distB="0" distL="0" distR="0" wp14:anchorId="22B77D4F" wp14:editId="2B459D02">
            <wp:extent cx="4094415" cy="335894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4261" cy="3367018"/>
                    </a:xfrm>
                    <a:prstGeom prst="rect">
                      <a:avLst/>
                    </a:prstGeom>
                  </pic:spPr>
                </pic:pic>
              </a:graphicData>
            </a:graphic>
          </wp:inline>
        </w:drawing>
      </w:r>
    </w:p>
    <w:p w14:paraId="6272699E" w14:textId="5A74E3DD" w:rsidR="00407F70" w:rsidRDefault="004752D0" w:rsidP="004752D0">
      <w:pPr>
        <w:pStyle w:val="2"/>
      </w:pPr>
      <w:r>
        <w:rPr>
          <w:rFonts w:hint="eastAsia"/>
        </w:rPr>
        <w:t>5总结</w:t>
      </w:r>
    </w:p>
    <w:p w14:paraId="5156800F" w14:textId="143F5629" w:rsidR="004752D0" w:rsidRPr="004752D0" w:rsidRDefault="00BC1F25" w:rsidP="00BC1F25">
      <w:pPr>
        <w:ind w:firstLineChars="200" w:firstLine="420"/>
        <w:rPr>
          <w:rFonts w:hint="eastAsia"/>
        </w:rPr>
      </w:pPr>
      <w:bookmarkStart w:id="0" w:name="_GoBack"/>
      <w:bookmarkEnd w:id="0"/>
      <w:r w:rsidRPr="00BC1F25">
        <w:rPr>
          <w:rFonts w:hint="eastAsia"/>
        </w:rPr>
        <w:t>本文采用人工神经网络（</w:t>
      </w:r>
      <w:r w:rsidRPr="00BC1F25">
        <w:t>ANN）模型预测Mobarakeh钢铁公司生产的ST14钢的力学性能，试图节省产品质量控制成本和时间。具有冷轧，厚度，Cr，Ni，V，Cu，As，Nb，C，Mn，P，Si，S，Al，N2，O2和Sn含量等19个输入的网络，卷取温度和精整轧制温度FRT）进行了对屈服强度（YS），极限抗拉强度（UTS）和伸长率（EL）等机械性能进行智能预测的培训。人工神经网络模型中的所有基本参数都在训练状态下进行评估，以在包含所有可用解决方案的广泛搜索空间内选择最佳人工神经网络模型。采用标准统计方法评估人</w:t>
      </w:r>
      <w:r w:rsidRPr="00BC1F25">
        <w:rPr>
          <w:rFonts w:hint="eastAsia"/>
        </w:rPr>
        <w:t>工神经网络模型在人工神经网络中使用测试数据集的性能。测试结果揭示了人工神经网络模型能够以令人满意的精度预测未训练数据的力学性能。此外，灵敏度分析是基于使用来自三个等级的数据训练的</w:t>
      </w:r>
      <w:r w:rsidRPr="00BC1F25">
        <w:t>ANN进行的。结果表明，在其他投入物之间的所有三种机械性能的有效参数中，表皮通过率的降低，串联后的厚度和氮与铝的比率是有效的参数。氮与铝的比例不如其他两个参数重要。此外，串联厚度的减小会显着影响YS和EL值，但UTS对此参数不敏感。</w:t>
      </w:r>
    </w:p>
    <w:sectPr w:rsidR="004752D0" w:rsidRPr="004752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F9736" w14:textId="77777777" w:rsidR="004D3AC6" w:rsidRDefault="004D3AC6" w:rsidP="00E94459">
      <w:r>
        <w:separator/>
      </w:r>
    </w:p>
  </w:endnote>
  <w:endnote w:type="continuationSeparator" w:id="0">
    <w:p w14:paraId="0160DBA1" w14:textId="77777777" w:rsidR="004D3AC6" w:rsidRDefault="004D3AC6" w:rsidP="00E94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71B51" w14:textId="77777777" w:rsidR="004D3AC6" w:rsidRDefault="004D3AC6" w:rsidP="00E94459">
      <w:r>
        <w:separator/>
      </w:r>
    </w:p>
  </w:footnote>
  <w:footnote w:type="continuationSeparator" w:id="0">
    <w:p w14:paraId="40CE1438" w14:textId="77777777" w:rsidR="004D3AC6" w:rsidRDefault="004D3AC6" w:rsidP="00E944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5A75A0"/>
    <w:multiLevelType w:val="hybridMultilevel"/>
    <w:tmpl w:val="C87A7B34"/>
    <w:lvl w:ilvl="0" w:tplc="DC7650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AB5"/>
    <w:rsid w:val="00017475"/>
    <w:rsid w:val="000C5625"/>
    <w:rsid w:val="001605E5"/>
    <w:rsid w:val="001A7AB5"/>
    <w:rsid w:val="001F3ED4"/>
    <w:rsid w:val="00205429"/>
    <w:rsid w:val="00205C61"/>
    <w:rsid w:val="002347D2"/>
    <w:rsid w:val="002571B7"/>
    <w:rsid w:val="00290AA1"/>
    <w:rsid w:val="002D0945"/>
    <w:rsid w:val="00331A4C"/>
    <w:rsid w:val="004071EC"/>
    <w:rsid w:val="00407F70"/>
    <w:rsid w:val="00461004"/>
    <w:rsid w:val="00463E2B"/>
    <w:rsid w:val="004752D0"/>
    <w:rsid w:val="004D3AC6"/>
    <w:rsid w:val="005353FC"/>
    <w:rsid w:val="00537577"/>
    <w:rsid w:val="0055013B"/>
    <w:rsid w:val="00551260"/>
    <w:rsid w:val="00555C42"/>
    <w:rsid w:val="0058266B"/>
    <w:rsid w:val="005A14CA"/>
    <w:rsid w:val="005D6F39"/>
    <w:rsid w:val="00632385"/>
    <w:rsid w:val="00641FBA"/>
    <w:rsid w:val="00651ACF"/>
    <w:rsid w:val="006D111D"/>
    <w:rsid w:val="00734130"/>
    <w:rsid w:val="008636A1"/>
    <w:rsid w:val="00871748"/>
    <w:rsid w:val="008B5D60"/>
    <w:rsid w:val="0091266F"/>
    <w:rsid w:val="00951EC4"/>
    <w:rsid w:val="00996ABF"/>
    <w:rsid w:val="009B20C0"/>
    <w:rsid w:val="00AA3712"/>
    <w:rsid w:val="00AA3F58"/>
    <w:rsid w:val="00AC5FBD"/>
    <w:rsid w:val="00AD2FDD"/>
    <w:rsid w:val="00AF3799"/>
    <w:rsid w:val="00B11D09"/>
    <w:rsid w:val="00B16B39"/>
    <w:rsid w:val="00BC1F25"/>
    <w:rsid w:val="00C35A21"/>
    <w:rsid w:val="00C514B7"/>
    <w:rsid w:val="00C86263"/>
    <w:rsid w:val="00CA3103"/>
    <w:rsid w:val="00CB18C9"/>
    <w:rsid w:val="00D06D88"/>
    <w:rsid w:val="00D5257C"/>
    <w:rsid w:val="00DC092D"/>
    <w:rsid w:val="00DF132C"/>
    <w:rsid w:val="00E27445"/>
    <w:rsid w:val="00E355DA"/>
    <w:rsid w:val="00E773F0"/>
    <w:rsid w:val="00E94459"/>
    <w:rsid w:val="00ED7A91"/>
    <w:rsid w:val="00F0502F"/>
    <w:rsid w:val="00F6637B"/>
    <w:rsid w:val="00F75995"/>
    <w:rsid w:val="00F902FB"/>
    <w:rsid w:val="00FC31E8"/>
    <w:rsid w:val="00FD0136"/>
    <w:rsid w:val="00FD528E"/>
    <w:rsid w:val="00FF3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21DDD"/>
  <w15:chartTrackingRefBased/>
  <w15:docId w15:val="{D96096C8-25DE-458F-AA44-5243ACD0D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94459"/>
    <w:pPr>
      <w:keepNext/>
      <w:keepLines/>
      <w:spacing w:line="360" w:lineRule="auto"/>
      <w:outlineLvl w:val="0"/>
    </w:pPr>
    <w:rPr>
      <w:rFonts w:ascii="Times New Roman" w:hAnsi="Times New Roman"/>
      <w:b/>
      <w:bCs/>
      <w:kern w:val="44"/>
      <w:sz w:val="32"/>
      <w:szCs w:val="44"/>
    </w:rPr>
  </w:style>
  <w:style w:type="paragraph" w:styleId="2">
    <w:name w:val="heading 2"/>
    <w:basedOn w:val="a"/>
    <w:next w:val="a"/>
    <w:link w:val="20"/>
    <w:uiPriority w:val="9"/>
    <w:unhideWhenUsed/>
    <w:qFormat/>
    <w:rsid w:val="008636A1"/>
    <w:pPr>
      <w:keepNext/>
      <w:keepLines/>
      <w:spacing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AC5FBD"/>
    <w:pPr>
      <w:keepNext/>
      <w:keepLines/>
      <w:spacing w:line="360" w:lineRule="auto"/>
      <w:outlineLvl w:val="2"/>
    </w:pPr>
    <w:rPr>
      <w:rFonts w:ascii="Times New Roman"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44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4459"/>
    <w:rPr>
      <w:sz w:val="18"/>
      <w:szCs w:val="18"/>
    </w:rPr>
  </w:style>
  <w:style w:type="paragraph" w:styleId="a5">
    <w:name w:val="footer"/>
    <w:basedOn w:val="a"/>
    <w:link w:val="a6"/>
    <w:uiPriority w:val="99"/>
    <w:unhideWhenUsed/>
    <w:rsid w:val="00E94459"/>
    <w:pPr>
      <w:tabs>
        <w:tab w:val="center" w:pos="4153"/>
        <w:tab w:val="right" w:pos="8306"/>
      </w:tabs>
      <w:snapToGrid w:val="0"/>
      <w:jc w:val="left"/>
    </w:pPr>
    <w:rPr>
      <w:sz w:val="18"/>
      <w:szCs w:val="18"/>
    </w:rPr>
  </w:style>
  <w:style w:type="character" w:customStyle="1" w:styleId="a6">
    <w:name w:val="页脚 字符"/>
    <w:basedOn w:val="a0"/>
    <w:link w:val="a5"/>
    <w:uiPriority w:val="99"/>
    <w:rsid w:val="00E94459"/>
    <w:rPr>
      <w:sz w:val="18"/>
      <w:szCs w:val="18"/>
    </w:rPr>
  </w:style>
  <w:style w:type="character" w:customStyle="1" w:styleId="10">
    <w:name w:val="标题 1 字符"/>
    <w:basedOn w:val="a0"/>
    <w:link w:val="1"/>
    <w:uiPriority w:val="9"/>
    <w:rsid w:val="00E94459"/>
    <w:rPr>
      <w:rFonts w:ascii="Times New Roman" w:hAnsi="Times New Roman"/>
      <w:b/>
      <w:bCs/>
      <w:kern w:val="44"/>
      <w:sz w:val="32"/>
      <w:szCs w:val="44"/>
    </w:rPr>
  </w:style>
  <w:style w:type="character" w:customStyle="1" w:styleId="20">
    <w:name w:val="标题 2 字符"/>
    <w:basedOn w:val="a0"/>
    <w:link w:val="2"/>
    <w:uiPriority w:val="9"/>
    <w:rsid w:val="008636A1"/>
    <w:rPr>
      <w:rFonts w:asciiTheme="majorHAnsi" w:eastAsiaTheme="majorEastAsia" w:hAnsiTheme="majorHAnsi" w:cstheme="majorBidi"/>
      <w:b/>
      <w:bCs/>
      <w:sz w:val="30"/>
      <w:szCs w:val="32"/>
    </w:rPr>
  </w:style>
  <w:style w:type="character" w:customStyle="1" w:styleId="30">
    <w:name w:val="标题 3 字符"/>
    <w:basedOn w:val="a0"/>
    <w:link w:val="3"/>
    <w:uiPriority w:val="9"/>
    <w:rsid w:val="00AC5FBD"/>
    <w:rPr>
      <w:rFonts w:ascii="Times New Roman" w:hAnsi="Times New Roman"/>
      <w:b/>
      <w:bCs/>
      <w:sz w:val="24"/>
      <w:szCs w:val="32"/>
    </w:rPr>
  </w:style>
  <w:style w:type="paragraph" w:styleId="a7">
    <w:name w:val="caption"/>
    <w:basedOn w:val="a"/>
    <w:next w:val="a"/>
    <w:uiPriority w:val="35"/>
    <w:unhideWhenUsed/>
    <w:qFormat/>
    <w:rsid w:val="00FD528E"/>
    <w:rPr>
      <w:rFonts w:asciiTheme="majorHAnsi" w:eastAsia="黑体" w:hAnsiTheme="majorHAnsi" w:cstheme="majorBidi"/>
      <w:sz w:val="20"/>
      <w:szCs w:val="20"/>
    </w:rPr>
  </w:style>
  <w:style w:type="paragraph" w:styleId="a8">
    <w:name w:val="List Paragraph"/>
    <w:basedOn w:val="a"/>
    <w:uiPriority w:val="34"/>
    <w:qFormat/>
    <w:rsid w:val="00FD528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11</Pages>
  <Words>950</Words>
  <Characters>5418</Characters>
  <Application>Microsoft Office Word</Application>
  <DocSecurity>0</DocSecurity>
  <Lines>45</Lines>
  <Paragraphs>12</Paragraphs>
  <ScaleCrop>false</ScaleCrop>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143</cp:revision>
  <dcterms:created xsi:type="dcterms:W3CDTF">2018-04-10T01:18:00Z</dcterms:created>
  <dcterms:modified xsi:type="dcterms:W3CDTF">2018-04-10T05:27:00Z</dcterms:modified>
</cp:coreProperties>
</file>