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C0D5" w14:textId="0A067B03" w:rsidR="00AE23F5" w:rsidRDefault="00AE23F5" w:rsidP="00AE23F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E23F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前言</w:t>
      </w:r>
    </w:p>
    <w:p w14:paraId="35A9CD75" w14:textId="64D6DB1E" w:rsidR="00BC0031" w:rsidRDefault="00751AA5" w:rsidP="00BC0031">
      <w:hyperlink r:id="rId6" w:history="1">
        <w:r w:rsidR="00BC0031" w:rsidRPr="00DD25B6">
          <w:rPr>
            <w:rStyle w:val="a8"/>
          </w:rPr>
          <w:t>https://www.cnblogs.com/liujshi/p/5646102.ht</w:t>
        </w:r>
        <w:r w:rsidR="00BC0031" w:rsidRPr="00DD25B6">
          <w:rPr>
            <w:rStyle w:val="a8"/>
          </w:rPr>
          <w:t>m</w:t>
        </w:r>
        <w:r w:rsidR="00BC0031" w:rsidRPr="00DD25B6">
          <w:rPr>
            <w:rStyle w:val="a8"/>
          </w:rPr>
          <w:t>l</w:t>
        </w:r>
      </w:hyperlink>
    </w:p>
    <w:p w14:paraId="659789DB" w14:textId="77777777" w:rsidR="00BC0031" w:rsidRPr="00BC0031" w:rsidRDefault="00BC0031" w:rsidP="00BC0031"/>
    <w:p w14:paraId="720153C3" w14:textId="77777777" w:rsidR="00AE23F5" w:rsidRPr="00AE23F5" w:rsidRDefault="00AE23F5" w:rsidP="00AE23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E23F5">
        <w:rPr>
          <w:rFonts w:ascii="Verdana" w:eastAsia="宋体" w:hAnsi="Verdana" w:cs="宋体"/>
          <w:color w:val="000000"/>
          <w:kern w:val="0"/>
          <w:szCs w:val="21"/>
        </w:rPr>
        <w:t>在训练神经网络时，调参占了很大一部分工作比例，下面主要介绍在学习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cs231n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过程中做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assignment1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的调参经验。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主要涉及的参数有隐藏层大小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hidden_size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，学习率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learn_rate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以及训练时的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batch_size.</w:t>
      </w:r>
    </w:p>
    <w:p w14:paraId="37F75C5F" w14:textId="77777777" w:rsidR="00AE23F5" w:rsidRPr="00AE23F5" w:rsidRDefault="00AE23F5" w:rsidP="00AE23F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E23F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理论部分</w:t>
      </w:r>
    </w:p>
    <w:p w14:paraId="4704F500" w14:textId="77777777" w:rsidR="00EA76D7" w:rsidRDefault="00AE23F5" w:rsidP="00AE23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E23F5">
        <w:rPr>
          <w:rFonts w:ascii="Verdana" w:eastAsia="宋体" w:hAnsi="Verdana" w:cs="宋体"/>
          <w:color w:val="000000"/>
          <w:kern w:val="0"/>
          <w:szCs w:val="21"/>
        </w:rPr>
        <w:t>首先介绍一下讲义上关于以上三个参数的可视化分析。</w:t>
      </w:r>
    </w:p>
    <w:p w14:paraId="279F7E28" w14:textId="598C23B2" w:rsidR="00AE23F5" w:rsidRPr="00AE23F5" w:rsidRDefault="00EA76D7" w:rsidP="0031584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17B35130" wp14:editId="4CDAE050">
                <wp:extent cx="302895" cy="302895"/>
                <wp:effectExtent l="0" t="0" r="0" b="0"/>
                <wp:docPr id="10" name="矩形 10" descr="http://cs231n.github.io/assets/nn3/learningrates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D5227" id="矩形 10" o:spid="_x0000_s1026" alt="http://cs231n.github.io/assets/nn3/learningrates.jpe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5hqjU6gIAAPQFAAAOAAAAAAAA&#10;AAAAAAAAAC4CAABkcnMvZTJvRG9jLnhtbFBLAQItABQABgAIAAAAIQAbBjvB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0F11232" wp14:editId="138CF2F5">
            <wp:extent cx="2724657" cy="24590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38" cy="247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上图是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learn_rate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对最终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loss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的影响，</w:t>
      </w:r>
      <w:r w:rsidR="00AE23F5" w:rsidRPr="00AE23F5">
        <w:rPr>
          <w:rFonts w:ascii="Verdana" w:eastAsia="宋体" w:hAnsi="Verdana" w:cs="宋体"/>
          <w:color w:val="FF0000"/>
          <w:kern w:val="0"/>
          <w:szCs w:val="21"/>
        </w:rPr>
        <w:t>可以从图中看到低的</w:t>
      </w:r>
      <w:r w:rsidR="00AE23F5" w:rsidRPr="00AE23F5">
        <w:rPr>
          <w:rFonts w:ascii="Verdana" w:eastAsia="宋体" w:hAnsi="Verdana" w:cs="宋体"/>
          <w:color w:val="FF0000"/>
          <w:kern w:val="0"/>
          <w:szCs w:val="21"/>
        </w:rPr>
        <w:t>learn_rate</w:t>
      </w:r>
      <w:r w:rsidR="00AE23F5" w:rsidRPr="00AE23F5">
        <w:rPr>
          <w:rFonts w:ascii="Verdana" w:eastAsia="宋体" w:hAnsi="Verdana" w:cs="宋体"/>
          <w:color w:val="FF0000"/>
          <w:kern w:val="0"/>
          <w:szCs w:val="21"/>
        </w:rPr>
        <w:t>曲线会趋近于线性（蓝线），而过高的</w:t>
      </w:r>
      <w:r w:rsidR="00AE23F5" w:rsidRPr="00AE23F5">
        <w:rPr>
          <w:rFonts w:ascii="Verdana" w:eastAsia="宋体" w:hAnsi="Verdana" w:cs="宋体"/>
          <w:color w:val="FF0000"/>
          <w:kern w:val="0"/>
          <w:szCs w:val="21"/>
        </w:rPr>
        <w:t>learn_rate</w:t>
      </w:r>
      <w:r w:rsidR="00AE23F5" w:rsidRPr="00AE23F5">
        <w:rPr>
          <w:rFonts w:ascii="Verdana" w:eastAsia="宋体" w:hAnsi="Verdana" w:cs="宋体"/>
          <w:color w:val="FF0000"/>
          <w:kern w:val="0"/>
          <w:szCs w:val="21"/>
        </w:rPr>
        <w:t>曲线会趋近于指数（绿线）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。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高的学习率会使得曲线迅速下降，</w:t>
      </w:r>
      <w:r w:rsidR="00AE23F5" w:rsidRPr="00AE23F5">
        <w:rPr>
          <w:rFonts w:ascii="Verdana" w:eastAsia="宋体" w:hAnsi="Verdana" w:cs="宋体"/>
          <w:color w:val="FF0000"/>
          <w:kern w:val="0"/>
          <w:szCs w:val="21"/>
        </w:rPr>
        <w:t>但是可能会在一个不好的结果下收敛。过高的学习率甚至会使得结果往差的方向发展（黄线）。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比较合理的学习率应该体现出入红色线所示的形状。</w:t>
      </w:r>
    </w:p>
    <w:p w14:paraId="0F38DD72" w14:textId="77777777" w:rsidR="000B3E86" w:rsidRDefault="00AE23F5" w:rsidP="00AE23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E23F5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66CBEAFC" wp14:editId="40D5F132">
                <wp:extent cx="302895" cy="302895"/>
                <wp:effectExtent l="0" t="0" r="0" b="0"/>
                <wp:docPr id="7" name="矩形 7" descr="http://cs231n.github.io/assets/nn3/loss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16436" id="矩形 7" o:spid="_x0000_s1026" alt="http://cs231n.github.io/assets/nn3/loss.jpe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5D6F5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360594E" wp14:editId="0A7D5CED">
            <wp:extent cx="2782312" cy="222551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28" cy="224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8213" w14:textId="33F57415" w:rsidR="00D75633" w:rsidRDefault="000B3E86" w:rsidP="000B3E86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br w:type="page"/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lastRenderedPageBreak/>
        <w:br/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实际中学习曲线可能不是平滑的，而是如图上所示有很多的噪声，曲线的震幅反映了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batch_size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选择的合理程度，</w:t>
      </w:r>
      <w:r w:rsidR="00AE23F5" w:rsidRPr="00AE23F5">
        <w:rPr>
          <w:rFonts w:ascii="Verdana" w:eastAsia="宋体" w:hAnsi="Verdana" w:cs="宋体"/>
          <w:color w:val="FF0000"/>
          <w:kern w:val="0"/>
          <w:szCs w:val="21"/>
        </w:rPr>
        <w:t>一般</w:t>
      </w:r>
      <w:r w:rsidR="00AE23F5" w:rsidRPr="00AE23F5">
        <w:rPr>
          <w:rFonts w:ascii="Verdana" w:eastAsia="宋体" w:hAnsi="Verdana" w:cs="宋体"/>
          <w:color w:val="FF0000"/>
          <w:kern w:val="0"/>
          <w:szCs w:val="21"/>
        </w:rPr>
        <w:t>batch_size</w:t>
      </w:r>
      <w:r w:rsidR="00AE23F5" w:rsidRPr="00AE23F5">
        <w:rPr>
          <w:rFonts w:ascii="Verdana" w:eastAsia="宋体" w:hAnsi="Verdana" w:cs="宋体"/>
          <w:color w:val="FF0000"/>
          <w:kern w:val="0"/>
          <w:szCs w:val="21"/>
        </w:rPr>
        <w:t>大的话曲线会变得更加平滑，也就是说训练的参数和实际的参数拟合度更高。</w:t>
      </w:r>
      <w:r w:rsidR="00AE23F5" w:rsidRPr="00AE23F5">
        <w:rPr>
          <w:rFonts w:ascii="Verdana" w:eastAsia="宋体" w:hAnsi="Verdana" w:cs="宋体"/>
          <w:color w:val="FF0000"/>
          <w:kern w:val="0"/>
          <w:szCs w:val="21"/>
        </w:rPr>
        <w:br/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极端情况是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batch_size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的大小和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dataset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的大小一样，那么曲线很可能就是平滑的。</w:t>
      </w:r>
    </w:p>
    <w:p w14:paraId="190D2DAA" w14:textId="22B13FB1" w:rsidR="00AE23F5" w:rsidRPr="00AE23F5" w:rsidRDefault="00C56E9C" w:rsidP="00AE23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84EDB70" wp14:editId="4037AE0F">
            <wp:extent cx="2911124" cy="2420726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24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="00AE23F5" w:rsidRPr="000B3E86">
        <w:rPr>
          <w:rFonts w:ascii="Verdana" w:eastAsia="宋体" w:hAnsi="Verdana" w:cs="宋体"/>
          <w:color w:val="000000"/>
          <w:kern w:val="0"/>
          <w:szCs w:val="21"/>
          <w:highlight w:val="yellow"/>
        </w:rPr>
        <w:t>蓝色的曲线显示出验证准确率和训练准确率差别较大，说明可能出现过拟合现象，这种情况可以通过增加正则化项的惩罚系数，或者增加训练样本大小。</w:t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绿色曲线显示出验证准确率和训练准确率差别较小，说明可能训练模型过小，可以适当增加网络的参数。</w:t>
      </w:r>
    </w:p>
    <w:p w14:paraId="299D8C01" w14:textId="77777777" w:rsidR="00AE23F5" w:rsidRPr="00AE23F5" w:rsidRDefault="00AE23F5" w:rsidP="00AE23F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E23F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实践部分</w:t>
      </w:r>
    </w:p>
    <w:p w14:paraId="06102037" w14:textId="77777777" w:rsidR="000B3E86" w:rsidRDefault="00AE23F5" w:rsidP="00AE23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E23F5">
        <w:rPr>
          <w:rFonts w:ascii="Verdana" w:eastAsia="宋体" w:hAnsi="Verdana" w:cs="宋体"/>
          <w:color w:val="000000"/>
          <w:kern w:val="0"/>
          <w:szCs w:val="21"/>
        </w:rPr>
        <w:t>下面是根据以上的理论进行调参的过程。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首先是原始的参数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宋体" w:eastAsia="宋体" w:hAnsi="宋体" w:cs="宋体"/>
          <w:color w:val="000000"/>
          <w:kern w:val="0"/>
          <w:sz w:val="24"/>
          <w:szCs w:val="24"/>
        </w:rPr>
        <w:t>hidden_size = 50 batch_size=200 learning_rate=1e-4 learning_rate_decay=0.95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得到的曲线如下所示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BB9FBD2" wp14:editId="7BE70A31">
            <wp:extent cx="3156585" cy="2541805"/>
            <wp:effectExtent l="0" t="0" r="5715" b="0"/>
            <wp:docPr id="5" name="图片 5" descr="https://images2015.cnblogs.com/blog/678194/201607/678194-20160706113832733-696662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678194/201607/678194-20160706113832733-6966627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793" cy="259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50C0" w14:textId="77777777" w:rsidR="000B3E86" w:rsidRDefault="000B3E86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br w:type="page"/>
      </w:r>
    </w:p>
    <w:p w14:paraId="1C10D383" w14:textId="33B08BEA" w:rsidR="00AE23F5" w:rsidRPr="00AE23F5" w:rsidRDefault="00AE23F5" w:rsidP="00AE23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E23F5">
        <w:rPr>
          <w:rFonts w:ascii="Verdana" w:eastAsia="宋体" w:hAnsi="Verdana" w:cs="宋体"/>
          <w:color w:val="000000"/>
          <w:kern w:val="0"/>
          <w:szCs w:val="21"/>
        </w:rPr>
        <w:lastRenderedPageBreak/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准确率为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28%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，从分析图像开始，</w:t>
      </w:r>
      <w:r w:rsidRPr="000B3E86">
        <w:rPr>
          <w:rFonts w:ascii="Verdana" w:eastAsia="宋体" w:hAnsi="Verdana" w:cs="宋体"/>
          <w:color w:val="000000"/>
          <w:kern w:val="0"/>
          <w:szCs w:val="21"/>
          <w:highlight w:val="yellow"/>
        </w:rPr>
        <w:t>上图的第二部分训练集合验证集曲线并没有一个合理的</w:t>
      </w:r>
      <w:r w:rsidRPr="000B3E86">
        <w:rPr>
          <w:rFonts w:ascii="Verdana" w:eastAsia="宋体" w:hAnsi="Verdana" w:cs="宋体"/>
          <w:color w:val="000000"/>
          <w:kern w:val="0"/>
          <w:szCs w:val="21"/>
          <w:highlight w:val="yellow"/>
        </w:rPr>
        <w:t>gap</w:t>
      </w:r>
      <w:r w:rsidRPr="000B3E86">
        <w:rPr>
          <w:rFonts w:ascii="Verdana" w:eastAsia="宋体" w:hAnsi="Verdana" w:cs="宋体"/>
          <w:color w:val="000000"/>
          <w:kern w:val="0"/>
          <w:szCs w:val="21"/>
          <w:highlight w:val="yellow"/>
        </w:rPr>
        <w:t>说明训练模型可能过小，所以我们需增加</w:t>
      </w:r>
      <w:r w:rsidRPr="000B3E86">
        <w:rPr>
          <w:rFonts w:ascii="Verdana" w:eastAsia="宋体" w:hAnsi="Verdana" w:cs="宋体"/>
          <w:color w:val="000000"/>
          <w:kern w:val="0"/>
          <w:szCs w:val="21"/>
          <w:highlight w:val="yellow"/>
        </w:rPr>
        <w:t>hidden_size,</w:t>
      </w:r>
      <w:r w:rsidRPr="000B3E86">
        <w:rPr>
          <w:rFonts w:ascii="Verdana" w:eastAsia="宋体" w:hAnsi="Verdana" w:cs="宋体"/>
          <w:color w:val="000000"/>
          <w:kern w:val="0"/>
          <w:szCs w:val="21"/>
          <w:highlight w:val="yellow"/>
        </w:rPr>
        <w:t>或者增加</w:t>
      </w:r>
      <w:r w:rsidRPr="000B3E86">
        <w:rPr>
          <w:rFonts w:ascii="Verdana" w:eastAsia="宋体" w:hAnsi="Verdana" w:cs="宋体"/>
          <w:color w:val="000000"/>
          <w:kern w:val="0"/>
          <w:szCs w:val="21"/>
          <w:highlight w:val="yellow"/>
        </w:rPr>
        <w:t>batch_size</w:t>
      </w:r>
      <w:r w:rsidRPr="000B3E86">
        <w:rPr>
          <w:rFonts w:ascii="Verdana" w:eastAsia="宋体" w:hAnsi="Verdana" w:cs="宋体"/>
          <w:color w:val="000000"/>
          <w:kern w:val="0"/>
          <w:szCs w:val="21"/>
          <w:highlight w:val="yellow"/>
        </w:rPr>
        <w:t>的大小。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上图的第一部分的曲线形状也不太对，</w:t>
      </w:r>
      <w:r w:rsidRPr="000B3E86">
        <w:rPr>
          <w:rFonts w:ascii="Verdana" w:eastAsia="宋体" w:hAnsi="Verdana" w:cs="宋体"/>
          <w:color w:val="FF0000"/>
          <w:kern w:val="0"/>
          <w:szCs w:val="21"/>
        </w:rPr>
        <w:t>在最初的迭代过程中</w:t>
      </w:r>
      <w:r w:rsidRPr="000B3E86">
        <w:rPr>
          <w:rFonts w:ascii="Verdana" w:eastAsia="宋体" w:hAnsi="Verdana" w:cs="宋体"/>
          <w:color w:val="FF0000"/>
          <w:kern w:val="0"/>
          <w:szCs w:val="21"/>
        </w:rPr>
        <w:t>loss</w:t>
      </w:r>
      <w:r w:rsidRPr="000B3E86">
        <w:rPr>
          <w:rFonts w:ascii="Verdana" w:eastAsia="宋体" w:hAnsi="Verdana" w:cs="宋体"/>
          <w:color w:val="FF0000"/>
          <w:kern w:val="0"/>
          <w:szCs w:val="21"/>
        </w:rPr>
        <w:t>并没有下降，可能</w:t>
      </w:r>
      <w:r w:rsidRPr="000B3E86">
        <w:rPr>
          <w:rFonts w:ascii="Verdana" w:eastAsia="宋体" w:hAnsi="Verdana" w:cs="宋体"/>
          <w:color w:val="FF0000"/>
          <w:kern w:val="0"/>
          <w:szCs w:val="21"/>
        </w:rPr>
        <w:t>learn_rate</w:t>
      </w:r>
      <w:r w:rsidRPr="000B3E86">
        <w:rPr>
          <w:rFonts w:ascii="Verdana" w:eastAsia="宋体" w:hAnsi="Verdana" w:cs="宋体"/>
          <w:color w:val="FF0000"/>
          <w:kern w:val="0"/>
          <w:szCs w:val="21"/>
        </w:rPr>
        <w:t>过低或者</w:t>
      </w:r>
      <w:r w:rsidRPr="000B3E86">
        <w:rPr>
          <w:rFonts w:ascii="Verdana" w:eastAsia="宋体" w:hAnsi="Verdana" w:cs="宋体"/>
          <w:color w:val="FF0000"/>
          <w:kern w:val="0"/>
          <w:szCs w:val="21"/>
        </w:rPr>
        <w:t>learning_rate_decay</w:t>
      </w:r>
      <w:r w:rsidRPr="000B3E86">
        <w:rPr>
          <w:rFonts w:ascii="Verdana" w:eastAsia="宋体" w:hAnsi="Verdana" w:cs="宋体"/>
          <w:color w:val="FF0000"/>
          <w:kern w:val="0"/>
          <w:szCs w:val="21"/>
        </w:rPr>
        <w:t>不明显。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所以首先提高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learn_rate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宋体" w:eastAsia="宋体" w:hAnsi="宋体" w:cs="宋体"/>
          <w:color w:val="000000"/>
          <w:kern w:val="0"/>
          <w:sz w:val="24"/>
          <w:szCs w:val="24"/>
        </w:rPr>
        <w:t>hidden_size = 50 batch_size=200 learning_rate=1e-3 learning_rate_decay=0.9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运行之后得到的结果是准确率到了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47%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8FE8507" wp14:editId="58577581">
            <wp:extent cx="5907405" cy="4801870"/>
            <wp:effectExtent l="0" t="0" r="0" b="0"/>
            <wp:docPr id="4" name="图片 4" descr="https://images2015.cnblogs.com/blog/678194/201607/678194-20160706120156155-465903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78194/201607/678194-20160706120156155-4659039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这个修改出乎意料的有效，但是上图的曲线振幅较大，我们适当增加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batch_size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来平滑准确率曲线。</w:t>
      </w:r>
    </w:p>
    <w:p w14:paraId="4C8F1790" w14:textId="03FEE692" w:rsidR="00AE23F5" w:rsidRPr="000B3E86" w:rsidRDefault="00AE23F5" w:rsidP="00AE23F5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AE23F5">
        <w:rPr>
          <w:rFonts w:ascii="宋体" w:eastAsia="宋体" w:hAnsi="宋体" w:cs="宋体"/>
          <w:color w:val="000000"/>
          <w:kern w:val="0"/>
          <w:sz w:val="24"/>
          <w:szCs w:val="24"/>
        </w:rPr>
        <w:t>hidden_size = 50 batch_size=300 learning_rate=1e-3 learning_rate_decay=0.9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运行之后得到的结果是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46%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74219F0" wp14:editId="4ABB5C85">
            <wp:extent cx="4106313" cy="3337840"/>
            <wp:effectExtent l="0" t="0" r="0" b="0"/>
            <wp:docPr id="3" name="图片 3" descr="https://images2015.cnblogs.com/blog/678194/201607/678194-20160706121731499-1966597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678194/201607/678194-20160706121731499-196659737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53" cy="34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出现了过拟合现象。而且图的上部分曲线后期震荡过大了，</w:t>
      </w:r>
      <w:r w:rsidRPr="000B3E86">
        <w:rPr>
          <w:rFonts w:ascii="Verdana" w:eastAsia="宋体" w:hAnsi="Verdana" w:cs="宋体"/>
          <w:color w:val="FF0000"/>
          <w:kern w:val="0"/>
          <w:szCs w:val="21"/>
        </w:rPr>
        <w:t>说明</w:t>
      </w:r>
      <w:r w:rsidRPr="000B3E86">
        <w:rPr>
          <w:rFonts w:ascii="Verdana" w:eastAsia="宋体" w:hAnsi="Verdana" w:cs="宋体"/>
          <w:color w:val="FF0000"/>
          <w:kern w:val="0"/>
          <w:szCs w:val="21"/>
        </w:rPr>
        <w:t>learning_rate_decay</w:t>
      </w:r>
      <w:r w:rsidRPr="000B3E86">
        <w:rPr>
          <w:rFonts w:ascii="Verdana" w:eastAsia="宋体" w:hAnsi="Verdana" w:cs="宋体"/>
          <w:color w:val="FF0000"/>
          <w:kern w:val="0"/>
          <w:szCs w:val="21"/>
        </w:rPr>
        <w:t>可能还是不够明显</w:t>
      </w:r>
    </w:p>
    <w:p w14:paraId="2887DA63" w14:textId="44EF2799" w:rsidR="000B3E86" w:rsidRDefault="00AE23F5" w:rsidP="00AE23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E23F5">
        <w:rPr>
          <w:rFonts w:ascii="宋体" w:eastAsia="宋体" w:hAnsi="宋体" w:cs="宋体"/>
          <w:color w:val="000000"/>
          <w:kern w:val="0"/>
          <w:sz w:val="24"/>
          <w:szCs w:val="24"/>
        </w:rPr>
        <w:t>hidden_size =100 batch_size=300 learning_rate=1e-3 learning_rate_decay=0.8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识别率依然是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46%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DE9CF1A" wp14:editId="1ECFE2B3">
            <wp:extent cx="4458654" cy="3590282"/>
            <wp:effectExtent l="0" t="0" r="0" b="0"/>
            <wp:docPr id="2" name="图片 2" descr="https://images2015.cnblogs.com/blog/678194/201607/678194-20160706123117483-295388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678194/201607/678194-20160706123117483-2953883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497" cy="363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结果不明显，但是过拟合现象有所缓解。</w:t>
      </w:r>
    </w:p>
    <w:p w14:paraId="7ED1D117" w14:textId="60ED19C3" w:rsidR="00AE23F5" w:rsidRPr="00AE23F5" w:rsidRDefault="000B3E86" w:rsidP="000B3E86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br w:type="page"/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lastRenderedPageBreak/>
        <w:br/>
      </w:r>
      <w:r w:rsidR="00AE23F5" w:rsidRPr="00AE23F5">
        <w:rPr>
          <w:rFonts w:ascii="Verdana" w:eastAsia="宋体" w:hAnsi="Verdana" w:cs="宋体"/>
          <w:color w:val="000000"/>
          <w:kern w:val="0"/>
          <w:szCs w:val="21"/>
        </w:rPr>
        <w:t>最后</w:t>
      </w:r>
    </w:p>
    <w:p w14:paraId="524F6A59" w14:textId="5D5CEA49" w:rsidR="00AE23F5" w:rsidRPr="00AE23F5" w:rsidRDefault="00AE23F5" w:rsidP="00AE23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E23F5">
        <w:rPr>
          <w:rFonts w:ascii="宋体" w:eastAsia="宋体" w:hAnsi="宋体" w:cs="宋体"/>
          <w:color w:val="000000"/>
          <w:kern w:val="0"/>
          <w:sz w:val="24"/>
          <w:szCs w:val="24"/>
        </w:rPr>
        <w:t>hidden_size =100 batch_size=400 learning_rate=5e-4 learning_rate_decay=0.95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识别率是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48%</w:t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bookmarkStart w:id="0" w:name="_GoBack"/>
      <w:r w:rsidRPr="00AE23F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DBAD3C9" wp14:editId="50A42B03">
            <wp:extent cx="4706273" cy="3825522"/>
            <wp:effectExtent l="0" t="0" r="0" b="3810"/>
            <wp:docPr id="1" name="图片 1" descr="https://images2015.cnblogs.com/blog/678194/201607/678194-20160706124451780-2046705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678194/201607/678194-20160706124451780-204670576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04" cy="384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E23F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E23F5">
        <w:rPr>
          <w:rFonts w:ascii="Verdana" w:eastAsia="宋体" w:hAnsi="Verdana" w:cs="宋体"/>
          <w:color w:val="000000"/>
          <w:kern w:val="0"/>
          <w:szCs w:val="21"/>
        </w:rPr>
        <w:t>应该还是有点过拟合</w:t>
      </w:r>
    </w:p>
    <w:p w14:paraId="6B9BC84A" w14:textId="77777777" w:rsidR="005E3958" w:rsidRDefault="005E3958"/>
    <w:sectPr w:rsidR="005E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64926" w14:textId="77777777" w:rsidR="00751AA5" w:rsidRDefault="00751AA5" w:rsidP="00AE23F5">
      <w:r>
        <w:separator/>
      </w:r>
    </w:p>
  </w:endnote>
  <w:endnote w:type="continuationSeparator" w:id="0">
    <w:p w14:paraId="1B05AB82" w14:textId="77777777" w:rsidR="00751AA5" w:rsidRDefault="00751AA5" w:rsidP="00AE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5AB69" w14:textId="77777777" w:rsidR="00751AA5" w:rsidRDefault="00751AA5" w:rsidP="00AE23F5">
      <w:r>
        <w:separator/>
      </w:r>
    </w:p>
  </w:footnote>
  <w:footnote w:type="continuationSeparator" w:id="0">
    <w:p w14:paraId="77E74C27" w14:textId="77777777" w:rsidR="00751AA5" w:rsidRDefault="00751AA5" w:rsidP="00AE2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58"/>
    <w:rsid w:val="000B3E86"/>
    <w:rsid w:val="0031584C"/>
    <w:rsid w:val="00421BB0"/>
    <w:rsid w:val="00435C60"/>
    <w:rsid w:val="00540789"/>
    <w:rsid w:val="005D6F58"/>
    <w:rsid w:val="005E3958"/>
    <w:rsid w:val="006B1025"/>
    <w:rsid w:val="00751AA5"/>
    <w:rsid w:val="008D7C78"/>
    <w:rsid w:val="00950F03"/>
    <w:rsid w:val="00965350"/>
    <w:rsid w:val="00AE23F5"/>
    <w:rsid w:val="00B347D5"/>
    <w:rsid w:val="00B75579"/>
    <w:rsid w:val="00BC0031"/>
    <w:rsid w:val="00BD7F0E"/>
    <w:rsid w:val="00C37F5F"/>
    <w:rsid w:val="00C56E9C"/>
    <w:rsid w:val="00CD601C"/>
    <w:rsid w:val="00D75633"/>
    <w:rsid w:val="00E43151"/>
    <w:rsid w:val="00E642C3"/>
    <w:rsid w:val="00EA09AF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E878"/>
  <w15:chartTrackingRefBased/>
  <w15:docId w15:val="{215B6611-2907-4099-95B3-9A0789E4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23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3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3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23F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AE2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E23F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BC003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C0031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0B3E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1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liujshi/p/5646102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许cloudeva</dc:creator>
  <cp:keywords/>
  <dc:description/>
  <cp:lastModifiedBy>许cloudeva</cp:lastModifiedBy>
  <cp:revision>57</cp:revision>
  <dcterms:created xsi:type="dcterms:W3CDTF">2018-03-02T12:17:00Z</dcterms:created>
  <dcterms:modified xsi:type="dcterms:W3CDTF">2018-03-03T01:00:00Z</dcterms:modified>
</cp:coreProperties>
</file>