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1.emf" ContentType="image/x-emf"/>
  <Override PartName="/word/media/image2.png" ContentType="image/png"/>
  <Override PartName="/word/media/image3.svg" ContentType="image/svg"/>
  <Override PartName="/word/footer1.xml" ContentType="application/vnd.openxmlformats-officedocument.wordprocessingml.footer+xml"/>
  <Override PartName="/word/header3.xml" ContentType="application/vnd.openxmlformats-officedocument.wordprocessingml.header+xml"/>
  <Override PartName="/word/settings.xml" ContentType="application/vnd.openxmlformats-officedocument.wordprocessingml.settings+xml"/>
  <Override PartName="/word/footer3.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document.xml" ContentType="application/vnd.openxmlformats-officedocument.wordprocessingml.document.main+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papertitle"/>
        <w:spacing w:beforeAutospacing="1" w:afterAutospacing="1"/>
        <w:ind w:firstLine="720"/>
        <w:rPr>
          <w:lang w:val="es-ES"/>
        </w:rPr>
      </w:pPr>
      <w:r>
        <w:rPr>
          <w:lang w:val="es-ES"/>
        </w:rPr>
        <w:t>Duración de estructuras de datos</w:t>
      </w:r>
    </w:p>
    <w:p>
      <w:pPr>
        <w:pStyle w:val="Author"/>
        <w:spacing w:beforeAutospacing="1" w:afterAutospacing="1"/>
        <w:rPr>
          <w:sz w:val="16"/>
          <w:szCs w:val="16"/>
          <w:lang w:val="es-ES"/>
        </w:rPr>
      </w:pPr>
      <w:r>
        <w:rPr>
          <w:sz w:val="16"/>
          <w:szCs w:val="16"/>
          <w:lang w:val="es-ES"/>
        </w:rPr>
        <w:t>Nombre, num carné y correo electrónico</w:t>
      </w:r>
    </w:p>
    <w:p>
      <w:pPr>
        <w:sectPr>
          <w:headerReference w:type="even" r:id="rId2"/>
          <w:headerReference w:type="default" r:id="rId3"/>
          <w:headerReference w:type="first" r:id="rId4"/>
          <w:footerReference w:type="even" r:id="rId5"/>
          <w:footerReference w:type="default" r:id="rId6"/>
          <w:footerReference w:type="first" r:id="rId7"/>
          <w:type w:val="nextPage"/>
          <w:pgSz w:w="12240" w:h="15840"/>
          <w:pgMar w:left="893" w:right="893" w:gutter="0" w:header="720" w:top="1080" w:footer="720" w:bottom="1440"/>
          <w:pgNumType w:fmt="decimal"/>
          <w:formProt w:val="false"/>
          <w:titlePg/>
          <w:textDirection w:val="lrTb"/>
          <w:docGrid w:type="default" w:linePitch="360" w:charSpace="8192"/>
        </w:sectPr>
      </w:pPr>
    </w:p>
    <w:p>
      <w:pPr>
        <w:pStyle w:val="Author"/>
        <w:spacing w:beforeAutospacing="1" w:after="40"/>
        <w:jc w:val="both"/>
        <w:rPr>
          <w:sz w:val="16"/>
          <w:szCs w:val="16"/>
          <w:lang w:val="es-ES"/>
        </w:rPr>
      </w:pPr>
      <w:r>
        <w:rPr>
          <w:sz w:val="16"/>
          <w:szCs w:val="16"/>
          <w:lang w:val="es-ES"/>
        </w:rPr>
      </w:r>
    </w:p>
    <w:p>
      <w:pPr>
        <w:sectPr>
          <w:type w:val="continuous"/>
          <w:pgSz w:w="12240" w:h="15840"/>
          <w:pgMar w:left="893" w:right="893" w:gutter="0" w:header="720" w:top="1080" w:footer="720" w:bottom="1440"/>
          <w:cols w:num="4" w:space="216" w:equalWidth="true" w:sep="false"/>
          <w:formProt w:val="false"/>
          <w:titlePg/>
          <w:textDirection w:val="lrTb"/>
          <w:docGrid w:type="default" w:linePitch="360" w:charSpace="8192"/>
        </w:sectPr>
      </w:pPr>
    </w:p>
    <w:p>
      <w:pPr>
        <w:pStyle w:val="Abstract"/>
        <w:rPr>
          <w:iCs/>
          <w:lang w:val="es-ES"/>
        </w:rPr>
      </w:pPr>
      <w:r>
        <w:rPr>
          <w:i/>
          <w:iCs/>
          <w:lang w:val="es-ES"/>
        </w:rPr>
        <w:t>Resumen</w:t>
      </w:r>
      <w:r>
        <w:rPr>
          <w:lang w:val="es-ES"/>
        </w:rPr>
        <w:t>—En este trabaj</w:t>
      </w:r>
      <w:r>
        <w:rPr>
          <w:lang w:val="es-ES"/>
        </w:rPr>
        <w:t xml:space="preserve">o se implementaron las siguientes estructuras de datos; </w:t>
      </w:r>
      <w:r>
        <w:rPr>
          <w:iCs/>
          <w:lang w:val="es-ES"/>
        </w:rPr>
        <w:t>Lista simplemente enlazada, árbol de búsqueda binaria, árbol rojo y negro, tabla de dispersión, y lista doblemente enlazada. Para así poder medir el tiempo de las diferentes operaciones dentro de estas, se verá representado con gráficos y comparaciones mas adelante en el documento y se mostrarán las conclusiones obtenidas.</w:t>
      </w:r>
    </w:p>
    <w:p>
      <w:pPr>
        <w:pStyle w:val="Keywords"/>
        <w:rPr>
          <w:lang w:val="es-ES"/>
        </w:rPr>
      </w:pPr>
      <w:r>
        <w:rPr>
          <w:lang w:val="es-ES"/>
        </w:rPr>
        <w:t>Palabras clave—</w:t>
      </w:r>
      <w:r>
        <w:rPr>
          <w:lang w:val="es-ES"/>
        </w:rPr>
        <w:t xml:space="preserve">Lista, árbol, </w:t>
      </w:r>
      <w:r>
        <w:rPr>
          <w:lang w:val="es-ES"/>
        </w:rPr>
        <w:t>.</w:t>
      </w:r>
    </w:p>
    <w:p>
      <w:pPr>
        <w:pStyle w:val="Heading1"/>
        <w:rPr>
          <w:lang w:val="es-ES"/>
        </w:rPr>
      </w:pPr>
      <w:r>
        <w:rPr>
          <w:lang w:val="es-ES"/>
        </w:rPr>
        <w:t xml:space="preserve">Introducción </w:t>
      </w:r>
    </w:p>
    <w:p>
      <w:pPr>
        <w:pStyle w:val="BodyText"/>
        <w:spacing w:lineRule="auto" w:line="240" w:before="0" w:after="0"/>
        <w:ind w:firstLine="289"/>
        <w:rPr>
          <w:lang w:val="en-US"/>
        </w:rPr>
      </w:pPr>
      <w:r>
        <w:rPr>
          <w:lang w:val="es-ES"/>
        </w:rPr>
        <w:t xml:space="preserve">En este trabajo se </w:t>
      </w:r>
      <w:r>
        <w:rPr>
          <w:lang w:val="es-ES"/>
        </w:rPr>
        <w:t xml:space="preserve">implementaron diferentes estructuras de datos </w:t>
      </w:r>
      <w:r>
        <w:rPr>
          <w:lang w:val="es-ES"/>
        </w:rPr>
        <w:t xml:space="preserve">para poder ver su duración realizando las diferentes operaciones posibles en cada una de ellas, </w:t>
      </w:r>
      <w:r>
        <w:rPr>
          <w:lang w:val="es-ES"/>
        </w:rPr>
        <w:t>las cuales son; lista simplemente enlazada, árbol de búsqueda binaria, árbol rojo y negro y tabla de dispersión, esta última utiliza el metodo de encadenamiento, utilizando una lista doblemente enlazada, para resolver las colisiones</w:t>
      </w:r>
      <w:r>
        <w:rPr>
          <w:lang w:val="en-US"/>
        </w:rPr>
        <w:t xml:space="preserve">. </w:t>
      </w:r>
    </w:p>
    <w:p>
      <w:pPr>
        <w:pStyle w:val="BodyText"/>
        <w:spacing w:lineRule="auto" w:line="240" w:before="0" w:after="0"/>
        <w:ind w:firstLine="289"/>
        <w:rPr>
          <w:lang w:val="en-US"/>
        </w:rPr>
      </w:pPr>
      <w:r>
        <w:rPr>
          <w:lang w:val="en-US"/>
        </w:rPr>
        <w:t xml:space="preserve">A lo largo de este documento se mostrarán gráficos y se harán comparaciones para tener una mejor visión de </w:t>
      </w:r>
      <w:r>
        <w:rPr>
          <w:lang w:val="en-US"/>
        </w:rPr>
        <w:t>estas estructuras de datos</w:t>
      </w:r>
      <w:r>
        <w:rPr>
          <w:lang w:val="en-US"/>
        </w:rPr>
        <w:t>.</w:t>
      </w:r>
    </w:p>
    <w:p>
      <w:pPr>
        <w:pStyle w:val="BodyText"/>
        <w:rPr>
          <w:lang w:val="en-US"/>
        </w:rPr>
      </w:pPr>
      <w:r>
        <w:rPr>
          <w:lang w:val="en-US"/>
        </w:rPr>
      </w:r>
    </w:p>
    <w:p>
      <w:pPr>
        <w:pStyle w:val="Heading1"/>
        <w:rPr>
          <w:lang w:val="es-ES"/>
        </w:rPr>
      </w:pPr>
      <w:r>
        <w:rPr>
          <w:lang w:val="es-ES"/>
        </w:rPr>
        <w:t>Metodología</w:t>
      </w:r>
    </w:p>
    <w:p>
      <w:pPr>
        <w:pStyle w:val="BodyText"/>
        <w:spacing w:lineRule="auto" w:line="240" w:before="0" w:after="0"/>
        <w:ind w:firstLine="289"/>
        <w:rPr>
          <w:lang w:val="en-US"/>
        </w:rPr>
      </w:pPr>
      <w:r>
        <w:rPr>
          <w:lang w:val="es-ES"/>
        </w:rPr>
        <w:t xml:space="preserve">Para lograr lo propuesto </w:t>
      </w:r>
      <w:r>
        <w:rPr>
          <w:lang w:val="es-ES"/>
        </w:rPr>
        <w:t>se implementaron las estructuras antes mencionadas en el lenguaje de programación C++, y se corrieron sus funciones con dos casos diferentes, 1000000 de números enteros aleatorios, y 100000 de números enteros ordenados</w:t>
      </w:r>
      <w:r>
        <w:rPr>
          <w:lang w:val="en-US"/>
        </w:rPr>
        <w:t>.</w:t>
      </w:r>
    </w:p>
    <w:p>
      <w:pPr>
        <w:pStyle w:val="BodyText"/>
        <w:spacing w:lineRule="auto" w:line="240" w:before="0" w:after="0"/>
        <w:ind w:firstLine="289"/>
        <w:rPr>
          <w:lang w:val="en-US"/>
        </w:rPr>
      </w:pPr>
      <w:r>
        <w:rPr>
          <w:lang w:val="es-ES"/>
        </w:rPr>
        <w:t xml:space="preserve">El código se muestra en los apéndices. Este código está basado en el pseudocódigo del libro de Cormen y colabora- dores [1]. </w:t>
      </w:r>
    </w:p>
    <w:p>
      <w:pPr>
        <w:pStyle w:val="BodyText"/>
        <w:spacing w:lineRule="auto" w:line="240" w:before="0" w:after="0"/>
        <w:ind w:firstLine="289"/>
        <w:rPr>
          <w:lang w:val="en-US"/>
        </w:rPr>
      </w:pPr>
      <w:r>
        <w:rPr>
          <w:lang w:val="en-US"/>
        </w:rPr>
        <w:t>L</w:t>
      </w:r>
      <w:r>
        <w:rPr>
          <w:lang w:val="en-US"/>
        </w:rPr>
        <w:t>os códigos se corrieron al menos 3 veces para poder hacer los promedios de tiempo, esto se verá reflejado en el cuadro de comparación, y el promedio se verá reflejado en los gráficos presentados mas adelante en este documento.</w:t>
      </w:r>
    </w:p>
    <w:p>
      <w:pPr>
        <w:pStyle w:val="BodyText"/>
        <w:spacing w:lineRule="auto" w:line="240" w:before="0" w:after="0"/>
        <w:ind w:firstLine="289"/>
        <w:rPr>
          <w:lang w:val="en-US"/>
        </w:rPr>
      </w:pPr>
      <w:r>
        <w:rPr/>
      </w:r>
    </w:p>
    <w:p>
      <w:pPr>
        <w:pStyle w:val="BodyText"/>
        <w:spacing w:lineRule="auto" w:line="240" w:before="0" w:after="0"/>
        <w:ind w:firstLine="289"/>
        <w:rPr>
          <w:lang w:val="en-US"/>
        </w:rPr>
      </w:pPr>
      <w:r>
        <w:rPr/>
      </w:r>
    </w:p>
    <w:p>
      <w:pPr>
        <w:pStyle w:val="BodyText"/>
        <w:spacing w:lineRule="auto" w:line="240" w:before="0" w:after="0"/>
        <w:ind w:firstLine="289"/>
        <w:rPr>
          <w:lang w:val="en-US"/>
        </w:rPr>
      </w:pPr>
      <w:r>
        <w:rPr/>
      </w:r>
    </w:p>
    <w:p>
      <w:pPr>
        <w:pStyle w:val="BodyText"/>
        <w:spacing w:lineRule="auto" w:line="240" w:before="0" w:after="0"/>
        <w:ind w:firstLine="289"/>
        <w:rPr>
          <w:lang w:val="en-US"/>
        </w:rPr>
      </w:pPr>
      <w:r>
        <w:rPr/>
      </w:r>
    </w:p>
    <w:p>
      <w:pPr>
        <w:pStyle w:val="BodyText"/>
        <w:spacing w:lineRule="auto" w:line="240" w:before="0" w:after="0"/>
        <w:ind w:firstLine="289"/>
        <w:rPr>
          <w:lang w:val="en-US"/>
        </w:rPr>
      </w:pPr>
      <w:r>
        <w:rPr/>
      </w:r>
    </w:p>
    <w:p>
      <w:pPr>
        <w:pStyle w:val="BodyText"/>
        <w:spacing w:lineRule="auto" w:line="240" w:before="0" w:after="0"/>
        <w:ind w:firstLine="289"/>
        <w:rPr>
          <w:lang w:val="en-US"/>
        </w:rPr>
      </w:pPr>
      <w:r>
        <w:rPr>
          <w:rFonts w:ascii="NimbusRomNo9L" w:hAnsi="NimbusRomNo9L"/>
          <w:lang w:val="en-US"/>
        </w:rPr>
        <w:t xml:space="preserve"> </w:t>
      </w:r>
    </w:p>
    <w:p>
      <w:pPr>
        <w:pStyle w:val="BodyText"/>
        <w:rPr>
          <w:lang w:val="en-US"/>
        </w:rPr>
      </w:pPr>
      <w:r>
        <w:rPr>
          <w:lang w:val="en-US"/>
        </w:rPr>
      </w:r>
    </w:p>
    <w:p>
      <w:pPr>
        <w:pStyle w:val="BodyText"/>
        <w:rPr>
          <w:lang w:val="en-US"/>
        </w:rPr>
      </w:pPr>
      <w:r>
        <w:rPr>
          <w:lang w:val="en-US"/>
        </w:rPr>
      </w:r>
    </w:p>
    <w:p>
      <w:pPr>
        <w:pStyle w:val="Caption"/>
        <w:keepNext w:val="true"/>
        <w:rPr>
          <w:color w:val="auto"/>
          <w:lang w:val="es-ES"/>
        </w:rPr>
      </w:pPr>
      <w:r>
        <w:rPr>
          <w:color w:val="auto"/>
          <w:lang w:val="es-ES"/>
        </w:rPr>
        <w:t xml:space="preserve">Cuadro </w:t>
      </w:r>
      <w:r>
        <w:rPr>
          <w:color w:val="auto"/>
          <w:lang w:val="es-ES"/>
        </w:rPr>
        <w:fldChar w:fldCharType="begin"/>
      </w:r>
      <w:r>
        <w:rPr>
          <w:color w:val="auto"/>
          <w:lang w:val="es-ES"/>
        </w:rPr>
        <w:instrText xml:space="preserve"> SEQ Cuadro \* ROMAN </w:instrText>
      </w:r>
      <w:r>
        <w:rPr>
          <w:color w:val="auto"/>
          <w:lang w:val="es-ES"/>
        </w:rPr>
        <w:fldChar w:fldCharType="separate"/>
      </w:r>
      <w:r>
        <w:rPr>
          <w:color w:val="auto"/>
          <w:lang w:val="es-ES"/>
        </w:rPr>
        <w:t>I</w:t>
      </w:r>
      <w:r>
        <w:rPr>
          <w:color w:val="auto"/>
          <w:lang w:val="es-ES"/>
        </w:rPr>
        <w:fldChar w:fldCharType="end"/>
      </w:r>
      <w:r>
        <w:rPr>
          <w:color w:val="auto"/>
          <w:lang w:val="es-ES"/>
        </w:rPr>
        <w:t xml:space="preserve"> Tiempo de ejecución de l</w:t>
      </w:r>
      <w:r>
        <w:rPr>
          <w:color w:val="auto"/>
          <w:lang w:val="es-ES"/>
        </w:rPr>
        <w:t>as estructuras</w:t>
      </w:r>
    </w:p>
    <w:p>
      <w:pPr>
        <w:pStyle w:val="Normal"/>
        <w:rPr>
          <w:color w:val="auto"/>
          <w:lang w:val="es-ES"/>
        </w:rPr>
      </w:pPr>
      <w:r>
        <w:rPr>
          <w:color w:val="auto"/>
          <w:lang w:val="es-ES"/>
        </w:rPr>
        <w:t>(En todos los casos, k es 1000000 = A)</w:t>
      </w:r>
    </w:p>
    <w:tbl>
      <w:tblPr>
        <w:tblW w:w="4861" w:type="dxa"/>
        <w:jc w:val="center"/>
        <w:tblInd w:w="0" w:type="dxa"/>
        <w:tblLayout w:type="fixed"/>
        <w:tblCellMar>
          <w:top w:w="0" w:type="dxa"/>
          <w:start w:w="108" w:type="dxa"/>
          <w:bottom w:w="0" w:type="dxa"/>
          <w:end w:w="108" w:type="dxa"/>
        </w:tblCellMar>
        <w:tblLook w:noHBand="0" w:noVBand="0" w:firstColumn="0" w:lastRow="0" w:lastColumn="0" w:firstRow="0"/>
      </w:tblPr>
      <w:tblGrid>
        <w:gridCol w:w="953"/>
        <w:gridCol w:w="344"/>
        <w:gridCol w:w="785"/>
        <w:gridCol w:w="900"/>
        <w:gridCol w:w="812"/>
        <w:gridCol w:w="768"/>
      </w:tblGrid>
      <w:tr>
        <w:trPr>
          <w:trHeight w:val="170" w:hRule="exact"/>
          <w:cantSplit w:val="true"/>
        </w:trPr>
        <w:tc>
          <w:tcPr>
            <w:tcW w:w="953" w:type="dxa"/>
            <w:tcBorders>
              <w:top w:val="single" w:sz="4" w:space="0" w:color="000000"/>
            </w:tcBorders>
            <w:vAlign w:val="center"/>
          </w:tcPr>
          <w:p>
            <w:pPr>
              <w:pStyle w:val="tablecolhead"/>
              <w:rPr>
                <w:b w:val="false"/>
                <w:bCs w:val="false"/>
                <w:sz w:val="13"/>
                <w:szCs w:val="13"/>
                <w:lang w:val="es-ES"/>
              </w:rPr>
            </w:pPr>
            <w:r>
              <w:rPr>
                <w:b w:val="false"/>
                <w:bCs w:val="false"/>
                <w:sz w:val="13"/>
                <w:szCs w:val="13"/>
                <w:lang w:val="es-ES"/>
              </w:rPr>
            </w:r>
          </w:p>
        </w:tc>
        <w:tc>
          <w:tcPr>
            <w:tcW w:w="3609" w:type="dxa"/>
            <w:gridSpan w:val="5"/>
            <w:tcBorders>
              <w:top w:val="single" w:sz="4" w:space="0" w:color="000000"/>
            </w:tcBorders>
            <w:vAlign w:val="center"/>
          </w:tcPr>
          <w:p>
            <w:pPr>
              <w:pStyle w:val="tablecolhead"/>
              <w:rPr>
                <w:lang w:val="es-ES"/>
              </w:rPr>
            </w:pPr>
            <w:r>
              <w:rPr>
                <w:lang w:val="es-ES"/>
              </w:rPr>
              <w:t>Tiempo (ms)</w:t>
            </w:r>
          </w:p>
        </w:tc>
      </w:tr>
      <w:tr>
        <w:trPr>
          <w:trHeight w:val="170" w:hRule="exact"/>
          <w:cantSplit w:val="true"/>
        </w:trPr>
        <w:tc>
          <w:tcPr>
            <w:tcW w:w="953" w:type="dxa"/>
            <w:tcBorders/>
            <w:vAlign w:val="center"/>
          </w:tcPr>
          <w:p>
            <w:pPr>
              <w:pStyle w:val="Normal"/>
              <w:rPr>
                <w:sz w:val="16"/>
                <w:szCs w:val="16"/>
                <w:lang w:val="es-ES"/>
              </w:rPr>
            </w:pPr>
            <w:r>
              <w:rPr>
                <w:sz w:val="16"/>
                <w:szCs w:val="16"/>
                <w:lang w:val="es-ES"/>
              </w:rPr>
            </w:r>
          </w:p>
        </w:tc>
        <w:tc>
          <w:tcPr>
            <w:tcW w:w="344" w:type="dxa"/>
            <w:tcBorders/>
            <w:vAlign w:val="center"/>
          </w:tcPr>
          <w:p>
            <w:pPr>
              <w:pStyle w:val="tablecolsubhead"/>
              <w:rPr>
                <w:lang w:val="es-ES"/>
              </w:rPr>
            </w:pPr>
            <w:r>
              <w:rPr/>
            </w:r>
          </w:p>
        </w:tc>
        <w:tc>
          <w:tcPr>
            <w:tcW w:w="1685" w:type="dxa"/>
            <w:gridSpan w:val="2"/>
            <w:tcBorders/>
            <w:vAlign w:val="center"/>
          </w:tcPr>
          <w:p>
            <w:pPr>
              <w:pStyle w:val="tablecolsubhead"/>
              <w:rPr>
                <w:lang w:val="es-ES"/>
              </w:rPr>
            </w:pPr>
            <w:r>
              <w:rPr/>
              <w:t>Aleatorio</w:t>
            </w:r>
          </w:p>
        </w:tc>
        <w:tc>
          <w:tcPr>
            <w:tcW w:w="1580" w:type="dxa"/>
            <w:gridSpan w:val="2"/>
            <w:tcBorders/>
            <w:vAlign w:val="center"/>
          </w:tcPr>
          <w:p>
            <w:pPr>
              <w:pStyle w:val="tablecolsubhead"/>
              <w:rPr>
                <w:lang w:val="es-ES"/>
              </w:rPr>
            </w:pPr>
            <w:r>
              <w:rPr>
                <w:lang w:val="es-ES"/>
              </w:rPr>
              <w:t>Secuencial</w:t>
            </w:r>
          </w:p>
        </w:tc>
      </w:tr>
      <w:tr>
        <w:trPr>
          <w:trHeight w:val="216" w:hRule="exact"/>
          <w:cantSplit w:val="true"/>
        </w:trPr>
        <w:tc>
          <w:tcPr>
            <w:tcW w:w="953" w:type="dxa"/>
            <w:tcBorders>
              <w:bottom w:val="single" w:sz="4" w:space="0" w:color="000000"/>
            </w:tcBorders>
            <w:vAlign w:val="center"/>
          </w:tcPr>
          <w:p>
            <w:pPr>
              <w:pStyle w:val="tablecolsubhead"/>
              <w:rPr>
                <w:sz w:val="13"/>
                <w:szCs w:val="13"/>
                <w:lang w:val="es-ES"/>
              </w:rPr>
            </w:pPr>
            <w:r>
              <w:rPr>
                <w:b w:val="false"/>
                <w:bCs w:val="false"/>
                <w:i w:val="false"/>
                <w:iCs w:val="false"/>
                <w:sz w:val="13"/>
                <w:szCs w:val="13"/>
                <w:lang w:val="es-ES"/>
              </w:rPr>
              <w:t>Estructura</w:t>
            </w:r>
          </w:p>
        </w:tc>
        <w:tc>
          <w:tcPr>
            <w:tcW w:w="344" w:type="dxa"/>
            <w:tcBorders>
              <w:bottom w:val="single" w:sz="4" w:space="0" w:color="000000"/>
            </w:tcBorders>
            <w:vAlign w:val="center"/>
          </w:tcPr>
          <w:p>
            <w:pPr>
              <w:pStyle w:val="tablecolsubhead"/>
              <w:rPr>
                <w:b w:val="false"/>
                <w:bCs w:val="false"/>
                <w:i w:val="false"/>
                <w:i w:val="false"/>
                <w:iCs w:val="false"/>
                <w:sz w:val="13"/>
                <w:szCs w:val="13"/>
                <w:lang w:val="es-ES"/>
              </w:rPr>
            </w:pPr>
            <w:r>
              <w:rPr>
                <w:b w:val="false"/>
                <w:bCs w:val="false"/>
                <w:i w:val="false"/>
                <w:iCs w:val="false"/>
                <w:sz w:val="13"/>
                <w:szCs w:val="13"/>
                <w:lang w:val="es-ES"/>
              </w:rPr>
              <w:t>k</w:t>
            </w:r>
          </w:p>
        </w:tc>
        <w:tc>
          <w:tcPr>
            <w:tcW w:w="785" w:type="dxa"/>
            <w:tcBorders>
              <w:top w:val="single" w:sz="4" w:space="0" w:color="000000"/>
              <w:bottom w:val="single" w:sz="4" w:space="0" w:color="000000"/>
            </w:tcBorders>
            <w:vAlign w:val="center"/>
          </w:tcPr>
          <w:p>
            <w:pPr>
              <w:pStyle w:val="tablecolsubhead"/>
              <w:rPr>
                <w:b w:val="false"/>
                <w:bCs w:val="false"/>
                <w:i w:val="false"/>
                <w:i w:val="false"/>
                <w:iCs w:val="false"/>
                <w:sz w:val="13"/>
                <w:szCs w:val="13"/>
                <w:lang w:val="es-ES"/>
              </w:rPr>
            </w:pPr>
            <w:r>
              <w:rPr>
                <w:b w:val="false"/>
                <w:bCs w:val="false"/>
                <w:i w:val="false"/>
                <w:iCs w:val="false"/>
                <w:sz w:val="13"/>
                <w:szCs w:val="13"/>
                <w:lang w:val="es-ES"/>
              </w:rPr>
              <w:t>Búsqueda</w:t>
            </w:r>
          </w:p>
        </w:tc>
        <w:tc>
          <w:tcPr>
            <w:tcW w:w="900" w:type="dxa"/>
            <w:tcBorders>
              <w:top w:val="single" w:sz="4" w:space="0" w:color="000000"/>
              <w:bottom w:val="single" w:sz="4" w:space="0" w:color="000000"/>
            </w:tcBorders>
            <w:vAlign w:val="center"/>
          </w:tcPr>
          <w:p>
            <w:pPr>
              <w:pStyle w:val="tablecolsubhead"/>
              <w:rPr>
                <w:b w:val="false"/>
                <w:bCs w:val="false"/>
                <w:i w:val="false"/>
                <w:i w:val="false"/>
                <w:iCs w:val="false"/>
                <w:sz w:val="13"/>
                <w:szCs w:val="13"/>
                <w:lang w:val="es-ES"/>
              </w:rPr>
            </w:pPr>
            <w:r>
              <w:rPr>
                <w:b w:val="false"/>
                <w:bCs w:val="false"/>
                <w:i w:val="false"/>
                <w:iCs w:val="false"/>
                <w:sz w:val="13"/>
                <w:szCs w:val="13"/>
                <w:lang w:val="es-ES"/>
              </w:rPr>
              <w:t>Eliminación</w:t>
            </w:r>
          </w:p>
        </w:tc>
        <w:tc>
          <w:tcPr>
            <w:tcW w:w="812" w:type="dxa"/>
            <w:tcBorders>
              <w:top w:val="single" w:sz="4" w:space="0" w:color="000000"/>
              <w:bottom w:val="single" w:sz="4" w:space="0" w:color="000000"/>
            </w:tcBorders>
            <w:vAlign w:val="center"/>
          </w:tcPr>
          <w:p>
            <w:pPr>
              <w:pStyle w:val="tablecolsubhead"/>
              <w:rPr>
                <w:b w:val="false"/>
                <w:bCs w:val="false"/>
                <w:i w:val="false"/>
                <w:i w:val="false"/>
                <w:iCs w:val="false"/>
                <w:sz w:val="13"/>
                <w:szCs w:val="13"/>
                <w:lang w:val="es-ES"/>
              </w:rPr>
            </w:pPr>
            <w:r>
              <w:rPr>
                <w:b w:val="false"/>
                <w:bCs w:val="false"/>
                <w:i w:val="false"/>
                <w:iCs w:val="false"/>
                <w:sz w:val="13"/>
                <w:szCs w:val="13"/>
                <w:lang w:val="es-ES"/>
              </w:rPr>
              <w:t>Búsqueda</w:t>
            </w:r>
          </w:p>
        </w:tc>
        <w:tc>
          <w:tcPr>
            <w:tcW w:w="768" w:type="dxa"/>
            <w:tcBorders>
              <w:top w:val="single" w:sz="4" w:space="0" w:color="000000"/>
              <w:bottom w:val="single" w:sz="4" w:space="0" w:color="000000"/>
            </w:tcBorders>
            <w:vAlign w:val="center"/>
          </w:tcPr>
          <w:p>
            <w:pPr>
              <w:pStyle w:val="tablecolsubhead"/>
              <w:rPr>
                <w:b w:val="false"/>
                <w:bCs w:val="false"/>
                <w:i w:val="false"/>
                <w:i w:val="false"/>
                <w:iCs w:val="false"/>
                <w:sz w:val="13"/>
                <w:szCs w:val="13"/>
                <w:lang w:val="es-ES"/>
              </w:rPr>
            </w:pPr>
            <w:r>
              <w:rPr>
                <w:b w:val="false"/>
                <w:bCs w:val="false"/>
                <w:i w:val="false"/>
                <w:iCs w:val="false"/>
                <w:sz w:val="13"/>
                <w:szCs w:val="13"/>
                <w:lang w:val="es-ES"/>
              </w:rPr>
              <w:t>Eliminación</w:t>
            </w:r>
          </w:p>
        </w:tc>
      </w:tr>
      <w:tr>
        <w:trPr>
          <w:trHeight w:val="365" w:hRule="exact"/>
          <w:cantSplit w:val="true"/>
        </w:trPr>
        <w:tc>
          <w:tcPr>
            <w:tcW w:w="953" w:type="dxa"/>
            <w:tcBorders>
              <w:top w:val="single" w:sz="4" w:space="0" w:color="000000"/>
            </w:tcBorders>
            <w:vAlign w:val="center"/>
          </w:tcPr>
          <w:p>
            <w:pPr>
              <w:pStyle w:val="tablecolsubhead"/>
              <w:rPr>
                <w:b w:val="false"/>
                <w:bCs w:val="false"/>
                <w:i w:val="false"/>
                <w:i w:val="false"/>
                <w:iCs w:val="false"/>
                <w:sz w:val="13"/>
                <w:szCs w:val="13"/>
                <w:lang w:val="es-ES"/>
              </w:rPr>
            </w:pPr>
            <w:r>
              <w:rPr>
                <w:b w:val="false"/>
                <w:bCs w:val="false"/>
                <w:i w:val="false"/>
                <w:iCs w:val="false"/>
                <w:sz w:val="13"/>
                <w:szCs w:val="13"/>
                <w:lang w:val="es-ES"/>
              </w:rPr>
              <w:t>L</w:t>
            </w:r>
            <w:r>
              <w:rPr>
                <w:b w:val="false"/>
                <w:bCs w:val="false"/>
                <w:i w:val="false"/>
                <w:iCs w:val="false"/>
                <w:sz w:val="13"/>
                <w:szCs w:val="13"/>
                <w:lang w:val="es-ES"/>
              </w:rPr>
              <w:t>ista enlazada</w:t>
            </w:r>
          </w:p>
        </w:tc>
        <w:tc>
          <w:tcPr>
            <w:tcW w:w="344" w:type="dxa"/>
            <w:tcBorders>
              <w:top w:val="single" w:sz="4" w:space="0" w:color="000000"/>
            </w:tcBorders>
            <w:vAlign w:val="center"/>
          </w:tcPr>
          <w:p>
            <w:pPr>
              <w:pStyle w:val="tablecolsubhead"/>
              <w:rPr>
                <w:b w:val="false"/>
                <w:bCs w:val="false"/>
                <w:i w:val="false"/>
                <w:i w:val="false"/>
                <w:iCs w:val="false"/>
                <w:sz w:val="10"/>
                <w:szCs w:val="10"/>
                <w:lang w:val="es-ES"/>
              </w:rPr>
            </w:pPr>
            <w:r>
              <w:rPr>
                <w:b w:val="false"/>
                <w:bCs w:val="false"/>
                <w:i w:val="false"/>
                <w:iCs w:val="false"/>
                <w:sz w:val="10"/>
                <w:szCs w:val="10"/>
                <w:lang w:val="es-ES"/>
              </w:rPr>
              <w:t>A</w:t>
            </w:r>
          </w:p>
        </w:tc>
        <w:tc>
          <w:tcPr>
            <w:tcW w:w="785" w:type="dxa"/>
            <w:tcBorders>
              <w:top w:val="single" w:sz="4" w:space="0" w:color="000000"/>
            </w:tcBorders>
            <w:vAlign w:val="center"/>
          </w:tcPr>
          <w:p>
            <w:pPr>
              <w:pStyle w:val="tablecolsubhead"/>
              <w:rPr>
                <w:b w:val="false"/>
                <w:bCs w:val="false"/>
                <w:i w:val="false"/>
                <w:i w:val="false"/>
                <w:iCs w:val="false"/>
                <w:sz w:val="10"/>
                <w:szCs w:val="10"/>
                <w:lang w:val="es-ES"/>
              </w:rPr>
            </w:pPr>
            <w:r>
              <w:rPr>
                <w:b w:val="false"/>
                <w:bCs w:val="false"/>
                <w:i w:val="false"/>
                <w:iCs w:val="false"/>
                <w:sz w:val="10"/>
                <w:szCs w:val="10"/>
                <w:lang w:val="es-ES"/>
              </w:rPr>
              <w:t>75500</w:t>
            </w:r>
          </w:p>
        </w:tc>
        <w:tc>
          <w:tcPr>
            <w:tcW w:w="900" w:type="dxa"/>
            <w:tcBorders>
              <w:top w:val="single" w:sz="4" w:space="0" w:color="000000"/>
            </w:tcBorders>
            <w:vAlign w:val="center"/>
          </w:tcPr>
          <w:p>
            <w:pPr>
              <w:pStyle w:val="tablecolsubhead"/>
              <w:rPr>
                <w:b w:val="false"/>
                <w:bCs w:val="false"/>
                <w:i w:val="false"/>
                <w:i w:val="false"/>
                <w:iCs w:val="false"/>
                <w:sz w:val="10"/>
                <w:szCs w:val="10"/>
                <w:lang w:val="es-ES"/>
              </w:rPr>
            </w:pPr>
            <w:r>
              <w:rPr>
                <w:b w:val="false"/>
                <w:bCs w:val="false"/>
                <w:i w:val="false"/>
                <w:iCs w:val="false"/>
                <w:sz w:val="10"/>
                <w:szCs w:val="10"/>
                <w:lang w:val="es-ES"/>
              </w:rPr>
              <w:t>33000</w:t>
            </w:r>
          </w:p>
        </w:tc>
        <w:tc>
          <w:tcPr>
            <w:tcW w:w="812" w:type="dxa"/>
            <w:tcBorders>
              <w:top w:val="single" w:sz="4" w:space="0" w:color="000000"/>
            </w:tcBorders>
            <w:vAlign w:val="center"/>
          </w:tcPr>
          <w:p>
            <w:pPr>
              <w:pStyle w:val="tablecolsubhead"/>
              <w:rPr>
                <w:b w:val="false"/>
                <w:bCs w:val="false"/>
                <w:i w:val="false"/>
                <w:i w:val="false"/>
                <w:iCs w:val="false"/>
                <w:sz w:val="10"/>
                <w:szCs w:val="10"/>
                <w:lang w:val="es-ES"/>
              </w:rPr>
            </w:pPr>
            <w:r>
              <w:rPr>
                <w:b w:val="false"/>
                <w:bCs w:val="false"/>
                <w:i w:val="false"/>
                <w:iCs w:val="false"/>
                <w:sz w:val="10"/>
                <w:szCs w:val="10"/>
                <w:lang w:val="es-ES"/>
              </w:rPr>
              <w:t>27800</w:t>
            </w:r>
          </w:p>
        </w:tc>
        <w:tc>
          <w:tcPr>
            <w:tcW w:w="768" w:type="dxa"/>
            <w:tcBorders>
              <w:top w:val="single" w:sz="4" w:space="0" w:color="000000"/>
            </w:tcBorders>
            <w:vAlign w:val="center"/>
          </w:tcPr>
          <w:p>
            <w:pPr>
              <w:pStyle w:val="tablecolsubhead"/>
              <w:rPr>
                <w:b w:val="false"/>
                <w:bCs w:val="false"/>
                <w:i w:val="false"/>
                <w:i w:val="false"/>
                <w:iCs w:val="false"/>
                <w:sz w:val="10"/>
                <w:szCs w:val="10"/>
                <w:lang w:val="es-ES"/>
              </w:rPr>
            </w:pPr>
            <w:r>
              <w:rPr>
                <w:b w:val="false"/>
                <w:bCs w:val="false"/>
                <w:i w:val="false"/>
                <w:iCs w:val="false"/>
                <w:sz w:val="10"/>
                <w:szCs w:val="10"/>
                <w:lang w:val="es-ES"/>
              </w:rPr>
              <w:t>34400</w:t>
            </w:r>
          </w:p>
        </w:tc>
      </w:tr>
      <w:tr>
        <w:trPr>
          <w:trHeight w:val="538" w:hRule="exact"/>
          <w:cantSplit w:val="true"/>
        </w:trPr>
        <w:tc>
          <w:tcPr>
            <w:tcW w:w="953" w:type="dxa"/>
            <w:tcBorders/>
            <w:vAlign w:val="center"/>
          </w:tcPr>
          <w:p>
            <w:pPr>
              <w:pStyle w:val="tablecolsubhead"/>
              <w:rPr>
                <w:b w:val="false"/>
                <w:bCs w:val="false"/>
                <w:i w:val="false"/>
                <w:i w:val="false"/>
                <w:iCs w:val="false"/>
                <w:sz w:val="13"/>
                <w:szCs w:val="13"/>
                <w:lang w:val="es-ES"/>
              </w:rPr>
            </w:pPr>
            <w:r>
              <w:rPr>
                <w:b w:val="false"/>
                <w:bCs w:val="false"/>
                <w:i w:val="false"/>
                <w:iCs w:val="false"/>
                <w:sz w:val="13"/>
                <w:szCs w:val="13"/>
                <w:lang w:val="es-ES"/>
              </w:rPr>
              <w:t>Árbol búsqueda binaria</w:t>
            </w:r>
          </w:p>
        </w:tc>
        <w:tc>
          <w:tcPr>
            <w:tcW w:w="344" w:type="dxa"/>
            <w:tcBorders/>
            <w:vAlign w:val="center"/>
          </w:tcPr>
          <w:p>
            <w:pPr>
              <w:pStyle w:val="tablecolsubhead"/>
              <w:rPr>
                <w:b w:val="false"/>
                <w:bCs w:val="false"/>
                <w:i w:val="false"/>
                <w:i w:val="false"/>
                <w:iCs w:val="false"/>
                <w:sz w:val="10"/>
                <w:szCs w:val="10"/>
                <w:lang w:val="es-ES"/>
              </w:rPr>
            </w:pPr>
            <w:r>
              <w:rPr>
                <w:b w:val="false"/>
                <w:bCs w:val="false"/>
                <w:i w:val="false"/>
                <w:iCs w:val="false"/>
                <w:sz w:val="10"/>
                <w:szCs w:val="10"/>
                <w:lang w:val="es-ES"/>
              </w:rPr>
              <w:t>A</w:t>
            </w:r>
          </w:p>
        </w:tc>
        <w:tc>
          <w:tcPr>
            <w:tcW w:w="785" w:type="dxa"/>
            <w:tcBorders/>
            <w:vAlign w:val="center"/>
          </w:tcPr>
          <w:p>
            <w:pPr>
              <w:pStyle w:val="tablecolsubhead"/>
              <w:rPr>
                <w:b w:val="false"/>
                <w:bCs w:val="false"/>
                <w:i w:val="false"/>
                <w:i w:val="false"/>
                <w:iCs w:val="false"/>
                <w:sz w:val="10"/>
                <w:szCs w:val="10"/>
                <w:lang w:val="es-ES"/>
              </w:rPr>
            </w:pPr>
            <w:r>
              <w:rPr>
                <w:b w:val="false"/>
                <w:bCs w:val="false"/>
                <w:i w:val="false"/>
                <w:iCs w:val="false"/>
                <w:sz w:val="10"/>
                <w:szCs w:val="10"/>
                <w:lang w:val="es-ES"/>
              </w:rPr>
              <w:t>8</w:t>
            </w:r>
          </w:p>
        </w:tc>
        <w:tc>
          <w:tcPr>
            <w:tcW w:w="900" w:type="dxa"/>
            <w:tcBorders/>
            <w:vAlign w:val="center"/>
          </w:tcPr>
          <w:p>
            <w:pPr>
              <w:pStyle w:val="tablecolsubhead"/>
              <w:rPr>
                <w:b w:val="false"/>
                <w:bCs w:val="false"/>
                <w:i w:val="false"/>
                <w:i w:val="false"/>
                <w:iCs w:val="false"/>
                <w:sz w:val="10"/>
                <w:szCs w:val="10"/>
                <w:lang w:val="es-ES"/>
              </w:rPr>
            </w:pPr>
            <w:r>
              <w:rPr>
                <w:b w:val="false"/>
                <w:bCs w:val="false"/>
                <w:i w:val="false"/>
                <w:iCs w:val="false"/>
                <w:sz w:val="10"/>
                <w:szCs w:val="10"/>
                <w:lang w:val="es-ES"/>
              </w:rPr>
              <w:t>8</w:t>
            </w:r>
          </w:p>
        </w:tc>
        <w:tc>
          <w:tcPr>
            <w:tcW w:w="812" w:type="dxa"/>
            <w:tcBorders/>
            <w:vAlign w:val="center"/>
          </w:tcPr>
          <w:p>
            <w:pPr>
              <w:pStyle w:val="tablecolsubhead"/>
              <w:rPr>
                <w:b w:val="false"/>
                <w:bCs w:val="false"/>
                <w:i w:val="false"/>
                <w:i w:val="false"/>
                <w:iCs w:val="false"/>
                <w:sz w:val="10"/>
                <w:szCs w:val="10"/>
                <w:lang w:val="es-ES"/>
              </w:rPr>
            </w:pPr>
            <w:r>
              <w:rPr>
                <w:b w:val="false"/>
                <w:bCs w:val="false"/>
                <w:i w:val="false"/>
                <w:iCs w:val="false"/>
                <w:sz w:val="10"/>
                <w:szCs w:val="10"/>
                <w:lang w:val="es-ES"/>
              </w:rPr>
              <w:t>730000</w:t>
            </w:r>
          </w:p>
        </w:tc>
        <w:tc>
          <w:tcPr>
            <w:tcW w:w="768" w:type="dxa"/>
            <w:tcBorders/>
            <w:vAlign w:val="center"/>
          </w:tcPr>
          <w:p>
            <w:pPr>
              <w:pStyle w:val="tablecolsubhead"/>
              <w:rPr>
                <w:b w:val="false"/>
                <w:bCs w:val="false"/>
                <w:i w:val="false"/>
                <w:i w:val="false"/>
                <w:iCs w:val="false"/>
                <w:sz w:val="10"/>
                <w:szCs w:val="10"/>
                <w:lang w:val="es-ES"/>
              </w:rPr>
            </w:pPr>
            <w:r>
              <w:rPr>
                <w:b w:val="false"/>
                <w:bCs w:val="false"/>
                <w:i w:val="false"/>
                <w:iCs w:val="false"/>
                <w:sz w:val="10"/>
                <w:szCs w:val="10"/>
                <w:lang w:val="es-ES"/>
              </w:rPr>
              <w:t>600</w:t>
            </w:r>
          </w:p>
        </w:tc>
      </w:tr>
      <w:tr>
        <w:trPr>
          <w:trHeight w:val="322" w:hRule="exact"/>
          <w:cantSplit w:val="true"/>
        </w:trPr>
        <w:tc>
          <w:tcPr>
            <w:tcW w:w="953" w:type="dxa"/>
            <w:tcBorders/>
            <w:vAlign w:val="center"/>
          </w:tcPr>
          <w:p>
            <w:pPr>
              <w:pStyle w:val="tablecolsubhead"/>
              <w:rPr>
                <w:b w:val="false"/>
                <w:bCs w:val="false"/>
                <w:i w:val="false"/>
                <w:i w:val="false"/>
                <w:iCs w:val="false"/>
                <w:sz w:val="13"/>
                <w:szCs w:val="13"/>
                <w:lang w:val="es-ES"/>
              </w:rPr>
            </w:pPr>
            <w:r>
              <w:rPr>
                <w:b w:val="false"/>
                <w:bCs w:val="false"/>
                <w:i w:val="false"/>
                <w:iCs w:val="false"/>
                <w:sz w:val="13"/>
                <w:szCs w:val="13"/>
                <w:lang w:val="es-ES"/>
              </w:rPr>
              <w:t>Árbol rojo y negro</w:t>
            </w:r>
          </w:p>
        </w:tc>
        <w:tc>
          <w:tcPr>
            <w:tcW w:w="344" w:type="dxa"/>
            <w:tcBorders/>
            <w:vAlign w:val="center"/>
          </w:tcPr>
          <w:p>
            <w:pPr>
              <w:pStyle w:val="tablecolsubhead"/>
              <w:rPr>
                <w:b w:val="false"/>
                <w:bCs w:val="false"/>
                <w:i w:val="false"/>
                <w:i w:val="false"/>
                <w:iCs w:val="false"/>
                <w:sz w:val="10"/>
                <w:szCs w:val="10"/>
                <w:lang w:val="es-ES"/>
              </w:rPr>
            </w:pPr>
            <w:r>
              <w:rPr>
                <w:b w:val="false"/>
                <w:bCs w:val="false"/>
                <w:i w:val="false"/>
                <w:iCs w:val="false"/>
                <w:sz w:val="10"/>
                <w:szCs w:val="10"/>
                <w:lang w:val="es-ES"/>
              </w:rPr>
              <w:t>A</w:t>
            </w:r>
          </w:p>
        </w:tc>
        <w:tc>
          <w:tcPr>
            <w:tcW w:w="785" w:type="dxa"/>
            <w:tcBorders/>
            <w:vAlign w:val="center"/>
          </w:tcPr>
          <w:p>
            <w:pPr>
              <w:pStyle w:val="tablecolsubhead"/>
              <w:rPr>
                <w:b w:val="false"/>
                <w:bCs w:val="false"/>
                <w:i w:val="false"/>
                <w:i w:val="false"/>
                <w:iCs w:val="false"/>
                <w:sz w:val="10"/>
                <w:szCs w:val="10"/>
                <w:lang w:val="es-ES"/>
              </w:rPr>
            </w:pPr>
            <w:r>
              <w:rPr>
                <w:b w:val="false"/>
                <w:bCs w:val="false"/>
                <w:i w:val="false"/>
                <w:iCs w:val="false"/>
                <w:sz w:val="10"/>
                <w:szCs w:val="10"/>
                <w:lang w:val="es-ES"/>
              </w:rPr>
              <w:t>8</w:t>
            </w:r>
          </w:p>
        </w:tc>
        <w:tc>
          <w:tcPr>
            <w:tcW w:w="900" w:type="dxa"/>
            <w:tcBorders/>
            <w:vAlign w:val="center"/>
          </w:tcPr>
          <w:p>
            <w:pPr>
              <w:pStyle w:val="tablecolsubhead"/>
              <w:rPr>
                <w:b w:val="false"/>
                <w:bCs w:val="false"/>
                <w:i w:val="false"/>
                <w:i w:val="false"/>
                <w:iCs w:val="false"/>
                <w:sz w:val="10"/>
                <w:szCs w:val="10"/>
                <w:lang w:val="es-ES"/>
              </w:rPr>
            </w:pPr>
            <w:r>
              <w:rPr>
                <w:b w:val="false"/>
                <w:bCs w:val="false"/>
                <w:i w:val="false"/>
                <w:iCs w:val="false"/>
                <w:sz w:val="10"/>
                <w:szCs w:val="10"/>
                <w:lang w:val="es-ES"/>
              </w:rPr>
              <w:t>8</w:t>
            </w:r>
          </w:p>
        </w:tc>
        <w:tc>
          <w:tcPr>
            <w:tcW w:w="812" w:type="dxa"/>
            <w:tcBorders/>
            <w:vAlign w:val="center"/>
          </w:tcPr>
          <w:p>
            <w:pPr>
              <w:pStyle w:val="tablecolsubhead"/>
              <w:rPr>
                <w:b w:val="false"/>
                <w:bCs w:val="false"/>
                <w:i w:val="false"/>
                <w:i w:val="false"/>
                <w:iCs w:val="false"/>
                <w:sz w:val="10"/>
                <w:szCs w:val="10"/>
                <w:lang w:val="es-ES"/>
              </w:rPr>
            </w:pPr>
            <w:r>
              <w:rPr>
                <w:b w:val="false"/>
                <w:bCs w:val="false"/>
                <w:i w:val="false"/>
                <w:iCs w:val="false"/>
                <w:sz w:val="10"/>
                <w:szCs w:val="10"/>
                <w:lang w:val="es-ES"/>
              </w:rPr>
              <w:t>6</w:t>
            </w:r>
          </w:p>
        </w:tc>
        <w:tc>
          <w:tcPr>
            <w:tcW w:w="768" w:type="dxa"/>
            <w:tcBorders/>
            <w:vAlign w:val="center"/>
          </w:tcPr>
          <w:p>
            <w:pPr>
              <w:pStyle w:val="tablecolsubhead"/>
              <w:rPr>
                <w:b w:val="false"/>
                <w:bCs w:val="false"/>
                <w:i w:val="false"/>
                <w:i w:val="false"/>
                <w:iCs w:val="false"/>
                <w:sz w:val="10"/>
                <w:szCs w:val="10"/>
                <w:lang w:val="es-ES"/>
              </w:rPr>
            </w:pPr>
            <w:r>
              <w:rPr>
                <w:b w:val="false"/>
                <w:bCs w:val="false"/>
                <w:i w:val="false"/>
                <w:iCs w:val="false"/>
                <w:sz w:val="10"/>
                <w:szCs w:val="10"/>
                <w:lang w:val="es-ES"/>
              </w:rPr>
              <w:t>6</w:t>
            </w:r>
          </w:p>
        </w:tc>
      </w:tr>
      <w:tr>
        <w:trPr>
          <w:trHeight w:val="344" w:hRule="exact"/>
          <w:cantSplit w:val="true"/>
        </w:trPr>
        <w:tc>
          <w:tcPr>
            <w:tcW w:w="953" w:type="dxa"/>
            <w:tcBorders>
              <w:bottom w:val="single" w:sz="4" w:space="0" w:color="000000"/>
            </w:tcBorders>
            <w:vAlign w:val="center"/>
          </w:tcPr>
          <w:p>
            <w:pPr>
              <w:pStyle w:val="tablecolsubhead"/>
              <w:rPr>
                <w:b w:val="false"/>
                <w:bCs w:val="false"/>
                <w:i w:val="false"/>
                <w:i w:val="false"/>
                <w:iCs w:val="false"/>
                <w:sz w:val="13"/>
                <w:szCs w:val="13"/>
                <w:lang w:val="es-ES"/>
              </w:rPr>
            </w:pPr>
            <w:r>
              <w:rPr>
                <w:b w:val="false"/>
                <w:bCs w:val="false"/>
                <w:i w:val="false"/>
                <w:iCs w:val="false"/>
                <w:sz w:val="13"/>
                <w:szCs w:val="13"/>
                <w:lang w:val="es-ES"/>
              </w:rPr>
              <w:t>Tabla de dispersión</w:t>
            </w:r>
          </w:p>
        </w:tc>
        <w:tc>
          <w:tcPr>
            <w:tcW w:w="344" w:type="dxa"/>
            <w:tcBorders>
              <w:bottom w:val="single" w:sz="4" w:space="0" w:color="000000"/>
            </w:tcBorders>
            <w:vAlign w:val="center"/>
          </w:tcPr>
          <w:p>
            <w:pPr>
              <w:pStyle w:val="tablecolsubhead"/>
              <w:rPr>
                <w:b w:val="false"/>
                <w:bCs w:val="false"/>
                <w:i w:val="false"/>
                <w:i w:val="false"/>
                <w:iCs w:val="false"/>
                <w:sz w:val="10"/>
                <w:szCs w:val="10"/>
                <w:lang w:val="es-ES"/>
              </w:rPr>
            </w:pPr>
            <w:r>
              <w:rPr>
                <w:b w:val="false"/>
                <w:bCs w:val="false"/>
                <w:i w:val="false"/>
                <w:iCs w:val="false"/>
                <w:sz w:val="10"/>
                <w:szCs w:val="10"/>
                <w:lang w:val="es-ES"/>
              </w:rPr>
              <w:t>A</w:t>
            </w:r>
          </w:p>
        </w:tc>
        <w:tc>
          <w:tcPr>
            <w:tcW w:w="785" w:type="dxa"/>
            <w:tcBorders>
              <w:bottom w:val="single" w:sz="4" w:space="0" w:color="000000"/>
            </w:tcBorders>
            <w:vAlign w:val="center"/>
          </w:tcPr>
          <w:p>
            <w:pPr>
              <w:pStyle w:val="tablecolsubhead"/>
              <w:rPr>
                <w:b w:val="false"/>
                <w:bCs w:val="false"/>
                <w:i w:val="false"/>
                <w:i w:val="false"/>
                <w:iCs w:val="false"/>
                <w:sz w:val="10"/>
                <w:szCs w:val="10"/>
                <w:lang w:val="es-ES"/>
              </w:rPr>
            </w:pPr>
            <w:r>
              <w:rPr>
                <w:b w:val="false"/>
                <w:bCs w:val="false"/>
                <w:i w:val="false"/>
                <w:iCs w:val="false"/>
                <w:sz w:val="10"/>
                <w:szCs w:val="10"/>
                <w:lang w:val="es-ES"/>
              </w:rPr>
              <w:t>3</w:t>
            </w:r>
          </w:p>
        </w:tc>
        <w:tc>
          <w:tcPr>
            <w:tcW w:w="900" w:type="dxa"/>
            <w:tcBorders>
              <w:bottom w:val="single" w:sz="4" w:space="0" w:color="000000"/>
            </w:tcBorders>
            <w:vAlign w:val="center"/>
          </w:tcPr>
          <w:p>
            <w:pPr>
              <w:pStyle w:val="tablecolsubhead"/>
              <w:rPr>
                <w:b w:val="false"/>
                <w:bCs w:val="false"/>
                <w:i w:val="false"/>
                <w:i w:val="false"/>
                <w:iCs w:val="false"/>
                <w:sz w:val="10"/>
                <w:szCs w:val="10"/>
                <w:lang w:val="es-ES"/>
              </w:rPr>
            </w:pPr>
            <w:r>
              <w:rPr>
                <w:b w:val="false"/>
                <w:bCs w:val="false"/>
                <w:i w:val="false"/>
                <w:iCs w:val="false"/>
                <w:sz w:val="10"/>
                <w:szCs w:val="10"/>
                <w:lang w:val="es-ES"/>
              </w:rPr>
              <w:t>3</w:t>
            </w:r>
          </w:p>
        </w:tc>
        <w:tc>
          <w:tcPr>
            <w:tcW w:w="812" w:type="dxa"/>
            <w:tcBorders>
              <w:bottom w:val="single" w:sz="4" w:space="0" w:color="000000"/>
            </w:tcBorders>
            <w:vAlign w:val="center"/>
          </w:tcPr>
          <w:p>
            <w:pPr>
              <w:pStyle w:val="tablecolsubhead"/>
              <w:rPr>
                <w:b w:val="false"/>
                <w:bCs w:val="false"/>
                <w:i w:val="false"/>
                <w:i w:val="false"/>
                <w:iCs w:val="false"/>
                <w:sz w:val="10"/>
                <w:szCs w:val="10"/>
                <w:lang w:val="es-ES"/>
              </w:rPr>
            </w:pPr>
            <w:r>
              <w:rPr>
                <w:b w:val="false"/>
                <w:bCs w:val="false"/>
                <w:i w:val="false"/>
                <w:iCs w:val="false"/>
                <w:sz w:val="10"/>
                <w:szCs w:val="10"/>
                <w:lang w:val="es-ES"/>
              </w:rPr>
              <w:t>3</w:t>
            </w:r>
          </w:p>
        </w:tc>
        <w:tc>
          <w:tcPr>
            <w:tcW w:w="768" w:type="dxa"/>
            <w:tcBorders>
              <w:bottom w:val="single" w:sz="4" w:space="0" w:color="000000"/>
            </w:tcBorders>
            <w:vAlign w:val="center"/>
          </w:tcPr>
          <w:p>
            <w:pPr>
              <w:pStyle w:val="tablecolsubhead"/>
              <w:rPr>
                <w:b w:val="false"/>
                <w:bCs w:val="false"/>
                <w:i w:val="false"/>
                <w:i w:val="false"/>
                <w:iCs w:val="false"/>
                <w:sz w:val="10"/>
                <w:szCs w:val="10"/>
                <w:lang w:val="es-ES"/>
              </w:rPr>
            </w:pPr>
            <w:r>
              <w:rPr>
                <w:b w:val="false"/>
                <w:bCs w:val="false"/>
                <w:i w:val="false"/>
                <w:iCs w:val="false"/>
                <w:sz w:val="10"/>
                <w:szCs w:val="10"/>
                <w:lang w:val="es-ES"/>
              </w:rPr>
              <w:t>3</w:t>
            </w:r>
          </w:p>
        </w:tc>
      </w:tr>
    </w:tbl>
    <w:p>
      <w:pPr>
        <w:pStyle w:val="BodyText"/>
        <w:spacing w:lineRule="auto" w:line="240" w:before="0" w:after="0"/>
        <w:ind w:firstLine="289"/>
        <w:rPr>
          <w:lang w:val="en-US"/>
        </w:rPr>
      </w:pPr>
      <w:r>
        <w:rPr>
          <w:lang w:val="en-US"/>
        </w:rPr>
        <w:t>Aqu</w:t>
      </w:r>
      <w:r>
        <w:rPr>
          <w:i/>
          <w:iCs/>
          <w:lang w:val="en-US"/>
        </w:rPr>
        <w:t>í podemos ver los tiempos en ms de b</w:t>
      </w:r>
      <w:r>
        <w:rPr>
          <w:i/>
          <w:iCs/>
          <w:u w:val="single"/>
          <w:lang w:val="en-US"/>
        </w:rPr>
        <w:t xml:space="preserve">úsqueda y eliminación de las estructuras mostradas en la parte de la izquierda, todas con 1000000 de elementos, </w:t>
      </w:r>
    </w:p>
    <w:p>
      <w:pPr>
        <w:pStyle w:val="Heading1"/>
        <w:rPr>
          <w:lang w:val="es-ES"/>
        </w:rPr>
      </w:pPr>
      <w:r>
        <w:rPr>
          <w:lang w:val="es-ES"/>
        </w:rPr>
        <w:t>Resultados</w:t>
      </w:r>
    </w:p>
    <w:p>
      <w:pPr>
        <w:pStyle w:val="BodyText"/>
        <w:spacing w:lineRule="auto" w:line="240" w:before="0" w:after="0"/>
        <w:ind w:firstLine="289"/>
        <w:rPr>
          <w:lang w:val="es-ES"/>
        </w:rPr>
      </w:pPr>
      <w:r>
        <w:rPr>
          <w:lang w:val="es-ES"/>
        </w:rPr>
        <w:t>Los tiempos de ejecución de las corridas de l</w:t>
      </w:r>
      <w:r>
        <w:rPr>
          <w:lang w:val="es-ES"/>
        </w:rPr>
        <w:t>as estructuras</w:t>
      </w:r>
      <w:r>
        <w:rPr>
          <w:lang w:val="es-ES"/>
        </w:rPr>
        <w:t xml:space="preserve"> </w:t>
      </w:r>
      <w:r>
        <w:rPr>
          <w:lang w:val="es-ES"/>
        </w:rPr>
        <w:t>con los números aleatorios y ordenados secuencialmente</w:t>
      </w:r>
      <w:r>
        <w:rPr>
          <w:lang w:val="es-ES"/>
        </w:rPr>
        <w:t xml:space="preserve">se muestran en el cuadro I. </w:t>
      </w:r>
    </w:p>
    <w:p>
      <w:pPr>
        <w:pStyle w:val="BodyText"/>
        <w:spacing w:lineRule="auto" w:line="240" w:before="0" w:after="0"/>
        <w:ind w:firstLine="289"/>
        <w:rPr>
          <w:lang w:val="en-US"/>
        </w:rPr>
      </w:pPr>
      <w:r>
        <w:rPr>
          <w:lang w:val="en-US"/>
        </w:rPr>
        <w:t>En general se realizan bastante rápido los algoritmos, por eso se pensó en una tabla en ms, sin embargo, a la hora de realizar las pruebas, de puede ver como hay un salto considerable en la búsqueda con los elementos ordenados secuencialmente en el árbol de búsqueda binaria, lo cual, hace que el resto de tiempos sean casi imperceptibles.</w:t>
      </w:r>
    </w:p>
    <w:p>
      <w:pPr>
        <w:pStyle w:val="BodyText"/>
        <w:spacing w:lineRule="auto" w:line="240" w:before="0" w:after="0"/>
        <w:ind w:firstLine="289"/>
        <w:rPr>
          <w:lang w:val="es-ES"/>
        </w:rPr>
      </w:pPr>
      <w:r>
        <w:rPr>
          <w:lang w:val="es-ES"/>
        </w:rPr>
        <w:t xml:space="preserve">Los tiempos promedio se muestran gráficamente en la figura 1. </w:t>
      </w:r>
    </w:p>
    <w:p>
      <w:pPr>
        <w:pStyle w:val="BodyText"/>
        <w:spacing w:lineRule="auto" w:line="240" w:before="0" w:after="0"/>
        <w:ind w:firstLine="289"/>
        <w:rPr>
          <w:lang w:val="en-US"/>
        </w:rPr>
      </w:pPr>
      <w:r>
        <w:rPr>
          <w:lang w:val="es-ES"/>
        </w:rPr>
        <w:t xml:space="preserve">La forma de las curvas no fueron las esperadas, </w:t>
      </w:r>
      <w:r>
        <w:rPr>
          <w:lang w:val="es-ES"/>
        </w:rPr>
        <w:t xml:space="preserve">principalmente por lo mencionado anteriormente con el árbol de búsqueda binaria, pero también se aprecia que la lista simplemente enlazada </w:t>
      </w:r>
      <w:r>
        <w:rPr>
          <w:lang w:val="es-ES"/>
        </w:rPr>
        <w:t xml:space="preserve"> </w:t>
      </w:r>
      <w:r>
        <w:rPr>
          <w:lang w:val="es-ES"/>
        </w:rPr>
        <w:t>es menos eficiente en todo, y no solo en una categoría, como lo es el arbol de búsqueda binaria</w:t>
      </w:r>
      <w:r>
        <w:rPr>
          <w:lang w:val="en-US"/>
        </w:rPr>
        <w:t>.</w:t>
      </w:r>
    </w:p>
    <w:p>
      <w:pPr>
        <w:pStyle w:val="BodyText"/>
        <w:spacing w:lineRule="auto" w:line="240" w:before="0" w:after="0"/>
        <w:ind w:firstLine="289"/>
        <w:rPr>
          <w:lang w:val="en-US"/>
        </w:rPr>
      </w:pPr>
      <w:r>
        <w:rPr>
          <w:lang w:val="en-US"/>
        </w:rPr>
      </w:r>
    </w:p>
    <w:p>
      <w:pPr>
        <w:sectPr>
          <w:type w:val="continuous"/>
          <w:pgSz w:w="12240" w:h="15840"/>
          <w:pgMar w:left="893" w:right="893" w:gutter="0" w:header="720" w:top="1080" w:footer="720" w:bottom="1440"/>
          <w:cols w:num="2" w:space="360" w:equalWidth="true" w:sep="false"/>
          <w:formProt w:val="false"/>
          <w:titlePg/>
          <w:textDirection w:val="lrTb"/>
          <w:docGrid w:type="default" w:linePitch="360" w:charSpace="8192"/>
        </w:sectPr>
      </w:pPr>
    </w:p>
    <w:p>
      <w:pPr>
        <w:pStyle w:val="BodyText"/>
        <w:spacing w:lineRule="auto" w:line="240" w:before="0" w:after="0"/>
        <w:ind w:firstLine="289"/>
        <w:rPr>
          <w:lang w:val="en-US"/>
        </w:rPr>
      </w:pPr>
      <w:r>
        <w:rPr>
          <w:lang w:val="en-US"/>
        </w:rPr>
      </w:r>
    </w:p>
    <w:p>
      <w:pPr>
        <w:pStyle w:val="BodyText"/>
        <w:keepNext w:val="true"/>
        <w:spacing w:lineRule="auto" w:line="240" w:before="0" w:after="0"/>
        <w:ind w:firstLine="289"/>
        <w:jc w:val="center"/>
        <w:rPr>
          <w:lang w:val="es-ES"/>
        </w:rPr>
      </w:pPr>
      <w:r>
        <w:rPr>
          <w:lang w:val="es-ES"/>
        </w:rPr>
      </w:r>
    </w:p>
    <w:p>
      <w:pPr>
        <w:pStyle w:val="Normal"/>
        <w:jc w:val="start"/>
        <w:rPr>
          <w:sz w:val="18"/>
          <w:szCs w:val="18"/>
          <w:lang w:val="es-ES"/>
        </w:rPr>
      </w:pPr>
      <w:r>
        <w:rPr/>
      </w:r>
    </w:p>
    <w:p>
      <w:pPr>
        <w:pStyle w:val="BodyText"/>
        <w:spacing w:lineRule="auto" w:line="240" w:before="0" w:after="0"/>
        <w:ind w:firstLine="289"/>
        <w:rPr>
          <w:lang w:val="es-ES"/>
        </w:rPr>
      </w:pPr>
      <w:r>
        <w:rPr/>
        <w:drawing>
          <wp:inline distT="0" distB="0" distL="0" distR="0">
            <wp:extent cx="3077845" cy="2495550"/>
            <wp:effectExtent l="0" t="0" r="0" b="0"/>
            <wp:docPr id="1" name="Picture 1956440487" descr="A graph with colorful lines and dots&#10;&#10;Description automatically generated"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956440487" descr="A graph with colorful lines and dots&#10;&#10;Description automatically generated" title=""/>
                    <pic:cNvPicPr>
                      <a:picLocks noChangeAspect="1" noChangeArrowheads="1"/>
                    </pic:cNvPicPr>
                  </pic:nvPicPr>
                  <pic:blipFill>
                    <a:blip r:embed="rId8"/>
                    <a:stretch>
                      <a:fillRect/>
                    </a:stretch>
                  </pic:blipFill>
                  <pic:spPr bwMode="auto">
                    <a:xfrm>
                      <a:off x="0" y="0"/>
                      <a:ext cx="3077845" cy="2495550"/>
                    </a:xfrm>
                    <a:prstGeom prst="rect">
                      <a:avLst/>
                    </a:prstGeom>
                  </pic:spPr>
                </pic:pic>
              </a:graphicData>
            </a:graphic>
          </wp:inline>
        </w:drawing>
      </w:r>
    </w:p>
    <w:p>
      <w:pPr>
        <w:pStyle w:val="Caption"/>
        <w:rPr>
          <w:i w:val="false"/>
          <w:i w:val="false"/>
          <w:iCs w:val="false"/>
          <w:color w:val="auto"/>
          <w:lang w:val="es-ES"/>
        </w:rPr>
      </w:pPr>
      <w:r>
        <w:rPr>
          <w:i w:val="false"/>
          <w:iCs w:val="false"/>
          <w:color w:val="auto"/>
          <w:lang w:val="es-ES"/>
        </w:rPr>
        <w:t xml:space="preserve">Figura </w:t>
      </w:r>
      <w:r>
        <w:rPr>
          <w:i w:val="false"/>
          <w:iCs w:val="false"/>
          <w:color w:val="auto"/>
          <w:lang w:val="es-ES"/>
        </w:rPr>
        <w:fldChar w:fldCharType="begin"/>
      </w:r>
      <w:r>
        <w:rPr>
          <w:i w:val="false"/>
          <w:iCs w:val="false"/>
          <w:color w:val="auto"/>
          <w:lang w:val="es-ES"/>
        </w:rPr>
        <w:instrText xml:space="preserve"> SEQ Figura \* ARABIC </w:instrText>
      </w:r>
      <w:r>
        <w:rPr>
          <w:i w:val="false"/>
          <w:iCs w:val="false"/>
          <w:color w:val="auto"/>
          <w:lang w:val="es-ES"/>
        </w:rPr>
        <w:fldChar w:fldCharType="separate"/>
      </w:r>
      <w:r>
        <w:rPr>
          <w:i w:val="false"/>
          <w:iCs w:val="false"/>
          <w:color w:val="auto"/>
          <w:lang w:val="es-ES"/>
        </w:rPr>
        <w:t>1</w:t>
      </w:r>
      <w:r>
        <w:rPr>
          <w:i w:val="false"/>
          <w:iCs w:val="false"/>
          <w:color w:val="auto"/>
          <w:lang w:val="es-ES"/>
        </w:rPr>
        <w:fldChar w:fldCharType="end"/>
      </w:r>
      <w:r>
        <w:rPr>
          <w:i w:val="false"/>
          <w:iCs w:val="false"/>
          <w:color w:val="auto"/>
          <w:lang w:val="es-ES"/>
        </w:rPr>
        <w:t xml:space="preserve"> Gráfico comparativ</w:t>
      </w:r>
      <w:r>
        <w:rPr>
          <w:i w:val="false"/>
          <w:iCs w:val="false"/>
          <w:color w:val="auto"/>
          <w:lang w:val="es-ES"/>
        </w:rPr>
        <w:t>o</w:t>
      </w:r>
      <w:r>
        <w:rPr>
          <w:i w:val="false"/>
          <w:iCs w:val="false"/>
          <w:color w:val="auto"/>
          <w:lang w:val="es-ES"/>
        </w:rPr>
        <w:t xml:space="preserve"> de los tiempos promedio de ejecución de </w:t>
      </w:r>
      <w:r>
        <w:rPr>
          <w:i w:val="false"/>
          <w:iCs w:val="false"/>
          <w:color w:val="auto"/>
          <w:lang w:val="es-ES"/>
        </w:rPr>
        <w:t>las estructuras</w:t>
      </w:r>
      <w:r>
        <w:rPr>
          <w:i w:val="false"/>
          <w:iCs w:val="false"/>
          <w:color w:val="auto"/>
          <w:lang w:val="es-ES"/>
        </w:rPr>
        <w:t xml:space="preserve"> de </w:t>
      </w:r>
      <w:r>
        <w:rPr>
          <w:i w:val="false"/>
          <w:iCs w:val="false"/>
          <w:color w:val="auto"/>
          <w:lang w:val="es-ES"/>
        </w:rPr>
        <w:t>datos</w:t>
      </w:r>
      <w:r>
        <w:rPr>
          <w:i w:val="false"/>
          <w:iCs w:val="false"/>
          <w:color w:val="auto"/>
          <w:lang w:val="es-ES"/>
        </w:rPr>
        <w:t>.</w:t>
      </w:r>
    </w:p>
    <w:p>
      <w:pPr>
        <w:pStyle w:val="Heading1"/>
        <w:ind w:hanging="0"/>
        <w:rPr>
          <w:lang w:val="es-ES"/>
        </w:rPr>
      </w:pPr>
      <w:r>
        <w:rPr>
          <w:lang w:val="es-ES"/>
        </w:rPr>
        <w:t>Discusión</w:t>
      </w:r>
    </w:p>
    <w:p>
      <w:pPr>
        <w:pStyle w:val="BodyText"/>
        <w:spacing w:lineRule="auto" w:line="240" w:before="0" w:after="0"/>
        <w:ind w:firstLine="289"/>
        <w:rPr>
          <w:lang w:val="en-US"/>
        </w:rPr>
      </w:pPr>
      <w:r>
        <w:rPr>
          <w:lang w:val="es-ES"/>
        </w:rPr>
        <w:t xml:space="preserve">Como primer punto, con base en los resultados presentados, se puede observar que … </w:t>
      </w:r>
      <w:r>
        <w:rPr>
          <w:lang w:val="en-US"/>
        </w:rPr>
        <w:t xml:space="preserve">Lorem ipsum dolor sit amet, consetetur sadipscing elitr, sed diam nonumy eirmod tempor invidunt ut labore et dolore magna aliquyam erat, sed diam voluptua. </w:t>
      </w:r>
      <w:r>
        <w:rPr>
          <w:lang w:val="es-ES"/>
        </w:rPr>
        <w:t xml:space="preserve">At vero eos et accusam et justo duo dolores et ea rebum. Stet clita kasd gubergren, no sea takimata sanctus est Lorem ipsum dolor sit amet. </w:t>
      </w:r>
      <w:r>
        <w:rPr>
          <w:lang w:val="en-US"/>
        </w:rPr>
        <w:t xml:space="preserve">Lorem ipsum dolor sit amet, consetetur sadipscing elitr, sed diam nonumy eirmod tempor invidunt. </w:t>
      </w:r>
    </w:p>
    <w:p>
      <w:pPr>
        <w:pStyle w:val="BodyText"/>
        <w:spacing w:lineRule="auto" w:line="240" w:before="0" w:after="0"/>
        <w:ind w:firstLine="289"/>
        <w:rPr>
          <w:lang w:val="en-US"/>
        </w:rPr>
      </w:pPr>
      <w:r>
        <w:rPr>
          <w:lang w:val="en-US"/>
        </w:rPr>
      </w:r>
    </w:p>
    <w:p>
      <w:pPr>
        <w:pStyle w:val="BodyText"/>
        <w:spacing w:lineRule="auto" w:line="240" w:before="0" w:after="0"/>
        <w:ind w:firstLine="289"/>
        <w:rPr>
          <w:lang w:val="en-US"/>
        </w:rPr>
      </w:pPr>
      <w:r>
        <w:rPr>
          <w:lang w:val="es-ES"/>
        </w:rPr>
        <w:t xml:space="preserve">Adicionalmente, los experimentos realizados revelan que …. </w:t>
      </w:r>
      <w:r>
        <w:rPr>
          <w:lang w:val="en-US"/>
        </w:rPr>
        <w:t xml:space="preserve">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w:t>
      </w:r>
    </w:p>
    <w:p>
      <w:pPr>
        <w:pStyle w:val="BodyText"/>
        <w:spacing w:lineRule="auto" w:line="240" w:before="0" w:after="0"/>
        <w:ind w:firstLine="289"/>
        <w:rPr>
          <w:lang w:val="en-US"/>
        </w:rPr>
      </w:pPr>
      <w:r>
        <w:rPr>
          <w:lang w:val="en-US"/>
        </w:rPr>
      </w:r>
    </w:p>
    <w:p>
      <w:pPr>
        <w:pStyle w:val="BodyText"/>
        <w:spacing w:lineRule="auto" w:line="240" w:before="0" w:after="0"/>
        <w:ind w:firstLine="289"/>
        <w:rPr>
          <w:lang w:val="en-US"/>
        </w:rPr>
      </w:pPr>
      <w:r>
        <w:rPr>
          <w:lang w:val="es-ES"/>
        </w:rPr>
        <w:t xml:space="preserve">Por otra parte, con los datos recolectados en la tabla …. </w:t>
      </w:r>
      <w:r>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w:t>
      </w:r>
    </w:p>
    <w:p>
      <w:pPr>
        <w:pStyle w:val="BodyText"/>
        <w:spacing w:lineRule="auto" w:line="240" w:before="0" w:after="0"/>
        <w:ind w:hanging="0"/>
        <w:rPr>
          <w:lang w:val="en-US"/>
        </w:rPr>
      </w:pPr>
      <w:r>
        <w:rPr>
          <w:lang w:val="en-US"/>
        </w:rPr>
      </w:r>
    </w:p>
    <w:p>
      <w:pPr>
        <w:pStyle w:val="Heading1"/>
        <w:rPr>
          <w:lang w:val="es-ES"/>
        </w:rPr>
      </w:pPr>
      <w:r>
        <w:rPr>
          <w:lang w:val="es-ES"/>
        </w:rPr>
        <w:t>Conclusiones</w:t>
      </w:r>
    </w:p>
    <w:p>
      <w:pPr>
        <w:pStyle w:val="BodyText"/>
        <w:spacing w:lineRule="auto" w:line="240" w:before="0" w:after="0"/>
        <w:ind w:firstLine="289"/>
        <w:rPr>
          <w:lang w:val="en-US"/>
        </w:rPr>
      </w:pPr>
      <w:r>
        <w:rPr>
          <w:lang w:val="es-ES"/>
        </w:rPr>
        <w:t xml:space="preserve">A partir de los resultados se puede concluir que... </w:t>
      </w:r>
      <w:r>
        <w:rPr>
          <w:lang w:val="en-US"/>
        </w:rPr>
        <w:t xml:space="preserve">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w:t>
      </w:r>
    </w:p>
    <w:p>
      <w:pPr>
        <w:pStyle w:val="BodyText"/>
        <w:spacing w:lineRule="auto" w:line="240" w:before="0" w:after="0"/>
        <w:ind w:firstLine="289"/>
        <w:rPr>
          <w:lang w:val="en-US"/>
        </w:rPr>
      </w:pPr>
      <w:r>
        <w:rPr>
          <w:lang w:val="en-US"/>
        </w:rPr>
        <w:t xml:space="preserve">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w:t>
      </w:r>
    </w:p>
    <w:p>
      <w:pPr>
        <w:pStyle w:val="BodyText"/>
        <w:ind w:hanging="0"/>
        <w:rPr>
          <w:lang w:val="en-US"/>
        </w:rPr>
      </w:pPr>
      <w:r>
        <w:rPr>
          <w:lang w:val="en-US"/>
        </w:rPr>
      </w:r>
    </w:p>
    <w:p>
      <w:pPr>
        <w:pStyle w:val="Heading5"/>
        <w:rPr>
          <w:lang w:val="es-ES"/>
        </w:rPr>
      </w:pPr>
      <w:r>
        <w:rPr>
          <w:lang w:val="es-ES"/>
        </w:rPr>
        <w:t>Referencias</w:t>
      </w:r>
    </w:p>
    <w:p>
      <w:pPr>
        <w:pStyle w:val="Normal"/>
        <w:rPr>
          <w:lang w:val="es-ES"/>
        </w:rPr>
      </w:pPr>
      <w:r>
        <w:rPr>
          <w:lang w:val="es-ES"/>
        </w:rPr>
      </w:r>
    </w:p>
    <w:p>
      <w:pPr>
        <w:pStyle w:val="references"/>
        <w:numPr>
          <w:ilvl w:val="0"/>
          <w:numId w:val="5"/>
        </w:numPr>
        <w:ind w:hanging="354" w:start="354"/>
        <w:rPr>
          <w:lang w:val="es-ES"/>
        </w:rPr>
      </w:pPr>
      <w:r>
        <w:rPr/>
        <w:t xml:space="preserve">G. Eason, B. Noble, and I. N. Sneddon, “On certain integrals of Lipschitz-Hankel type involving products of Bessel functions,” Phil. </w:t>
      </w:r>
      <w:r>
        <w:rPr>
          <w:lang w:val="es-ES"/>
        </w:rPr>
        <w:t xml:space="preserve">Trans. Roy. Soc. London, vol. A247, pp. 529–551, April 1955. </w:t>
      </w:r>
      <w:r>
        <w:rPr>
          <w:i/>
          <w:iCs/>
          <w:lang w:val="es-ES"/>
        </w:rPr>
        <w:t>(references)</w:t>
      </w:r>
    </w:p>
    <w:p>
      <w:pPr>
        <w:pStyle w:val="references"/>
        <w:numPr>
          <w:ilvl w:val="0"/>
          <w:numId w:val="0"/>
        </w:numPr>
        <w:ind w:hanging="0" w:start="354"/>
        <w:rPr>
          <w:lang w:val="es-ES"/>
        </w:rPr>
      </w:pPr>
      <w:r>
        <w:rPr>
          <w:lang w:val="es-ES"/>
        </w:rPr>
      </w:r>
    </w:p>
    <w:tbl>
      <w:tblPr>
        <w:tblStyle w:val="TableGrid"/>
        <w:tblW w:w="5028" w:type="dxa"/>
        <w:jc w:val="start"/>
        <w:tblInd w:w="5" w:type="dxa"/>
        <w:tblLayout w:type="fixed"/>
        <w:tblCellMar>
          <w:top w:w="0" w:type="dxa"/>
          <w:start w:w="108" w:type="dxa"/>
          <w:bottom w:w="0" w:type="dxa"/>
          <w:end w:w="108" w:type="dxa"/>
        </w:tblCellMar>
        <w:tblLook w:noHBand="0" w:noVBand="1" w:firstColumn="1" w:lastRow="0" w:lastColumn="0" w:firstRow="1"/>
      </w:tblPr>
      <w:tblGrid>
        <w:gridCol w:w="1133"/>
        <w:gridCol w:w="3894"/>
      </w:tblGrid>
      <w:tr>
        <w:trPr/>
        <w:tc>
          <w:tcPr>
            <w:tcW w:w="1133" w:type="dxa"/>
            <w:tcBorders>
              <w:top w:val="nil"/>
              <w:start w:val="nil"/>
              <w:bottom w:val="nil"/>
              <w:end w:val="nil"/>
            </w:tcBorders>
          </w:tcPr>
          <w:p>
            <w:pPr>
              <w:pStyle w:val="references"/>
              <w:widowControl/>
              <w:numPr>
                <w:ilvl w:val="0"/>
                <w:numId w:val="0"/>
              </w:numPr>
              <w:spacing w:before="0" w:after="50"/>
              <w:ind w:hanging="0" w:start="0"/>
              <w:rPr>
                <w:lang w:val="es-ES"/>
              </w:rPr>
            </w:pPr>
            <w:r>
              <w:rPr>
                <w:rFonts w:cs="Times New Roman"/>
                <w:kern w:val="0"/>
                <w:lang w:val="es-ES" w:eastAsia="en-US" w:bidi="ar-SA"/>
              </w:rPr>
              <w:drawing>
                <wp:anchor behindDoc="0" distT="0" distB="0" distL="0" distR="0" simplePos="0" locked="0" layoutInCell="1" allowOverlap="0" relativeHeight="3">
                  <wp:simplePos x="0" y="0"/>
                  <wp:positionH relativeFrom="column">
                    <wp:posOffset>-22860</wp:posOffset>
                  </wp:positionH>
                  <wp:positionV relativeFrom="paragraph">
                    <wp:posOffset>154305</wp:posOffset>
                  </wp:positionV>
                  <wp:extent cx="586740" cy="586740"/>
                  <wp:effectExtent l="0" t="0" r="0" b="0"/>
                  <wp:wrapNone/>
                  <wp:docPr id="2" name="Graphic 6" descr="Male profile outline"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6" descr="Male profile outline" title=""/>
                          <pic:cNvPicPr>
                            <a:picLocks noChangeAspect="1" noChangeArrowheads="1"/>
                          </pic:cNvPicPr>
                        </pic:nvPicPr>
                        <pic:blipFill>
                          <a:blip r:embed="rId9">
                            <a:extLst>
                              <a:ext uri="{96DAC541-7B7A-43D3-8B79-37D633B846F1}">
                                <asvg:svgBlip xmlns:asvg="http://schemas.microsoft.com/office/drawing/2016/SVG/main" r:embed="rId10"/>
                              </a:ext>
                            </a:extLst>
                          </a:blip>
                          <a:stretch>
                            <a:fillRect/>
                          </a:stretch>
                        </pic:blipFill>
                        <pic:spPr bwMode="auto">
                          <a:xfrm>
                            <a:off x="0" y="0"/>
                            <a:ext cx="586740" cy="586740"/>
                          </a:xfrm>
                          <a:prstGeom prst="rect">
                            <a:avLst/>
                          </a:prstGeom>
                        </pic:spPr>
                      </pic:pic>
                    </a:graphicData>
                  </a:graphic>
                </wp:anchor>
              </w:drawing>
            </w:r>
          </w:p>
        </w:tc>
        <w:tc>
          <w:tcPr>
            <w:tcW w:w="3894" w:type="dxa"/>
            <w:tcBorders>
              <w:top w:val="nil"/>
              <w:start w:val="nil"/>
              <w:bottom w:val="nil"/>
              <w:end w:val="nil"/>
            </w:tcBorders>
          </w:tcPr>
          <w:p>
            <w:pPr>
              <w:pStyle w:val="references"/>
              <w:widowControl/>
              <w:numPr>
                <w:ilvl w:val="0"/>
                <w:numId w:val="0"/>
              </w:numPr>
              <w:spacing w:before="0" w:after="50"/>
              <w:ind w:hanging="0" w:start="0"/>
              <w:rPr>
                <w:b/>
                <w:bCs/>
              </w:rPr>
            </w:pPr>
            <w:r>
              <w:rPr>
                <w:rFonts w:cs="Times New Roman"/>
                <w:b/>
                <w:bCs/>
                <w:kern w:val="0"/>
                <w:lang w:val="en-US" w:eastAsia="en-US" w:bidi="ar-SA"/>
              </w:rPr>
              <w:t>Wilson Chavarría Miranda</w:t>
            </w:r>
            <w:r>
              <w:rPr>
                <w:rFonts w:cs="Times New Roman"/>
                <w:b/>
                <w:bCs/>
                <w:kern w:val="0"/>
                <w:lang w:val="en-US" w:eastAsia="en-US" w:bidi="ar-SA"/>
              </w:rPr>
              <w:t xml:space="preserve"> </w:t>
            </w:r>
            <w:r>
              <w:rPr>
                <w:rFonts w:cs="Times New Roman"/>
                <w:b w:val="false"/>
                <w:bCs w:val="false"/>
                <w:kern w:val="0"/>
                <w:lang w:val="en-US" w:eastAsia="en-US" w:bidi="ar-SA"/>
              </w:rPr>
              <w:t>Estudiante de computación de la Universidad de Costa Rica, interesado principalmente en la parte de infraestructura.</w:t>
            </w:r>
          </w:p>
          <w:p>
            <w:pPr>
              <w:pStyle w:val="references"/>
              <w:widowControl/>
              <w:numPr>
                <w:ilvl w:val="0"/>
                <w:numId w:val="0"/>
              </w:numPr>
              <w:spacing w:before="0" w:after="50"/>
              <w:ind w:hanging="0" w:start="0"/>
              <w:rPr>
                <w:rFonts w:ascii="Times New Roman" w:hAnsi="Times New Roman" w:cs="Times New Roman"/>
                <w:kern w:val="0"/>
                <w:lang w:val="en-US" w:eastAsia="en-US" w:bidi="ar-SA"/>
              </w:rPr>
            </w:pPr>
            <w:r>
              <w:rPr>
                <w:rFonts w:cs="Times New Roman"/>
                <w:kern w:val="0"/>
                <w:lang w:val="en-US" w:eastAsia="en-US" w:bidi="ar-SA"/>
              </w:rPr>
            </w:r>
          </w:p>
          <w:p>
            <w:pPr>
              <w:pStyle w:val="references"/>
              <w:widowControl/>
              <w:numPr>
                <w:ilvl w:val="0"/>
                <w:numId w:val="0"/>
              </w:numPr>
              <w:spacing w:before="0" w:after="50"/>
              <w:ind w:hanging="0" w:start="0"/>
              <w:rPr>
                <w:rFonts w:ascii="Times New Roman" w:hAnsi="Times New Roman" w:cs="Times New Roman"/>
                <w:kern w:val="0"/>
                <w:lang w:val="en-US" w:eastAsia="en-US" w:bidi="ar-SA"/>
              </w:rPr>
            </w:pPr>
            <w:r>
              <w:rPr>
                <w:rFonts w:cs="Times New Roman"/>
                <w:kern w:val="0"/>
                <w:lang w:val="en-US" w:eastAsia="en-US" w:bidi="ar-SA"/>
              </w:rPr>
            </w:r>
          </w:p>
        </w:tc>
      </w:tr>
    </w:tbl>
    <w:p>
      <w:pPr>
        <w:pStyle w:val="references"/>
        <w:numPr>
          <w:ilvl w:val="0"/>
          <w:numId w:val="0"/>
        </w:numPr>
        <w:ind w:hanging="0" w:start="354"/>
        <w:rPr/>
      </w:pPr>
      <w:r>
        <w:rPr/>
      </w:r>
    </w:p>
    <w:p>
      <w:pPr>
        <w:pStyle w:val="references"/>
        <w:numPr>
          <w:ilvl w:val="0"/>
          <w:numId w:val="0"/>
        </w:numPr>
        <w:ind w:hanging="360" w:start="360"/>
        <w:rPr/>
      </w:pPr>
      <w:r>
        <w:rPr/>
      </w:r>
    </w:p>
    <w:p>
      <w:pPr>
        <w:sectPr>
          <w:type w:val="continuous"/>
          <w:pgSz w:w="12240" w:h="15840"/>
          <w:pgMar w:left="893" w:right="893" w:gutter="0" w:header="720" w:top="1080" w:footer="720" w:bottom="1440"/>
          <w:cols w:num="2" w:space="360" w:equalWidth="true" w:sep="false"/>
          <w:formProt w:val="false"/>
          <w:titlePg/>
          <w:textDirection w:val="lrTb"/>
          <w:docGrid w:type="default" w:linePitch="360" w:charSpace="8192"/>
        </w:sectPr>
      </w:pPr>
    </w:p>
    <w:p>
      <w:pPr>
        <w:pStyle w:val="Normal"/>
        <w:rPr>
          <w:color w:val="FF0000"/>
        </w:rPr>
      </w:pPr>
      <w:r>
        <w:rPr>
          <w:color w:val="FF0000"/>
        </w:rPr>
      </w:r>
    </w:p>
    <w:p>
      <w:pPr>
        <w:pStyle w:val="Normal"/>
        <w:jc w:val="start"/>
        <w:rPr>
          <w:color w:val="FF0000"/>
        </w:rPr>
      </w:pPr>
      <w:r>
        <w:rPr>
          <w:color w:val="FF0000"/>
          <w:lang w:val="es-ES"/>
        </w:rPr>
      </w:r>
    </w:p>
    <w:sectPr>
      <w:type w:val="continuous"/>
      <w:pgSz w:w="12240" w:h="15840"/>
      <w:pgMar w:left="893" w:right="893" w:gutter="0" w:header="720" w:top="1080" w:footer="720" w:bottom="1440"/>
      <w:formProt w:val="false"/>
      <w:titlePg/>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imes New Roman">
    <w:charset w:val="01" w:characterSet="utf-8"/>
    <w:family w:val="roman"/>
    <w:pitch w:val="variable"/>
  </w:font>
  <w:font w:name="Liberation Sans">
    <w:altName w:val="Arial"/>
    <w:charset w:val="01" w:characterSet="utf-8"/>
    <w:family w:val="swiss"/>
    <w:pitch w:val="variable"/>
  </w:font>
  <w:font w:name="Symbol">
    <w:charset w:val="01" w:characterSet="utf-8"/>
    <w:family w:val="roman"/>
    <w:pitch w:val="variable"/>
  </w:font>
  <w:font w:name="NimbusRomNo9L">
    <w:charset w:val="01" w:characterSet="utf-8"/>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start"/>
      <w:rPr>
        <w:sz w:val="16"/>
        <w:szCs w:val="16"/>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start"/>
      <w:rPr>
        <w:sz w:val="16"/>
        <w:szCs w:val="16"/>
        <w:lang w:val="es-ES"/>
      </w:rPr>
    </w:pPr>
    <w:r>
      <w:rPr>
        <w:sz w:val="16"/>
        <w:szCs w:val="16"/>
        <w:lang w:val="es-ES"/>
      </w:rPr>
      <w:t>CI-0116 ANALISIS DE ALGORITMOS Y ESTRUCTURAS DE DATOS – II-2024</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upperRoman"/>
      <w:lvlText w:val="%1."/>
      <w:lvlJc w:val="center"/>
      <w:pPr>
        <w:tabs>
          <w:tab w:val="num" w:pos="576"/>
        </w:tabs>
        <w:ind w:start="0" w:firstLine="216"/>
      </w:pPr>
      <w:rPr>
        <w:smallCaps w:val="false"/>
        <w:caps w:val="false"/>
        <w:dstrike w:val="false"/>
        <w:strike w:val="false"/>
        <w:vertAlign w:val="baseline"/>
        <w:position w:val="0"/>
        <w:sz w:val="20"/>
        <w:sz w:val="20"/>
        <w:szCs w:val="20"/>
        <w:vanish w:val="false"/>
        <w:rFonts w:ascii="Times New Roman" w:hAnsi="Times New Roman" w:cs="Times New Roman"/>
        <w:color w:val="auto"/>
        <w14:shadow w14:blurRad="0" w14:dist="0" w14:dir="0" w14:sx="0" w14:sy="0" w14:kx="0" w14:ky="0" w14:algn="none">
          <w14:srgbClr w14:val="000000"/>
        </w14:shadow>
        <w14:textOutline w14:w="0" w14:cap="rnd" w14:cmpd="sng" w14:algn="ctr">
          <w14:noFill/>
          <w14:prstDash w14:val="solid"/>
          <w14:bevel/>
        </w14:textOutline>
      </w:rPr>
    </w:lvl>
    <w:lvl w:ilvl="1">
      <w:start w:val="1"/>
      <w:pStyle w:val="Heading2"/>
      <w:numFmt w:val="upperLetter"/>
      <w:lvlText w:val="%2."/>
      <w:lvlJc w:val="start"/>
      <w:pPr>
        <w:tabs>
          <w:tab w:val="num" w:pos="360"/>
        </w:tabs>
        <w:ind w:start="288" w:hanging="288"/>
      </w:pPr>
      <w:rPr>
        <w:smallCaps w:val="false"/>
        <w:caps w:val="false"/>
        <w:dstrike w:val="false"/>
        <w:strike w:val="false"/>
        <w:vertAlign w:val="baseline"/>
        <w:position w:val="0"/>
        <w:sz w:val="20"/>
        <w:sz w:val="20"/>
        <w:i/>
        <w:b w:val="false"/>
        <w:szCs w:val="20"/>
        <w:iCs/>
        <w:bCs w:val="false"/>
        <w:vanish w:val="false"/>
        <w:rFonts w:ascii="Times New Roman" w:hAnsi="Times New Roman" w:cs="Times New Roman"/>
        <w:color w:val="auto"/>
        <w14:shadow w14:blurRad="0" w14:dist="0" w14:dir="0" w14:sx="0" w14:sy="0" w14:kx="0" w14:ky="0" w14:algn="none">
          <w14:srgbClr w14:val="000000"/>
        </w14:shadow>
        <w14:textOutline w14:w="0" w14:cap="rnd" w14:cmpd="sng" w14:algn="ctr">
          <w14:noFill/>
          <w14:prstDash w14:val="solid"/>
          <w14:bevel/>
        </w14:textOutline>
      </w:rPr>
    </w:lvl>
    <w:lvl w:ilvl="2">
      <w:start w:val="1"/>
      <w:pStyle w:val="Heading3"/>
      <w:numFmt w:val="decimal"/>
      <w:lvlText w:val="%3)"/>
      <w:lvlJc w:val="start"/>
      <w:pPr>
        <w:tabs>
          <w:tab w:val="num" w:pos="540"/>
        </w:tabs>
        <w:ind w:start="0" w:firstLine="180"/>
      </w:pPr>
      <w:rPr>
        <w:smallCaps w:val="false"/>
        <w:caps w:val="false"/>
        <w:dstrike w:val="false"/>
        <w:strike w:val="false"/>
        <w:vertAlign w:val="baseline"/>
        <w:position w:val="0"/>
        <w:sz w:val="20"/>
        <w:sz w:val="20"/>
        <w:i/>
        <w:b w:val="false"/>
        <w:szCs w:val="20"/>
        <w:iCs/>
        <w:bCs w:val="false"/>
        <w:vanish w:val="false"/>
        <w:rFonts w:ascii="Times New Roman" w:hAnsi="Times New Roman" w:cs="Times New Roman"/>
        <w:color w:val="auto"/>
        <w14:shadow w14:blurRad="0" w14:dist="0" w14:dir="0" w14:sx="0" w14:sy="0" w14:kx="0" w14:ky="0" w14:algn="none">
          <w14:srgbClr w14:val="000000"/>
        </w14:shadow>
        <w14:textOutline w14:w="0" w14:cap="rnd" w14:cmpd="sng" w14:algn="ctr">
          <w14:noFill/>
          <w14:prstDash w14:val="solid"/>
          <w14:bevel/>
        </w14:textOutline>
      </w:rPr>
    </w:lvl>
    <w:lvl w:ilvl="3">
      <w:start w:val="1"/>
      <w:pStyle w:val="Heading4"/>
      <w:numFmt w:val="lowerLetter"/>
      <w:lvlText w:val="%4)"/>
      <w:lvlJc w:val="start"/>
      <w:pPr>
        <w:tabs>
          <w:tab w:val="num" w:pos="630"/>
        </w:tabs>
        <w:ind w:start="0" w:firstLine="360"/>
      </w:pPr>
      <w:rPr>
        <w:sz w:val="20"/>
        <w:i/>
        <w:b w:val="false"/>
        <w:szCs w:val="20"/>
        <w:iCs/>
        <w:bCs w:val="false"/>
        <w:rFonts w:ascii="Times New Roman" w:hAnsi="Times New Roman" w:cs="Times New Roman"/>
      </w:rPr>
    </w:lvl>
    <w:lvl w:ilvl="4">
      <w:start w:val="1"/>
      <w:numFmt w:val="none"/>
      <w:suff w:val="nothing"/>
      <w:lvlText w:val=""/>
      <w:lvlJc w:val="start"/>
      <w:pPr>
        <w:tabs>
          <w:tab w:val="num" w:pos="3240"/>
        </w:tabs>
        <w:ind w:start="2880" w:hanging="0"/>
      </w:pPr>
      <w:rPr>
        <w:rFonts w:cs="Times New Roman"/>
      </w:rPr>
    </w:lvl>
    <w:lvl w:ilvl="5">
      <w:start w:val="1"/>
      <w:numFmt w:val="lowerLetter"/>
      <w:lvlText w:val="(%6)"/>
      <w:lvlJc w:val="start"/>
      <w:pPr>
        <w:tabs>
          <w:tab w:val="num" w:pos="3960"/>
        </w:tabs>
        <w:ind w:start="3600" w:hanging="0"/>
      </w:pPr>
      <w:rPr>
        <w:rFonts w:cs="Times New Roman"/>
      </w:rPr>
    </w:lvl>
    <w:lvl w:ilvl="6">
      <w:start w:val="1"/>
      <w:numFmt w:val="lowerRoman"/>
      <w:lvlText w:val="(%7)"/>
      <w:lvlJc w:val="start"/>
      <w:pPr>
        <w:tabs>
          <w:tab w:val="num" w:pos="4680"/>
        </w:tabs>
        <w:ind w:start="4320" w:hanging="0"/>
      </w:pPr>
      <w:rPr>
        <w:rFonts w:cs="Times New Roman"/>
      </w:rPr>
    </w:lvl>
    <w:lvl w:ilvl="7">
      <w:start w:val="1"/>
      <w:numFmt w:val="lowerLetter"/>
      <w:lvlText w:val="(%8)"/>
      <w:lvlJc w:val="start"/>
      <w:pPr>
        <w:tabs>
          <w:tab w:val="num" w:pos="5400"/>
        </w:tabs>
        <w:ind w:start="5040" w:hanging="0"/>
      </w:pPr>
      <w:rPr>
        <w:rFonts w:cs="Times New Roman"/>
      </w:rPr>
    </w:lvl>
    <w:lvl w:ilvl="8">
      <w:start w:val="1"/>
      <w:numFmt w:val="lowerRoman"/>
      <w:lvlText w:val="(%9)"/>
      <w:lvlJc w:val="start"/>
      <w:pPr>
        <w:tabs>
          <w:tab w:val="num" w:pos="6120"/>
        </w:tabs>
        <w:ind w:start="5760" w:hanging="0"/>
      </w:pPr>
      <w:rPr>
        <w:rFonts w:cs="Times New Roman"/>
      </w:rPr>
    </w:lvl>
  </w:abstractNum>
  <w:abstractNum w:abstractNumId="2">
    <w:lvl w:ilvl="0">
      <w:start w:val="1"/>
      <w:numFmt w:val="bullet"/>
      <w:lvlText w:val=""/>
      <w:lvlJc w:val="start"/>
      <w:pPr>
        <w:tabs>
          <w:tab w:val="num" w:pos="648"/>
        </w:tabs>
        <w:ind w:start="648" w:hanging="360"/>
      </w:pPr>
      <w:rPr>
        <w:rFonts w:ascii="Symbol" w:hAnsi="Symbol" w:cs="Symbol" w:hint="default"/>
      </w:rPr>
    </w:lvl>
    <w:lvl w:ilvl="1">
      <w:start w:val="1"/>
      <w:numFmt w:val="bullet"/>
      <w:lvlText w:val="o"/>
      <w:lvlJc w:val="start"/>
      <w:pPr>
        <w:tabs>
          <w:tab w:val="num" w:pos="1440"/>
        </w:tabs>
        <w:ind w:start="1440" w:hanging="360"/>
      </w:pPr>
      <w:rPr>
        <w:rFonts w:ascii="Courier New" w:hAnsi="Courier New" w:cs="Courier New" w:hint="default"/>
      </w:rPr>
    </w:lvl>
    <w:lvl w:ilvl="2">
      <w:start w:val="1"/>
      <w:numFmt w:val="bullet"/>
      <w:lvlText w:val=""/>
      <w:lvlJc w:val="start"/>
      <w:pPr>
        <w:tabs>
          <w:tab w:val="num" w:pos="2160"/>
        </w:tabs>
        <w:ind w:start="2160" w:hanging="360"/>
      </w:pPr>
      <w:rPr>
        <w:rFonts w:ascii="Wingdings" w:hAnsi="Wingdings" w:cs="Wingdings" w:hint="default"/>
      </w:rPr>
    </w:lvl>
    <w:lvl w:ilvl="3">
      <w:start w:val="1"/>
      <w:numFmt w:val="bullet"/>
      <w:lvlText w:val=""/>
      <w:lvlJc w:val="start"/>
      <w:pPr>
        <w:tabs>
          <w:tab w:val="num" w:pos="2880"/>
        </w:tabs>
        <w:ind w:start="2880" w:hanging="360"/>
      </w:pPr>
      <w:rPr>
        <w:rFonts w:ascii="Symbol" w:hAnsi="Symbol" w:cs="Symbol" w:hint="default"/>
      </w:rPr>
    </w:lvl>
    <w:lvl w:ilvl="4">
      <w:start w:val="1"/>
      <w:numFmt w:val="bullet"/>
      <w:lvlText w:val="o"/>
      <w:lvlJc w:val="start"/>
      <w:pPr>
        <w:tabs>
          <w:tab w:val="num" w:pos="3600"/>
        </w:tabs>
        <w:ind w:start="3600" w:hanging="360"/>
      </w:pPr>
      <w:rPr>
        <w:rFonts w:ascii="Courier New" w:hAnsi="Courier New" w:cs="Courier New" w:hint="default"/>
      </w:rPr>
    </w:lvl>
    <w:lvl w:ilvl="5">
      <w:start w:val="1"/>
      <w:numFmt w:val="bullet"/>
      <w:lvlText w:val=""/>
      <w:lvlJc w:val="start"/>
      <w:pPr>
        <w:tabs>
          <w:tab w:val="num" w:pos="4320"/>
        </w:tabs>
        <w:ind w:start="4320" w:hanging="360"/>
      </w:pPr>
      <w:rPr>
        <w:rFonts w:ascii="Wingdings" w:hAnsi="Wingdings" w:cs="Wingdings" w:hint="default"/>
      </w:rPr>
    </w:lvl>
    <w:lvl w:ilvl="6">
      <w:start w:val="1"/>
      <w:numFmt w:val="bullet"/>
      <w:lvlText w:val=""/>
      <w:lvlJc w:val="start"/>
      <w:pPr>
        <w:tabs>
          <w:tab w:val="num" w:pos="5040"/>
        </w:tabs>
        <w:ind w:start="5040" w:hanging="360"/>
      </w:pPr>
      <w:rPr>
        <w:rFonts w:ascii="Symbol" w:hAnsi="Symbol" w:cs="Symbol" w:hint="default"/>
      </w:rPr>
    </w:lvl>
    <w:lvl w:ilvl="7">
      <w:start w:val="1"/>
      <w:numFmt w:val="bullet"/>
      <w:lvlText w:val="o"/>
      <w:lvlJc w:val="start"/>
      <w:pPr>
        <w:tabs>
          <w:tab w:val="num" w:pos="5760"/>
        </w:tabs>
        <w:ind w:start="5760" w:hanging="360"/>
      </w:pPr>
      <w:rPr>
        <w:rFonts w:ascii="Courier New" w:hAnsi="Courier New" w:cs="Courier New" w:hint="default"/>
      </w:rPr>
    </w:lvl>
    <w:lvl w:ilvl="8">
      <w:start w:val="1"/>
      <w:numFmt w:val="bullet"/>
      <w:lvlText w:val=""/>
      <w:lvlJc w:val="start"/>
      <w:pPr>
        <w:tabs>
          <w:tab w:val="num" w:pos="6480"/>
        </w:tabs>
        <w:ind w:start="6480" w:hanging="360"/>
      </w:pPr>
      <w:rPr>
        <w:rFonts w:ascii="Wingdings" w:hAnsi="Wingdings" w:cs="Wingdings" w:hint="default"/>
      </w:rPr>
    </w:lvl>
  </w:abstractNum>
  <w:abstractNum w:abstractNumId="3">
    <w:lvl w:ilvl="0">
      <w:start w:val="1"/>
      <w:numFmt w:val="decimal"/>
      <w:lvlText w:val="Fig. %1."/>
      <w:lvlJc w:val="start"/>
      <w:pPr>
        <w:tabs>
          <w:tab w:val="num" w:pos="0"/>
        </w:tabs>
        <w:ind w:start="360" w:hanging="360"/>
      </w:pPr>
      <w:rPr>
        <w:sz w:val="16"/>
        <w:i w:val="false"/>
        <w:b w:val="false"/>
        <w:szCs w:val="16"/>
        <w:iCs w:val="false"/>
        <w:bCs w:val="false"/>
        <w:rFonts w:ascii="Times New Roman" w:hAnsi="Times New Roman" w:cs="Times New Roman"/>
        <w:color w:val="auto"/>
      </w:rPr>
    </w:lvl>
    <w:lvl w:ilvl="1">
      <w:start w:val="1"/>
      <w:numFmt w:val="lowerLetter"/>
      <w:lvlText w:val="%2."/>
      <w:lvlJc w:val="start"/>
      <w:pPr>
        <w:tabs>
          <w:tab w:val="num" w:pos="1440"/>
        </w:tabs>
        <w:ind w:start="1440" w:hanging="360"/>
      </w:pPr>
      <w:rPr>
        <w:rFonts w:cs="Times New Roman"/>
      </w:rPr>
    </w:lvl>
    <w:lvl w:ilvl="2">
      <w:start w:val="1"/>
      <w:numFmt w:val="lowerRoman"/>
      <w:lvlText w:val="%3."/>
      <w:lvlJc w:val="end"/>
      <w:pPr>
        <w:tabs>
          <w:tab w:val="num" w:pos="2160"/>
        </w:tabs>
        <w:ind w:start="2160" w:hanging="180"/>
      </w:pPr>
      <w:rPr>
        <w:rFonts w:cs="Times New Roman"/>
      </w:rPr>
    </w:lvl>
    <w:lvl w:ilvl="3">
      <w:start w:val="1"/>
      <w:numFmt w:val="decimal"/>
      <w:lvlText w:val="%4."/>
      <w:lvlJc w:val="start"/>
      <w:pPr>
        <w:tabs>
          <w:tab w:val="num" w:pos="2880"/>
        </w:tabs>
        <w:ind w:start="2880" w:hanging="360"/>
      </w:pPr>
      <w:rPr>
        <w:rFonts w:cs="Times New Roman"/>
      </w:rPr>
    </w:lvl>
    <w:lvl w:ilvl="4">
      <w:start w:val="1"/>
      <w:numFmt w:val="lowerLetter"/>
      <w:lvlText w:val="%5."/>
      <w:lvlJc w:val="start"/>
      <w:pPr>
        <w:tabs>
          <w:tab w:val="num" w:pos="3600"/>
        </w:tabs>
        <w:ind w:start="3600" w:hanging="360"/>
      </w:pPr>
      <w:rPr>
        <w:rFonts w:cs="Times New Roman"/>
      </w:rPr>
    </w:lvl>
    <w:lvl w:ilvl="5">
      <w:start w:val="1"/>
      <w:numFmt w:val="lowerRoman"/>
      <w:lvlText w:val="%6."/>
      <w:lvlJc w:val="end"/>
      <w:pPr>
        <w:tabs>
          <w:tab w:val="num" w:pos="4320"/>
        </w:tabs>
        <w:ind w:start="4320" w:hanging="180"/>
      </w:pPr>
      <w:rPr>
        <w:rFonts w:cs="Times New Roman"/>
      </w:rPr>
    </w:lvl>
    <w:lvl w:ilvl="6">
      <w:start w:val="1"/>
      <w:numFmt w:val="decimal"/>
      <w:lvlText w:val="%7."/>
      <w:lvlJc w:val="start"/>
      <w:pPr>
        <w:tabs>
          <w:tab w:val="num" w:pos="5040"/>
        </w:tabs>
        <w:ind w:start="5040" w:hanging="360"/>
      </w:pPr>
      <w:rPr>
        <w:rFonts w:cs="Times New Roman"/>
      </w:rPr>
    </w:lvl>
    <w:lvl w:ilvl="7">
      <w:start w:val="1"/>
      <w:numFmt w:val="lowerLetter"/>
      <w:lvlText w:val="%8."/>
      <w:lvlJc w:val="start"/>
      <w:pPr>
        <w:tabs>
          <w:tab w:val="num" w:pos="5760"/>
        </w:tabs>
        <w:ind w:start="5760" w:hanging="360"/>
      </w:pPr>
      <w:rPr>
        <w:rFonts w:cs="Times New Roman"/>
      </w:rPr>
    </w:lvl>
    <w:lvl w:ilvl="8">
      <w:start w:val="1"/>
      <w:numFmt w:val="lowerRoman"/>
      <w:lvlText w:val="%9."/>
      <w:lvlJc w:val="end"/>
      <w:pPr>
        <w:tabs>
          <w:tab w:val="num" w:pos="6480"/>
        </w:tabs>
        <w:ind w:start="6480" w:hanging="180"/>
      </w:pPr>
      <w:rPr>
        <w:rFonts w:cs="Times New Roman"/>
      </w:rPr>
    </w:lvl>
  </w:abstractNum>
  <w:abstractNum w:abstractNumId="4">
    <w:lvl w:ilvl="0">
      <w:start w:val="1"/>
      <w:numFmt w:val="decimal"/>
      <w:lvlText w:val="%1 "/>
      <w:lvlJc w:val="start"/>
      <w:pPr>
        <w:tabs>
          <w:tab w:val="num" w:pos="648"/>
        </w:tabs>
        <w:ind w:start="0" w:firstLine="288"/>
      </w:pPr>
      <w:rPr>
        <w:smallCaps w:val="false"/>
        <w:caps w:val="false"/>
        <w:dstrike w:val="false"/>
        <w:strike w:val="false"/>
        <w:vertAlign w:val="superscript"/>
        <w:sz w:val="16"/>
        <w:i w:val="false"/>
        <w:b w:val="false"/>
        <w:szCs w:val="16"/>
        <w:iCs w:val="false"/>
        <w:bCs w:val="false"/>
        <w:vanish w:val="false"/>
        <w:rFonts w:ascii="Times New Roman" w:hAnsi="Times New Roman" w:cs="Times New Roman"/>
        <w:color w:val="000000"/>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start"/>
      <w:pPr>
        <w:tabs>
          <w:tab w:val="num" w:pos="1440"/>
        </w:tabs>
        <w:ind w:start="1440" w:hanging="360"/>
      </w:pPr>
      <w:rPr>
        <w:rFonts w:cs="Times New Roman"/>
      </w:rPr>
    </w:lvl>
    <w:lvl w:ilvl="2">
      <w:start w:val="1"/>
      <w:numFmt w:val="lowerRoman"/>
      <w:lvlText w:val="%3."/>
      <w:lvlJc w:val="end"/>
      <w:pPr>
        <w:tabs>
          <w:tab w:val="num" w:pos="2160"/>
        </w:tabs>
        <w:ind w:start="2160" w:hanging="180"/>
      </w:pPr>
      <w:rPr>
        <w:rFonts w:cs="Times New Roman"/>
      </w:rPr>
    </w:lvl>
    <w:lvl w:ilvl="3">
      <w:start w:val="1"/>
      <w:numFmt w:val="decimal"/>
      <w:lvlText w:val="%4."/>
      <w:lvlJc w:val="start"/>
      <w:pPr>
        <w:tabs>
          <w:tab w:val="num" w:pos="2880"/>
        </w:tabs>
        <w:ind w:start="2880" w:hanging="360"/>
      </w:pPr>
      <w:rPr>
        <w:rFonts w:cs="Times New Roman"/>
      </w:rPr>
    </w:lvl>
    <w:lvl w:ilvl="4">
      <w:start w:val="1"/>
      <w:numFmt w:val="lowerLetter"/>
      <w:lvlText w:val="%5."/>
      <w:lvlJc w:val="start"/>
      <w:pPr>
        <w:tabs>
          <w:tab w:val="num" w:pos="3600"/>
        </w:tabs>
        <w:ind w:start="3600" w:hanging="360"/>
      </w:pPr>
      <w:rPr>
        <w:rFonts w:cs="Times New Roman"/>
      </w:rPr>
    </w:lvl>
    <w:lvl w:ilvl="5">
      <w:start w:val="1"/>
      <w:numFmt w:val="lowerRoman"/>
      <w:lvlText w:val="%6."/>
      <w:lvlJc w:val="end"/>
      <w:pPr>
        <w:tabs>
          <w:tab w:val="num" w:pos="4320"/>
        </w:tabs>
        <w:ind w:start="4320" w:hanging="180"/>
      </w:pPr>
      <w:rPr>
        <w:rFonts w:cs="Times New Roman"/>
      </w:rPr>
    </w:lvl>
    <w:lvl w:ilvl="6">
      <w:start w:val="1"/>
      <w:numFmt w:val="decimal"/>
      <w:lvlText w:val="%7."/>
      <w:lvlJc w:val="start"/>
      <w:pPr>
        <w:tabs>
          <w:tab w:val="num" w:pos="5040"/>
        </w:tabs>
        <w:ind w:start="5040" w:hanging="360"/>
      </w:pPr>
      <w:rPr>
        <w:rFonts w:cs="Times New Roman"/>
      </w:rPr>
    </w:lvl>
    <w:lvl w:ilvl="7">
      <w:start w:val="1"/>
      <w:numFmt w:val="lowerLetter"/>
      <w:lvlText w:val="%8."/>
      <w:lvlJc w:val="start"/>
      <w:pPr>
        <w:tabs>
          <w:tab w:val="num" w:pos="5760"/>
        </w:tabs>
        <w:ind w:start="5760" w:hanging="360"/>
      </w:pPr>
      <w:rPr>
        <w:rFonts w:cs="Times New Roman"/>
      </w:rPr>
    </w:lvl>
    <w:lvl w:ilvl="8">
      <w:start w:val="1"/>
      <w:numFmt w:val="lowerRoman"/>
      <w:lvlText w:val="%9."/>
      <w:lvlJc w:val="end"/>
      <w:pPr>
        <w:tabs>
          <w:tab w:val="num" w:pos="6480"/>
        </w:tabs>
        <w:ind w:start="6480" w:hanging="180"/>
      </w:pPr>
      <w:rPr>
        <w:rFonts w:cs="Times New Roman"/>
      </w:rPr>
    </w:lvl>
  </w:abstractNum>
  <w:abstractNum w:abstractNumId="5">
    <w:lvl w:ilvl="0">
      <w:start w:val="1"/>
      <w:numFmt w:val="decimal"/>
      <w:lvlText w:val="[%1]"/>
      <w:lvlJc w:val="start"/>
      <w:pPr>
        <w:tabs>
          <w:tab w:val="num" w:pos="360"/>
        </w:tabs>
        <w:ind w:start="360" w:hanging="360"/>
      </w:pPr>
      <w:rPr>
        <w:sz w:val="16"/>
        <w:i w:val="false"/>
        <w:b w:val="false"/>
        <w:szCs w:val="16"/>
        <w:iCs w:val="false"/>
        <w:bCs w:val="false"/>
        <w:rFonts w:ascii="Times New Roman" w:hAnsi="Times New Roman" w:cs="Times New Roman"/>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6">
    <w:lvl w:ilvl="0">
      <w:start w:val="1"/>
      <w:numFmt w:val="upperRoman"/>
      <w:lvlText w:val="TABLE %1. "/>
      <w:lvlJc w:val="start"/>
      <w:pPr>
        <w:tabs>
          <w:tab w:val="num" w:pos="1080"/>
        </w:tabs>
        <w:ind w:start="0" w:hanging="0"/>
      </w:pPr>
      <w:rPr>
        <w:sz w:val="16"/>
        <w:i w:val="false"/>
        <w:b w:val="false"/>
        <w:szCs w:val="16"/>
        <w:iCs w:val="false"/>
        <w:bCs w:val="false"/>
        <w:rFonts w:ascii="Times New Roman" w:hAnsi="Times New Roman" w:cs="Times New Roman"/>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7">
    <w:lvl w:ilvl="0">
      <w:start w:val="1"/>
      <w:numFmt w:val="lowerLetter"/>
      <w:lvlText w:val="%1."/>
      <w:lvlJc w:val="end"/>
      <w:pPr>
        <w:tabs>
          <w:tab w:val="num" w:pos="0"/>
        </w:tabs>
        <w:ind w:start="418" w:hanging="360"/>
      </w:pPr>
      <w:rPr>
        <w:smallCaps w:val="false"/>
        <w:caps w:val="false"/>
        <w:dstrike w:val="false"/>
        <w:strike w:val="false"/>
        <w:vertAlign w:val="superscript"/>
        <w:sz w:val="16"/>
        <w:spacing w:val="0"/>
        <w:i w:val="false"/>
        <w:b w:val="false"/>
        <w:kern w:val="0"/>
        <w:w w:val="100"/>
        <w:vanish w:val="false"/>
        <w:rFonts w:ascii="Times New Roman" w:hAnsi="Times New Roman"/>
        <w:color w:val="auto"/>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start"/>
      <w:pPr>
        <w:tabs>
          <w:tab w:val="num" w:pos="0"/>
        </w:tabs>
        <w:ind w:start="1440" w:hanging="360"/>
      </w:pPr>
      <w:rPr/>
    </w:lvl>
    <w:lvl w:ilvl="2">
      <w:start w:val="1"/>
      <w:numFmt w:val="lowerRoman"/>
      <w:lvlText w:val="%3."/>
      <w:lvlJc w:val="end"/>
      <w:pPr>
        <w:tabs>
          <w:tab w:val="num" w:pos="0"/>
        </w:tabs>
        <w:ind w:start="2160" w:hanging="180"/>
      </w:pPr>
      <w:rPr/>
    </w:lvl>
    <w:lvl w:ilvl="3">
      <w:start w:val="1"/>
      <w:numFmt w:val="decimal"/>
      <w:lvlText w:val="%4."/>
      <w:lvlJc w:val="start"/>
      <w:pPr>
        <w:tabs>
          <w:tab w:val="num" w:pos="0"/>
        </w:tabs>
        <w:ind w:start="2880" w:hanging="360"/>
      </w:pPr>
      <w:rPr/>
    </w:lvl>
    <w:lvl w:ilvl="4">
      <w:start w:val="1"/>
      <w:numFmt w:val="lowerLetter"/>
      <w:lvlText w:val="%5."/>
      <w:lvlJc w:val="start"/>
      <w:pPr>
        <w:tabs>
          <w:tab w:val="num" w:pos="0"/>
        </w:tabs>
        <w:ind w:start="3600" w:hanging="360"/>
      </w:pPr>
      <w:rPr/>
    </w:lvl>
    <w:lvl w:ilvl="5">
      <w:start w:val="1"/>
      <w:numFmt w:val="lowerRoman"/>
      <w:lvlText w:val="%6."/>
      <w:lvlJc w:val="end"/>
      <w:pPr>
        <w:tabs>
          <w:tab w:val="num" w:pos="0"/>
        </w:tabs>
        <w:ind w:start="4320" w:hanging="180"/>
      </w:pPr>
      <w:rPr/>
    </w:lvl>
    <w:lvl w:ilvl="6">
      <w:start w:val="1"/>
      <w:numFmt w:val="decimal"/>
      <w:lvlText w:val="%7."/>
      <w:lvlJc w:val="start"/>
      <w:pPr>
        <w:tabs>
          <w:tab w:val="num" w:pos="0"/>
        </w:tabs>
        <w:ind w:start="5040" w:hanging="360"/>
      </w:pPr>
      <w:rPr/>
    </w:lvl>
    <w:lvl w:ilvl="7">
      <w:start w:val="1"/>
      <w:numFmt w:val="lowerLetter"/>
      <w:lvlText w:val="%8."/>
      <w:lvlJc w:val="start"/>
      <w:pPr>
        <w:tabs>
          <w:tab w:val="num" w:pos="0"/>
        </w:tabs>
        <w:ind w:start="5760" w:hanging="360"/>
      </w:pPr>
      <w:rPr/>
    </w:lvl>
    <w:lvl w:ilvl="8">
      <w:start w:val="1"/>
      <w:numFmt w:val="lowerRoman"/>
      <w:lvlText w:val="%9."/>
      <w:lvlJc w:val="end"/>
      <w:pPr>
        <w:tabs>
          <w:tab w:val="num" w:pos="0"/>
        </w:tabs>
        <w:ind w:star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40"/>
  <w:embedSystemFonts/>
  <w:defaultTabStop w:val="720"/>
  <w:autoHyphenation w:val="true"/>
  <w:doNotHyphenateCap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en-US" w:eastAsia="en-US" w:bidi="ar-SA"/>
      </w:rPr>
    </w:rPrDefault>
    <w:pPrDefault>
      <w:pPr>
        <w:suppressAutoHyphens w:val="true"/>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suppressAutoHyphens w:val="true"/>
      <w:bidi w:val="0"/>
      <w:spacing w:before="0" w:after="0"/>
      <w:jc w:val="center"/>
    </w:pPr>
    <w:rPr>
      <w:rFonts w:ascii="Times New Roman" w:hAnsi="Times New Roman" w:eastAsia="SimSun" w:cs="Times New Roman"/>
      <w:color w:val="auto"/>
      <w:kern w:val="0"/>
      <w:sz w:val="20"/>
      <w:szCs w:val="20"/>
      <w:lang w:val="en-US" w:eastAsia="en-US" w:bidi="ar-SA"/>
    </w:rPr>
  </w:style>
  <w:style w:type="paragraph" w:styleId="Heading1">
    <w:name w:val="Heading 1"/>
    <w:basedOn w:val="Normal"/>
    <w:next w:val="Normal"/>
    <w:qFormat/>
    <w:rsid w:val="006b6b66"/>
    <w:pPr>
      <w:keepNext w:val="true"/>
      <w:keepLines/>
      <w:numPr>
        <w:ilvl w:val="0"/>
        <w:numId w:val="1"/>
      </w:numPr>
      <w:tabs>
        <w:tab w:val="clear" w:pos="720"/>
        <w:tab w:val="left" w:pos="216" w:leader="none"/>
      </w:tabs>
      <w:spacing w:before="160" w:after="80"/>
      <w:outlineLvl w:val="0"/>
    </w:pPr>
    <w:rPr>
      <w:smallCaps/>
    </w:rPr>
  </w:style>
  <w:style w:type="paragraph" w:styleId="Heading2">
    <w:name w:val="Heading 2"/>
    <w:basedOn w:val="Normal"/>
    <w:next w:val="Normal"/>
    <w:qFormat/>
    <w:rsid w:val="00ed0149"/>
    <w:pPr>
      <w:keepNext w:val="true"/>
      <w:keepLines/>
      <w:numPr>
        <w:ilvl w:val="1"/>
        <w:numId w:val="1"/>
      </w:numPr>
      <w:tabs>
        <w:tab w:val="clear" w:pos="720"/>
        <w:tab w:val="left" w:pos="288" w:leader="none"/>
      </w:tabs>
      <w:spacing w:before="120" w:after="60"/>
      <w:jc w:val="start"/>
      <w:outlineLvl w:val="1"/>
    </w:pPr>
    <w:rPr>
      <w:i/>
      <w:iCs/>
    </w:rPr>
  </w:style>
  <w:style w:type="paragraph" w:styleId="Heading3">
    <w:name w:val="Heading 3"/>
    <w:basedOn w:val="Normal"/>
    <w:next w:val="Normal"/>
    <w:qFormat/>
    <w:rsid w:val="00794804"/>
    <w:pPr>
      <w:numPr>
        <w:ilvl w:val="2"/>
        <w:numId w:val="1"/>
      </w:numPr>
      <w:spacing w:lineRule="exact" w:line="240"/>
      <w:ind w:firstLine="288"/>
      <w:jc w:val="both"/>
      <w:outlineLvl w:val="2"/>
    </w:pPr>
    <w:rPr>
      <w:i/>
      <w:iCs/>
    </w:rPr>
  </w:style>
  <w:style w:type="paragraph" w:styleId="Heading4">
    <w:name w:val="Heading 4"/>
    <w:basedOn w:val="Normal"/>
    <w:next w:val="Normal"/>
    <w:qFormat/>
    <w:rsid w:val="00794804"/>
    <w:pPr>
      <w:numPr>
        <w:ilvl w:val="3"/>
        <w:numId w:val="1"/>
      </w:numPr>
      <w:tabs>
        <w:tab w:val="left" w:pos="720" w:leader="none"/>
      </w:tabs>
      <w:spacing w:before="40" w:after="40"/>
      <w:ind w:firstLine="504"/>
      <w:jc w:val="both"/>
      <w:outlineLvl w:val="3"/>
    </w:pPr>
    <w:rPr>
      <w:i/>
      <w:iCs/>
    </w:rPr>
  </w:style>
  <w:style w:type="paragraph" w:styleId="Heading5">
    <w:name w:val="Heading 5"/>
    <w:basedOn w:val="Normal"/>
    <w:next w:val="Normal"/>
    <w:qFormat/>
    <w:pPr>
      <w:tabs>
        <w:tab w:val="clear" w:pos="720"/>
        <w:tab w:val="left" w:pos="360" w:leader="none"/>
      </w:tabs>
      <w:spacing w:before="160" w:after="80"/>
      <w:outlineLvl w:val="4"/>
    </w:pPr>
    <w:rPr>
      <w:smallCaps/>
    </w:rPr>
  </w:style>
  <w:style w:type="character" w:styleId="DefaultParagraphFont" w:default="1">
    <w:name w:val="Default Paragraph Font"/>
    <w:uiPriority w:val="1"/>
    <w:semiHidden/>
    <w:unhideWhenUsed/>
    <w:qFormat/>
    <w:rPr/>
  </w:style>
  <w:style w:type="character" w:styleId="BodyTextChar" w:customStyle="1">
    <w:name w:val="Body Text Char"/>
    <w:qFormat/>
    <w:rsid w:val="00e7596c"/>
    <w:rPr>
      <w:spacing w:val="-1"/>
      <w:lang w:val="x-none" w:eastAsia="x-none"/>
    </w:rPr>
  </w:style>
  <w:style w:type="character" w:styleId="HeaderChar" w:customStyle="1">
    <w:name w:val="Header Char"/>
    <w:basedOn w:val="DefaultParagraphFont"/>
    <w:link w:val="Header"/>
    <w:qFormat/>
    <w:rsid w:val="001a3b3d"/>
    <w:rPr/>
  </w:style>
  <w:style w:type="character" w:styleId="FooterChar" w:customStyle="1">
    <w:name w:val="Footer Char"/>
    <w:basedOn w:val="DefaultParagraphFont"/>
    <w:link w:val="Footer"/>
    <w:qFormat/>
    <w:rsid w:val="001a3b3d"/>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link w:val="BodyTextChar"/>
    <w:rsid w:val="00e7596c"/>
    <w:pPr>
      <w:tabs>
        <w:tab w:val="clear" w:pos="720"/>
        <w:tab w:val="left" w:pos="288" w:leader="none"/>
      </w:tabs>
      <w:spacing w:lineRule="auto" w:line="228" w:before="0" w:after="120"/>
      <w:ind w:firstLine="288"/>
      <w:jc w:val="both"/>
    </w:pPr>
    <w:rPr>
      <w:spacing w:val="-1"/>
      <w:lang w:val="x-none" w:eastAsia="x-none"/>
    </w:rPr>
  </w:style>
  <w:style w:type="paragraph" w:styleId="List">
    <w:name w:val="List"/>
    <w:basedOn w:val="BodyText"/>
    <w:pPr/>
    <w:rPr>
      <w:rFonts w:cs="Noto Sans Devanagari"/>
    </w:rPr>
  </w:style>
  <w:style w:type="paragraph" w:styleId="Caption">
    <w:name w:val="Caption"/>
    <w:basedOn w:val="Normal"/>
    <w:next w:val="Normal"/>
    <w:unhideWhenUsed/>
    <w:qFormat/>
    <w:rsid w:val="00f65a7d"/>
    <w:pPr>
      <w:spacing w:before="0" w:after="200"/>
    </w:pPr>
    <w:rPr>
      <w:i/>
      <w:iCs/>
      <w:color w:themeColor="text2" w:val="44546A"/>
      <w:sz w:val="18"/>
      <w:szCs w:val="18"/>
    </w:rPr>
  </w:style>
  <w:style w:type="paragraph" w:styleId="Index">
    <w:name w:val="Index"/>
    <w:basedOn w:val="Normal"/>
    <w:qFormat/>
    <w:pPr>
      <w:suppressLineNumbers/>
    </w:pPr>
    <w:rPr>
      <w:rFonts w:cs="Noto Sans Devanagari"/>
    </w:rPr>
  </w:style>
  <w:style w:type="paragraph" w:styleId="Abstract" w:customStyle="1">
    <w:name w:val="Abstract"/>
    <w:qFormat/>
    <w:rsid w:val="00972203"/>
    <w:pPr>
      <w:widowControl/>
      <w:bidi w:val="0"/>
      <w:spacing w:before="0" w:after="200"/>
      <w:ind w:firstLine="272"/>
      <w:jc w:val="both"/>
    </w:pPr>
    <w:rPr>
      <w:rFonts w:ascii="Times New Roman" w:hAnsi="Times New Roman" w:eastAsia="SimSun" w:cs="Times New Roman"/>
      <w:b/>
      <w:bCs/>
      <w:color w:val="auto"/>
      <w:kern w:val="0"/>
      <w:sz w:val="18"/>
      <w:szCs w:val="18"/>
      <w:lang w:val="en-US" w:eastAsia="en-US" w:bidi="ar-SA"/>
    </w:rPr>
  </w:style>
  <w:style w:type="paragraph" w:styleId="Affiliation" w:customStyle="1">
    <w:name w:val="Affiliation"/>
    <w:qFormat/>
    <w:pPr>
      <w:widowControl/>
      <w:bidi w:val="0"/>
      <w:spacing w:before="0" w:after="0"/>
      <w:jc w:val="center"/>
    </w:pPr>
    <w:rPr>
      <w:rFonts w:ascii="Times New Roman" w:hAnsi="Times New Roman" w:eastAsia="SimSun" w:cs="Times New Roman"/>
      <w:color w:val="auto"/>
      <w:kern w:val="0"/>
      <w:sz w:val="20"/>
      <w:szCs w:val="20"/>
      <w:lang w:val="en-US" w:eastAsia="en-US" w:bidi="ar-SA"/>
    </w:rPr>
  </w:style>
  <w:style w:type="paragraph" w:styleId="Author" w:customStyle="1">
    <w:name w:val="Author"/>
    <w:qFormat/>
    <w:pPr>
      <w:widowControl/>
      <w:bidi w:val="0"/>
      <w:spacing w:before="360" w:after="40"/>
      <w:jc w:val="center"/>
    </w:pPr>
    <w:rPr>
      <w:rFonts w:ascii="Times New Roman" w:hAnsi="Times New Roman" w:eastAsia="SimSun" w:cs="Times New Roman"/>
      <w:color w:val="auto"/>
      <w:kern w:val="0"/>
      <w:sz w:val="22"/>
      <w:szCs w:val="22"/>
      <w:lang w:val="en-US" w:eastAsia="en-US" w:bidi="ar-SA"/>
    </w:rPr>
  </w:style>
  <w:style w:type="paragraph" w:styleId="bulletlist" w:customStyle="1">
    <w:name w:val="bullet list"/>
    <w:basedOn w:val="BodyText"/>
    <w:qFormat/>
    <w:rsid w:val="001b67dc"/>
    <w:pPr>
      <w:numPr>
        <w:ilvl w:val="0"/>
        <w:numId w:val="2"/>
      </w:numPr>
      <w:ind w:hanging="288" w:start="576"/>
    </w:pPr>
    <w:rPr/>
  </w:style>
  <w:style w:type="paragraph" w:styleId="equation" w:customStyle="1">
    <w:name w:val="equation"/>
    <w:basedOn w:val="Normal"/>
    <w:qFormat/>
    <w:rsid w:val="008a2c7d"/>
    <w:pPr>
      <w:tabs>
        <w:tab w:val="clear" w:pos="720"/>
        <w:tab w:val="center" w:pos="2520" w:leader="none"/>
        <w:tab w:val="right" w:pos="5040" w:leader="none"/>
      </w:tabs>
      <w:spacing w:lineRule="auto" w:line="216" w:before="240" w:after="240"/>
    </w:pPr>
    <w:rPr>
      <w:rFonts w:ascii="Symbol" w:hAnsi="Symbol" w:cs="Symbol"/>
    </w:rPr>
  </w:style>
  <w:style w:type="paragraph" w:styleId="figurecaption" w:customStyle="1">
    <w:name w:val="figure caption"/>
    <w:qFormat/>
    <w:rsid w:val="005b0344"/>
    <w:pPr>
      <w:widowControl/>
      <w:numPr>
        <w:ilvl w:val="0"/>
        <w:numId w:val="3"/>
      </w:numPr>
      <w:tabs>
        <w:tab w:val="clear" w:pos="720"/>
        <w:tab w:val="left" w:pos="533" w:leader="none"/>
      </w:tabs>
      <w:bidi w:val="0"/>
      <w:spacing w:before="80" w:after="200"/>
      <w:ind w:hanging="0" w:start="0"/>
      <w:jc w:val="both"/>
    </w:pPr>
    <w:rPr>
      <w:rFonts w:ascii="Times New Roman" w:hAnsi="Times New Roman" w:eastAsia="SimSun" w:cs="Times New Roman"/>
      <w:color w:val="auto"/>
      <w:kern w:val="0"/>
      <w:sz w:val="16"/>
      <w:szCs w:val="16"/>
      <w:lang w:val="en-US" w:eastAsia="en-US" w:bidi="ar-SA"/>
    </w:rPr>
  </w:style>
  <w:style w:type="paragraph" w:styleId="footnote" w:customStyle="1">
    <w:name w:val="footnote"/>
    <w:qFormat/>
    <w:pPr>
      <w:widowControl/>
      <w:numPr>
        <w:ilvl w:val="0"/>
        <w:numId w:val="4"/>
      </w:numPr>
      <w:bidi w:val="0"/>
      <w:spacing w:before="0" w:after="40"/>
      <w:jc w:val="start"/>
    </w:pPr>
    <w:rPr>
      <w:rFonts w:ascii="Times New Roman" w:hAnsi="Times New Roman" w:eastAsia="SimSun" w:cs="Times New Roman"/>
      <w:color w:val="auto"/>
      <w:kern w:val="0"/>
      <w:sz w:val="16"/>
      <w:szCs w:val="16"/>
      <w:lang w:val="en-US" w:eastAsia="en-US" w:bidi="ar-SA"/>
    </w:rPr>
  </w:style>
  <w:style w:type="paragraph" w:styleId="papersubtitle" w:customStyle="1">
    <w:name w:val="paper subtitle"/>
    <w:qFormat/>
    <w:pPr>
      <w:widowControl/>
      <w:bidi w:val="0"/>
      <w:spacing w:before="0" w:after="120"/>
      <w:jc w:val="center"/>
    </w:pPr>
    <w:rPr>
      <w:rFonts w:eastAsia="MS Mincho" w:ascii="Times New Roman" w:hAnsi="Times New Roman" w:cs="Times New Roman"/>
      <w:color w:val="auto"/>
      <w:kern w:val="0"/>
      <w:sz w:val="28"/>
      <w:szCs w:val="28"/>
      <w:lang w:val="en-US" w:eastAsia="en-US" w:bidi="ar-SA"/>
    </w:rPr>
  </w:style>
  <w:style w:type="paragraph" w:styleId="papertitle" w:customStyle="1">
    <w:name w:val="paper title"/>
    <w:qFormat/>
    <w:pPr>
      <w:widowControl/>
      <w:bidi w:val="0"/>
      <w:spacing w:before="0" w:after="120"/>
      <w:jc w:val="center"/>
    </w:pPr>
    <w:rPr>
      <w:rFonts w:eastAsia="MS Mincho" w:ascii="Times New Roman" w:hAnsi="Times New Roman" w:cs="Times New Roman"/>
      <w:color w:val="auto"/>
      <w:kern w:val="0"/>
      <w:sz w:val="48"/>
      <w:szCs w:val="48"/>
      <w:lang w:val="en-US" w:eastAsia="en-US" w:bidi="ar-SA"/>
    </w:rPr>
  </w:style>
  <w:style w:type="paragraph" w:styleId="references" w:customStyle="1">
    <w:name w:val="references"/>
    <w:qFormat/>
    <w:pPr>
      <w:widowControl/>
      <w:numPr>
        <w:ilvl w:val="0"/>
        <w:numId w:val="5"/>
      </w:numPr>
      <w:bidi w:val="0"/>
      <w:spacing w:lineRule="exact" w:line="180" w:before="0" w:after="50"/>
      <w:jc w:val="both"/>
    </w:pPr>
    <w:rPr>
      <w:rFonts w:eastAsia="MS Mincho" w:ascii="Times New Roman" w:hAnsi="Times New Roman" w:cs="Times New Roman"/>
      <w:color w:val="auto"/>
      <w:kern w:val="0"/>
      <w:sz w:val="16"/>
      <w:szCs w:val="16"/>
      <w:lang w:val="en-US" w:eastAsia="en-US" w:bidi="ar-SA"/>
    </w:rPr>
  </w:style>
  <w:style w:type="paragraph" w:styleId="sponsors" w:customStyle="1">
    <w:name w:val="sponsors"/>
    <w:qFormat/>
    <w:pPr>
      <w:widowControl/>
      <w:pBdr>
        <w:top w:val="single" w:sz="4" w:space="2" w:color="000000"/>
      </w:pBdr>
      <w:bidi w:val="0"/>
      <w:spacing w:before="0" w:after="0"/>
      <w:ind w:firstLine="288"/>
      <w:jc w:val="start"/>
    </w:pPr>
    <w:rPr>
      <w:rFonts w:ascii="Times New Roman" w:hAnsi="Times New Roman" w:eastAsia="SimSun" w:cs="Times New Roman"/>
      <w:color w:val="auto"/>
      <w:kern w:val="0"/>
      <w:sz w:val="16"/>
      <w:szCs w:val="16"/>
      <w:lang w:val="en-US" w:eastAsia="en-US" w:bidi="ar-SA"/>
    </w:rPr>
  </w:style>
  <w:style w:type="paragraph" w:styleId="tablecolhead" w:customStyle="1">
    <w:name w:val="table col head"/>
    <w:basedOn w:val="Normal"/>
    <w:qFormat/>
    <w:pPr/>
    <w:rPr>
      <w:b/>
      <w:bCs/>
      <w:sz w:val="16"/>
      <w:szCs w:val="16"/>
    </w:rPr>
  </w:style>
  <w:style w:type="paragraph" w:styleId="tablecolsubhead" w:customStyle="1">
    <w:name w:val="table col subhead"/>
    <w:basedOn w:val="tablecolhead"/>
    <w:qFormat/>
    <w:pPr/>
    <w:rPr>
      <w:i/>
      <w:iCs/>
      <w:sz w:val="15"/>
      <w:szCs w:val="15"/>
    </w:rPr>
  </w:style>
  <w:style w:type="paragraph" w:styleId="tablecopy" w:customStyle="1">
    <w:name w:val="table copy"/>
    <w:qFormat/>
    <w:pPr>
      <w:widowControl/>
      <w:bidi w:val="0"/>
      <w:spacing w:before="0" w:after="0"/>
      <w:jc w:val="both"/>
    </w:pPr>
    <w:rPr>
      <w:rFonts w:ascii="Times New Roman" w:hAnsi="Times New Roman" w:eastAsia="SimSun" w:cs="Times New Roman"/>
      <w:color w:val="auto"/>
      <w:kern w:val="0"/>
      <w:sz w:val="16"/>
      <w:szCs w:val="16"/>
      <w:lang w:val="en-US" w:eastAsia="en-US" w:bidi="ar-SA"/>
    </w:rPr>
  </w:style>
  <w:style w:type="paragraph" w:styleId="tablefootnote" w:customStyle="1">
    <w:name w:val="table footnote"/>
    <w:qFormat/>
    <w:rsid w:val="005e2800"/>
    <w:pPr>
      <w:widowControl/>
      <w:numPr>
        <w:ilvl w:val="0"/>
        <w:numId w:val="7"/>
      </w:numPr>
      <w:bidi w:val="0"/>
      <w:spacing w:before="60" w:after="30"/>
      <w:ind w:hanging="29" w:start="58"/>
      <w:jc w:val="end"/>
    </w:pPr>
    <w:rPr>
      <w:rFonts w:ascii="Times New Roman" w:hAnsi="Times New Roman" w:eastAsia="SimSun" w:cs="Times New Roman"/>
      <w:color w:val="auto"/>
      <w:kern w:val="0"/>
      <w:sz w:val="12"/>
      <w:szCs w:val="12"/>
      <w:lang w:val="en-US" w:eastAsia="en-US" w:bidi="ar-SA"/>
    </w:rPr>
  </w:style>
  <w:style w:type="paragraph" w:styleId="tablehead" w:customStyle="1">
    <w:name w:val="table head"/>
    <w:qFormat/>
    <w:pPr>
      <w:widowControl/>
      <w:numPr>
        <w:ilvl w:val="0"/>
        <w:numId w:val="6"/>
      </w:numPr>
      <w:bidi w:val="0"/>
      <w:spacing w:lineRule="auto" w:line="216" w:before="240" w:after="120"/>
      <w:jc w:val="center"/>
    </w:pPr>
    <w:rPr>
      <w:rFonts w:ascii="Times New Roman" w:hAnsi="Times New Roman" w:eastAsia="SimSun" w:cs="Times New Roman"/>
      <w:smallCaps/>
      <w:color w:val="auto"/>
      <w:kern w:val="0"/>
      <w:sz w:val="16"/>
      <w:szCs w:val="16"/>
      <w:lang w:val="en-US" w:eastAsia="en-US" w:bidi="ar-SA"/>
    </w:rPr>
  </w:style>
  <w:style w:type="paragraph" w:styleId="Keywords" w:customStyle="1">
    <w:name w:val="Keywords"/>
    <w:basedOn w:val="Abstract"/>
    <w:qFormat/>
    <w:rsid w:val="00f9441b"/>
    <w:pPr>
      <w:spacing w:before="0" w:after="120"/>
      <w:ind w:firstLine="274"/>
    </w:pPr>
    <w:rPr>
      <w:i/>
    </w:rPr>
  </w:style>
  <w:style w:type="paragraph" w:styleId="HeaderandFooter">
    <w:name w:val="Header and Footer"/>
    <w:basedOn w:val="Normal"/>
    <w:qFormat/>
    <w:pPr/>
    <w:rPr/>
  </w:style>
  <w:style w:type="paragraph" w:styleId="Header">
    <w:name w:val="Header"/>
    <w:basedOn w:val="Normal"/>
    <w:link w:val="HeaderChar"/>
    <w:rsid w:val="001a3b3d"/>
    <w:pPr>
      <w:tabs>
        <w:tab w:val="clear" w:pos="720"/>
        <w:tab w:val="center" w:pos="4680" w:leader="none"/>
        <w:tab w:val="right" w:pos="9360" w:leader="none"/>
      </w:tabs>
    </w:pPr>
    <w:rPr/>
  </w:style>
  <w:style w:type="paragraph" w:styleId="Footer">
    <w:name w:val="Footer"/>
    <w:basedOn w:val="Normal"/>
    <w:link w:val="FooterChar"/>
    <w:rsid w:val="001a3b3d"/>
    <w:pPr>
      <w:tabs>
        <w:tab w:val="clear" w:pos="720"/>
        <w:tab w:val="center" w:pos="4680" w:leader="none"/>
        <w:tab w:val="right" w:pos="9360" w:leader="none"/>
      </w:tabs>
    </w:pPr>
    <w:rPr/>
  </w:style>
  <w:style w:type="paragraph" w:styleId="NormalWeb">
    <w:name w:val="Normal (Web)"/>
    <w:basedOn w:val="Normal"/>
    <w:uiPriority w:val="99"/>
    <w:unhideWhenUsed/>
    <w:qFormat/>
    <w:rsid w:val="00f65a7d"/>
    <w:pPr>
      <w:spacing w:beforeAutospacing="1" w:afterAutospacing="1"/>
      <w:jc w:val="start"/>
    </w:pPr>
    <w:rPr>
      <w:rFonts w:eastAsia="Times New Roman"/>
      <w:sz w:val="24"/>
      <w:szCs w:val="24"/>
      <w:lang w:val="en-C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start w:w="108" w:type="dxa"/>
        <w:bottom w:w="0" w:type="dxa"/>
        <w:end w:w="108" w:type="dxa"/>
      </w:tblCellMar>
    </w:tblPr>
  </w:style>
  <w:style w:type="table" w:styleId="TableGrid">
    <w:name w:val="Table Grid"/>
    <w:basedOn w:val="TableNormal"/>
    <w:rsid w:val="00cd37c5"/>
    <w:tblPr>
      <w:tblBorders>
        <w:top w:val="single" w:color="auto" w:sz="4" w:space="0"/>
        <w:start w:val="single" w:color="auto" w:sz="4" w:space="0"/>
        <w:bottom w:val="single" w:color="auto" w:sz="4" w:space="0"/>
        <w:end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image" Target="media/image1.emf"/><Relationship Id="rId9" Type="http://schemas.openxmlformats.org/officeDocument/2006/relationships/image" Target="media/image2.png"/><Relationship Id="rId10" Type="http://schemas.openxmlformats.org/officeDocument/2006/relationships/image" Target="media/image3.svg"/><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Relationship Id="rId15"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
              <a:schemeClr val="phClr">
                <a:lumMod val="105000"/>
                <a:tint val="73000"/>
              </a:schemeClr>
            </a:gs>
            <a:gs pos="100">
              <a:schemeClr val="phClr">
                <a:lumMod val="105000"/>
                <a:tint val="81000"/>
              </a:schemeClr>
            </a:gs>
          </a:gsLst>
          <a:lin ang="5400000" scaled="0"/>
          <a:tileRect l="0" t="0" r="0" b="0"/>
        </a:gradFill>
        <a:gradFill>
          <a:gsLst>
            <a:gs pos="0">
              <a:schemeClr val="phClr">
                <a:lumMod val="102000"/>
                <a:tint val="94000"/>
              </a:schemeClr>
            </a:gs>
            <a:gs pos="50">
              <a:schemeClr val="phClr">
                <a:lumMod val="100000"/>
                <a:shade val="100000"/>
              </a:schemeClr>
            </a:gs>
            <a:gs pos="100">
              <a:schemeClr val="phClr">
                <a:lumMod val="99000"/>
                <a:shade val="78000"/>
              </a:schemeClr>
            </a:gs>
          </a:gsLst>
          <a:lin ang="5400000" scaled="0"/>
          <a:tileRect l="0" t="0" r="0" b="0"/>
        </a:gradFill>
      </a:fillStyleLst>
      <a:lnStyleLst>
        <a:ln w="6350" cap="flat" cmpd="sng" algn="ctr">
          <a:prstDash val="solid"/>
          <a:miter lim="800"/>
        </a:ln>
        <a:ln w="12700" cap="flat" cmpd="sng" algn="ctr">
          <a:prstDash val="solid"/>
          <a:miter lim="800"/>
        </a:ln>
        <a:ln w="19050" cap="flat" cmpd="sng" algn="ctr">
          <a:prstDash val="solid"/>
          <a:miter lim="8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
              <a:schemeClr val="phClr">
                <a:tint val="98000"/>
                <a:shade val="90000"/>
                <a:lumMod val="103000"/>
              </a:schemeClr>
            </a:gs>
            <a:gs pos="1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174953BD-B001-433D-BAEA-84E6680CEB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
  <TotalTime>83</TotalTime>
  <Application>LibreOffice/24.2.7.2$Linux_X86_64 LibreOffice_project/420$Build-2</Application>
  <AppVersion>15.0000</AppVersion>
  <Pages>2</Pages>
  <Words>946</Words>
  <Characters>4921</Characters>
  <CharactersWithSpaces>5807</CharactersWithSpaces>
  <Paragraphs>66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2024-04-03T16:39:00Z</dcterms:created>
  <dc:creator>IEEE</dc:creator>
  <dc:description/>
  <dc:language>en-US</dc:language>
  <cp:lastModifiedBy/>
  <dcterms:modified xsi:type="dcterms:W3CDTF">2025-06-07T14:09:29Z</dcterms:modified>
  <cp:revision>20</cp:revision>
  <dc:subject/>
  <dc:title>Paper Title (use style: paper title)</dc:title>
</cp:coreProperties>
</file>