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913B7" w14:textId="77777777" w:rsidR="001D469D" w:rsidRDefault="001D469D" w:rsidP="001D469D">
      <w:pPr>
        <w:jc w:val="center"/>
        <w:rPr>
          <w:b/>
          <w:bCs/>
          <w:sz w:val="144"/>
          <w:szCs w:val="160"/>
        </w:rPr>
      </w:pPr>
    </w:p>
    <w:p w14:paraId="0496266E" w14:textId="77777777" w:rsidR="001D469D" w:rsidRDefault="001D469D" w:rsidP="001D469D">
      <w:pPr>
        <w:jc w:val="center"/>
        <w:rPr>
          <w:rFonts w:hint="eastAsia"/>
          <w:b/>
          <w:bCs/>
          <w:sz w:val="144"/>
          <w:szCs w:val="160"/>
        </w:rPr>
      </w:pPr>
    </w:p>
    <w:p w14:paraId="0F4D005D" w14:textId="66A0E5C9" w:rsidR="001D469D" w:rsidRDefault="001D469D" w:rsidP="001D469D">
      <w:pPr>
        <w:jc w:val="center"/>
        <w:rPr>
          <w:rFonts w:hint="eastAsia"/>
          <w:b/>
          <w:bCs/>
          <w:sz w:val="144"/>
          <w:szCs w:val="160"/>
        </w:rPr>
      </w:pPr>
      <w:r>
        <w:rPr>
          <w:rFonts w:hint="eastAsia"/>
          <w:b/>
          <w:bCs/>
          <w:sz w:val="144"/>
          <w:szCs w:val="160"/>
        </w:rPr>
        <w:t>动态规划</w:t>
      </w:r>
    </w:p>
    <w:p w14:paraId="32A11779" w14:textId="41D2C33F" w:rsidR="0073280E" w:rsidRPr="001D469D" w:rsidRDefault="0073280E" w:rsidP="001D469D"/>
    <w:sectPr w:rsidR="0073280E" w:rsidRPr="001D4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E7"/>
    <w:rsid w:val="000D64E7"/>
    <w:rsid w:val="001D469D"/>
    <w:rsid w:val="0073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1F59"/>
  <w15:chartTrackingRefBased/>
  <w15:docId w15:val="{73966D77-A0B5-4CC1-BEF3-9AB983BF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6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8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明锐</dc:creator>
  <cp:keywords/>
  <dc:description/>
  <cp:lastModifiedBy>徐 明锐</cp:lastModifiedBy>
  <cp:revision>2</cp:revision>
  <dcterms:created xsi:type="dcterms:W3CDTF">2020-10-02T08:39:00Z</dcterms:created>
  <dcterms:modified xsi:type="dcterms:W3CDTF">2020-10-02T08:40:00Z</dcterms:modified>
</cp:coreProperties>
</file>