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E4D1" w14:textId="32EFF128" w:rsidR="00B47D63" w:rsidRDefault="00B47D63" w:rsidP="00B47D63">
      <w:pPr>
        <w:jc w:val="center"/>
        <w:rPr>
          <w:rFonts w:ascii="Times New Roman" w:hAnsi="Times New Roman" w:cs="Times New Roman"/>
          <w:sz w:val="48"/>
          <w:szCs w:val="48"/>
          <w:lang w:val="ro-RO"/>
        </w:rPr>
      </w:pPr>
      <w:r>
        <w:rPr>
          <w:rFonts w:ascii="Times New Roman" w:hAnsi="Times New Roman" w:cs="Times New Roman"/>
          <w:sz w:val="48"/>
          <w:szCs w:val="48"/>
          <w:lang w:val="en-US"/>
        </w:rPr>
        <w:t xml:space="preserve">Realitatea </w:t>
      </w:r>
      <w:proofErr w:type="spellStart"/>
      <w:r>
        <w:rPr>
          <w:rFonts w:ascii="Times New Roman" w:hAnsi="Times New Roman" w:cs="Times New Roman"/>
          <w:sz w:val="48"/>
          <w:szCs w:val="48"/>
          <w:lang w:val="en-US"/>
        </w:rPr>
        <w:t>argumentat</w:t>
      </w:r>
      <w:proofErr w:type="spellEnd"/>
      <w:r>
        <w:rPr>
          <w:rFonts w:ascii="Times New Roman" w:hAnsi="Times New Roman" w:cs="Times New Roman"/>
          <w:sz w:val="48"/>
          <w:szCs w:val="48"/>
          <w:lang w:val="ro-RO"/>
        </w:rPr>
        <w:t>ă</w:t>
      </w:r>
    </w:p>
    <w:p w14:paraId="2BB16916" w14:textId="77777777" w:rsidR="00B47D63" w:rsidRDefault="00B47D63" w:rsidP="00B47D63">
      <w:pPr>
        <w:spacing w:after="0"/>
        <w:jc w:val="center"/>
        <w:rPr>
          <w:rFonts w:ascii="Times New Roman" w:hAnsi="Times New Roman" w:cs="Times New Roman"/>
          <w:sz w:val="22"/>
          <w:lang w:val="ro-RO"/>
        </w:rPr>
      </w:pPr>
    </w:p>
    <w:p w14:paraId="16B5910F" w14:textId="501942E3" w:rsidR="00B47D63" w:rsidRPr="00B47D63" w:rsidRDefault="00B47D63" w:rsidP="00B47D63">
      <w:pPr>
        <w:spacing w:after="0"/>
        <w:jc w:val="center"/>
        <w:rPr>
          <w:rFonts w:ascii="Times New Roman" w:hAnsi="Times New Roman" w:cs="Times New Roman"/>
          <w:sz w:val="22"/>
          <w:lang w:val="ro-RO"/>
        </w:rPr>
      </w:pPr>
      <w:r w:rsidRPr="00B47D63">
        <w:rPr>
          <w:rFonts w:ascii="Times New Roman" w:hAnsi="Times New Roman" w:cs="Times New Roman"/>
          <w:sz w:val="22"/>
          <w:lang w:val="ro-RO"/>
        </w:rPr>
        <w:t>BALAN Cosmin-Ștefan</w:t>
      </w:r>
    </w:p>
    <w:p w14:paraId="784D2687" w14:textId="1E057DF9" w:rsidR="00B47D63" w:rsidRDefault="00B47D63" w:rsidP="00B47D63">
      <w:pPr>
        <w:spacing w:after="0"/>
        <w:jc w:val="center"/>
        <w:rPr>
          <w:rFonts w:ascii="Times New Roman" w:hAnsi="Times New Roman" w:cs="Times New Roman"/>
          <w:i/>
          <w:iCs/>
          <w:sz w:val="22"/>
          <w:lang w:val="ro-RO"/>
        </w:rPr>
      </w:pPr>
      <w:r w:rsidRPr="00B47D63">
        <w:rPr>
          <w:rFonts w:ascii="Times New Roman" w:hAnsi="Times New Roman" w:cs="Times New Roman"/>
          <w:i/>
          <w:iCs/>
          <w:sz w:val="22"/>
          <w:lang w:val="ro-RO"/>
        </w:rPr>
        <w:t>Universitatea „Ștefan Cel Mare” din Suceava</w:t>
      </w:r>
    </w:p>
    <w:p w14:paraId="4EC437B3" w14:textId="092100F0" w:rsidR="00B47D63" w:rsidRDefault="00B47D63" w:rsidP="00B47D63">
      <w:pPr>
        <w:spacing w:after="0"/>
        <w:jc w:val="center"/>
        <w:rPr>
          <w:rFonts w:ascii="Times New Roman" w:hAnsi="Times New Roman" w:cs="Times New Roman"/>
          <w:i/>
          <w:iCs/>
          <w:sz w:val="22"/>
          <w:lang w:val="ro-RO"/>
        </w:rPr>
      </w:pPr>
      <w:r w:rsidRPr="00B47D63">
        <w:rPr>
          <w:rFonts w:ascii="Times New Roman" w:hAnsi="Times New Roman" w:cs="Times New Roman"/>
          <w:i/>
          <w:iCs/>
          <w:sz w:val="22"/>
          <w:lang w:val="ro-RO"/>
        </w:rPr>
        <w:t>stefan.balan@student.usv.ro</w:t>
      </w:r>
    </w:p>
    <w:p w14:paraId="258270E1" w14:textId="77777777" w:rsidR="00B47D63" w:rsidRDefault="00B47D63" w:rsidP="00B47D63">
      <w:pPr>
        <w:spacing w:after="0"/>
        <w:jc w:val="center"/>
        <w:rPr>
          <w:rFonts w:ascii="Times New Roman" w:hAnsi="Times New Roman" w:cs="Times New Roman"/>
          <w:i/>
          <w:iCs/>
          <w:sz w:val="22"/>
          <w:lang w:val="ro-RO"/>
        </w:rPr>
      </w:pPr>
    </w:p>
    <w:p w14:paraId="3A89497E" w14:textId="7B9E4A6F" w:rsidR="00B47D63" w:rsidRPr="00E13417" w:rsidRDefault="00B47D63" w:rsidP="00B47D63">
      <w:pPr>
        <w:spacing w:after="0"/>
        <w:rPr>
          <w:rFonts w:ascii="Times New Roman" w:hAnsi="Times New Roman" w:cs="Times New Roman"/>
          <w:b/>
          <w:bCs/>
          <w:sz w:val="18"/>
          <w:szCs w:val="18"/>
          <w:lang w:val="ro-RO"/>
        </w:rPr>
      </w:pPr>
      <w:r>
        <w:rPr>
          <w:rFonts w:ascii="Times New Roman" w:hAnsi="Times New Roman" w:cs="Times New Roman"/>
          <w:i/>
          <w:iCs/>
          <w:sz w:val="22"/>
          <w:lang w:val="ro-RO"/>
        </w:rPr>
        <w:tab/>
      </w:r>
      <w:r>
        <w:rPr>
          <w:rFonts w:ascii="Times New Roman" w:hAnsi="Times New Roman" w:cs="Times New Roman"/>
          <w:b/>
          <w:bCs/>
          <w:i/>
          <w:iCs/>
          <w:sz w:val="18"/>
          <w:szCs w:val="18"/>
          <w:lang w:val="ro-RO"/>
        </w:rPr>
        <w:t>Rezumat</w:t>
      </w:r>
      <w:r w:rsidR="00E13417">
        <w:rPr>
          <w:rFonts w:ascii="Times New Roman" w:hAnsi="Times New Roman" w:cs="Times New Roman"/>
          <w:b/>
          <w:bCs/>
          <w:i/>
          <w:iCs/>
          <w:sz w:val="18"/>
          <w:szCs w:val="18"/>
          <w:lang w:val="ro-RO"/>
        </w:rPr>
        <w:t xml:space="preserve"> </w:t>
      </w:r>
      <w:r w:rsidR="00E13417">
        <w:rPr>
          <w:rFonts w:ascii="Times New Roman" w:hAnsi="Times New Roman" w:cs="Times New Roman"/>
          <w:b/>
          <w:bCs/>
          <w:sz w:val="18"/>
          <w:szCs w:val="18"/>
          <w:lang w:val="ro-RO"/>
        </w:rPr>
        <w:t xml:space="preserve">– Lucrarea de față este un studiu în realitatea argumentată </w:t>
      </w:r>
      <w:r w:rsidR="000F63DA">
        <w:rPr>
          <w:rFonts w:ascii="Times New Roman" w:hAnsi="Times New Roman" w:cs="Times New Roman"/>
          <w:b/>
          <w:bCs/>
          <w:sz w:val="18"/>
          <w:szCs w:val="18"/>
          <w:lang w:val="ro-RO"/>
        </w:rPr>
        <w:t>cu scopul f</w:t>
      </w:r>
      <w:r w:rsidR="00A75C34">
        <w:rPr>
          <w:rFonts w:ascii="Times New Roman" w:hAnsi="Times New Roman" w:cs="Times New Roman"/>
          <w:b/>
          <w:bCs/>
          <w:sz w:val="18"/>
          <w:szCs w:val="18"/>
          <w:lang w:val="ro-RO"/>
        </w:rPr>
        <w:t>a</w:t>
      </w:r>
      <w:r w:rsidR="000F63DA">
        <w:rPr>
          <w:rFonts w:ascii="Times New Roman" w:hAnsi="Times New Roman" w:cs="Times New Roman"/>
          <w:b/>
          <w:bCs/>
          <w:sz w:val="18"/>
          <w:szCs w:val="18"/>
          <w:lang w:val="ro-RO"/>
        </w:rPr>
        <w:t xml:space="preserve">miliarizării cititorului </w:t>
      </w:r>
      <w:r w:rsidR="00A75C34">
        <w:rPr>
          <w:rFonts w:ascii="Times New Roman" w:hAnsi="Times New Roman" w:cs="Times New Roman"/>
          <w:b/>
          <w:bCs/>
          <w:sz w:val="18"/>
          <w:szCs w:val="18"/>
          <w:lang w:val="ro-RO"/>
        </w:rPr>
        <w:t xml:space="preserve">despre diverse </w:t>
      </w:r>
      <w:r w:rsidR="00C24DDC">
        <w:rPr>
          <w:rFonts w:ascii="Times New Roman" w:hAnsi="Times New Roman" w:cs="Times New Roman"/>
          <w:b/>
          <w:bCs/>
          <w:sz w:val="18"/>
          <w:szCs w:val="18"/>
          <w:lang w:val="ro-RO"/>
        </w:rPr>
        <w:t>moduri de realizare și de implementare ale aplicațiilor de realitate argumentată precum și implementarea lor în diferite domenii. Pentru o descriere cât mai amănunțită , s-au făcut studii pe articole online de pe mai multe site-uri acreditate pentru postarea de articole științifice (ex. JSTOR, DOAJ</w:t>
      </w:r>
      <w:r w:rsidR="00B45004">
        <w:rPr>
          <w:rFonts w:ascii="Times New Roman" w:hAnsi="Times New Roman" w:cs="Times New Roman"/>
          <w:b/>
          <w:bCs/>
          <w:sz w:val="18"/>
          <w:szCs w:val="18"/>
          <w:lang w:val="ro-RO"/>
        </w:rPr>
        <w:t>, etc</w:t>
      </w:r>
      <w:r w:rsidR="00C24DDC">
        <w:rPr>
          <w:rFonts w:ascii="Times New Roman" w:hAnsi="Times New Roman" w:cs="Times New Roman"/>
          <w:b/>
          <w:bCs/>
          <w:sz w:val="18"/>
          <w:szCs w:val="18"/>
          <w:lang w:val="ro-RO"/>
        </w:rPr>
        <w:t xml:space="preserve">) </w:t>
      </w:r>
      <w:r w:rsidR="00B45004">
        <w:rPr>
          <w:rFonts w:ascii="Times New Roman" w:hAnsi="Times New Roman" w:cs="Times New Roman"/>
          <w:b/>
          <w:bCs/>
          <w:sz w:val="18"/>
          <w:szCs w:val="18"/>
          <w:lang w:val="ro-RO"/>
        </w:rPr>
        <w:t>ce au fost compilate]ntr-un singur studiu dedicat subiectului.</w:t>
      </w:r>
    </w:p>
    <w:p w14:paraId="4BFA8438" w14:textId="77777777" w:rsidR="00B47D63" w:rsidRDefault="00B47D63" w:rsidP="00B47D63">
      <w:pPr>
        <w:spacing w:after="0"/>
        <w:rPr>
          <w:rFonts w:ascii="Times New Roman" w:hAnsi="Times New Roman" w:cs="Times New Roman"/>
          <w:b/>
          <w:bCs/>
          <w:i/>
          <w:iCs/>
          <w:sz w:val="18"/>
          <w:szCs w:val="18"/>
          <w:lang w:val="ro-RO"/>
        </w:rPr>
      </w:pPr>
    </w:p>
    <w:p w14:paraId="2EA0F835" w14:textId="0A41338D" w:rsidR="00B47D63" w:rsidRDefault="00B47D63" w:rsidP="00B47D63">
      <w:pPr>
        <w:spacing w:after="0"/>
        <w:rPr>
          <w:rFonts w:ascii="Times New Roman" w:hAnsi="Times New Roman" w:cs="Times New Roman"/>
          <w:b/>
          <w:bCs/>
          <w:sz w:val="18"/>
          <w:szCs w:val="18"/>
          <w:lang w:val="ro-RO"/>
        </w:rPr>
      </w:pPr>
      <w:r>
        <w:rPr>
          <w:rFonts w:ascii="Times New Roman" w:hAnsi="Times New Roman" w:cs="Times New Roman"/>
          <w:b/>
          <w:bCs/>
          <w:sz w:val="18"/>
          <w:szCs w:val="18"/>
          <w:lang w:val="ro-RO"/>
        </w:rPr>
        <w:t>Cuvinte cheie – Realitatea argumentată</w:t>
      </w:r>
      <w:r w:rsidR="00A45491">
        <w:rPr>
          <w:rFonts w:ascii="Times New Roman" w:hAnsi="Times New Roman" w:cs="Times New Roman"/>
          <w:b/>
          <w:bCs/>
          <w:sz w:val="18"/>
          <w:szCs w:val="18"/>
          <w:lang w:val="ro-RO"/>
        </w:rPr>
        <w:t xml:space="preserve"> , Dispozitive AR , Interfețe AR , Sisteme AR</w:t>
      </w:r>
    </w:p>
    <w:p w14:paraId="3974E2B4" w14:textId="77777777" w:rsidR="00B47D63" w:rsidRDefault="00B47D63" w:rsidP="00B47D63">
      <w:pPr>
        <w:spacing w:after="0"/>
        <w:rPr>
          <w:rFonts w:ascii="Times New Roman" w:hAnsi="Times New Roman" w:cs="Times New Roman"/>
          <w:b/>
          <w:bCs/>
          <w:sz w:val="18"/>
          <w:szCs w:val="18"/>
          <w:lang w:val="ro-RO"/>
        </w:rPr>
      </w:pPr>
    </w:p>
    <w:p w14:paraId="68CC331A" w14:textId="432C27DD" w:rsidR="00B47D63" w:rsidRDefault="00B47D63" w:rsidP="00B47D63">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I.INTRODUCERE</w:t>
      </w:r>
    </w:p>
    <w:p w14:paraId="6691C0D3" w14:textId="30E4A865" w:rsidR="00F715B8" w:rsidRPr="00F715B8" w:rsidRDefault="00F715B8" w:rsidP="00F715B8">
      <w:pPr>
        <w:ind w:firstLine="720"/>
        <w:jc w:val="both"/>
        <w:rPr>
          <w:rFonts w:ascii="Times New Roman" w:eastAsia="Calibri" w:hAnsi="Times New Roman" w:cs="Times New Roman"/>
          <w:sz w:val="24"/>
          <w:szCs w:val="24"/>
          <w:lang w:val="ro-RO"/>
        </w:rPr>
      </w:pPr>
      <w:r w:rsidRPr="00F715B8">
        <w:rPr>
          <w:rFonts w:ascii="Times New Roman" w:eastAsia="Calibri" w:hAnsi="Times New Roman" w:cs="Times New Roman"/>
          <w:noProof/>
          <w:sz w:val="20"/>
          <w:szCs w:val="20"/>
          <w:lang w:val="ro-RO"/>
        </w:rPr>
        <w:drawing>
          <wp:anchor distT="0" distB="0" distL="114300" distR="114300" simplePos="0" relativeHeight="251659264" behindDoc="1" locked="0" layoutInCell="1" allowOverlap="1" wp14:anchorId="3BE6CE4D" wp14:editId="0C1EA95D">
            <wp:simplePos x="0" y="0"/>
            <wp:positionH relativeFrom="margin">
              <wp:align>center</wp:align>
            </wp:positionH>
            <wp:positionV relativeFrom="paragraph">
              <wp:posOffset>574675</wp:posOffset>
            </wp:positionV>
            <wp:extent cx="3738880" cy="2103120"/>
            <wp:effectExtent l="0" t="0" r="0" b="0"/>
            <wp:wrapTopAndBottom/>
            <wp:docPr id="1402281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888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15B8">
        <w:rPr>
          <w:rFonts w:ascii="Times New Roman" w:eastAsia="Calibri" w:hAnsi="Times New Roman" w:cs="Times New Roman"/>
          <w:sz w:val="20"/>
          <w:szCs w:val="20"/>
          <w:lang w:val="ro-RO"/>
        </w:rPr>
        <w:t>Definim Realitatrea Argumentată (AR) ca o viziune directă sau indirectă a mediului real, fizic la care a fost îmbunătățit (argumentat) prin adăugarea informației generate de computer (Fig.1)</w:t>
      </w:r>
      <w:r>
        <w:rPr>
          <w:rFonts w:ascii="Times New Roman" w:eastAsia="Calibri" w:hAnsi="Times New Roman" w:cs="Times New Roman"/>
          <w:sz w:val="20"/>
          <w:szCs w:val="20"/>
          <w:lang w:val="ro-RO"/>
        </w:rPr>
        <w:t xml:space="preserve">, conform bibliografiei </w:t>
      </w:r>
      <w:r w:rsidRPr="00F715B8">
        <w:rPr>
          <w:rFonts w:ascii="Times New Roman" w:eastAsia="Calibri" w:hAnsi="Times New Roman" w:cs="Times New Roman"/>
          <w:sz w:val="20"/>
          <w:szCs w:val="20"/>
          <w:lang w:val="ro-RO"/>
        </w:rPr>
        <w:t>[1].AR este interactivă și registrată în domeniul tridimensional pe lângă care combină elemente reale și virtuale</w:t>
      </w:r>
    </w:p>
    <w:p w14:paraId="009F5232" w14:textId="0F541BAC" w:rsidR="00F715B8" w:rsidRPr="00F715B8" w:rsidRDefault="00F715B8" w:rsidP="00F715B8">
      <w:pPr>
        <w:ind w:firstLine="720"/>
        <w:jc w:val="both"/>
        <w:rPr>
          <w:rFonts w:ascii="Times New Roman" w:eastAsia="Calibri" w:hAnsi="Times New Roman" w:cs="Times New Roman"/>
          <w:sz w:val="20"/>
          <w:szCs w:val="20"/>
          <w:lang w:val="ro-RO"/>
        </w:rPr>
      </w:pPr>
      <w:r w:rsidRPr="00F715B8">
        <w:rPr>
          <w:rFonts w:ascii="Times New Roman" w:eastAsia="Calibri" w:hAnsi="Times New Roman" w:cs="Times New Roman"/>
          <w:sz w:val="24"/>
          <w:szCs w:val="24"/>
          <w:lang w:val="ro-RO"/>
        </w:rPr>
        <w:tab/>
      </w:r>
      <w:r w:rsidRPr="00F715B8">
        <w:rPr>
          <w:rFonts w:ascii="Times New Roman" w:eastAsia="Calibri" w:hAnsi="Times New Roman" w:cs="Times New Roman"/>
          <w:sz w:val="24"/>
          <w:szCs w:val="24"/>
          <w:lang w:val="ro-RO"/>
        </w:rPr>
        <w:tab/>
      </w:r>
      <w:r w:rsidRPr="00F715B8">
        <w:rPr>
          <w:rFonts w:ascii="Times New Roman" w:eastAsia="Calibri" w:hAnsi="Times New Roman" w:cs="Times New Roman"/>
          <w:sz w:val="24"/>
          <w:szCs w:val="24"/>
          <w:lang w:val="ro-RO"/>
        </w:rPr>
        <w:tab/>
      </w:r>
      <w:r>
        <w:rPr>
          <w:rFonts w:ascii="Times New Roman" w:eastAsia="Calibri" w:hAnsi="Times New Roman" w:cs="Times New Roman"/>
          <w:sz w:val="24"/>
          <w:szCs w:val="24"/>
          <w:lang w:val="ro-RO"/>
        </w:rPr>
        <w:tab/>
      </w:r>
      <w:r w:rsidRPr="00F715B8">
        <w:rPr>
          <w:rFonts w:ascii="Times New Roman" w:eastAsia="Calibri" w:hAnsi="Times New Roman" w:cs="Times New Roman"/>
          <w:sz w:val="20"/>
          <w:szCs w:val="20"/>
          <w:lang w:val="ro-RO"/>
        </w:rPr>
        <w:t>Fig.1 Exemplu de realitate virtuală</w:t>
      </w:r>
    </w:p>
    <w:p w14:paraId="284BA8F3" w14:textId="3B4E0569" w:rsidR="00F715B8" w:rsidRDefault="00F715B8" w:rsidP="007961C3">
      <w:pPr>
        <w:spacing w:after="0"/>
        <w:ind w:firstLine="720"/>
        <w:jc w:val="both"/>
        <w:rPr>
          <w:rFonts w:ascii="Times New Roman" w:hAnsi="Times New Roman" w:cs="Times New Roman"/>
          <w:sz w:val="20"/>
          <w:szCs w:val="20"/>
          <w:lang w:val="ro-RO"/>
        </w:rPr>
      </w:pPr>
      <w:r w:rsidRPr="00F715B8">
        <w:rPr>
          <w:rFonts w:ascii="Times New Roman" w:hAnsi="Times New Roman" w:cs="Times New Roman"/>
          <w:sz w:val="20"/>
          <w:szCs w:val="20"/>
          <w:lang w:val="ro-RO"/>
        </w:rPr>
        <w:t>Realitatea virtuală are drept scop a simplifica viața individului nu numai prin a aduce informație virtuală direct în împrejurimile sale dar și prin elemente indirecte în timp real al mediului înconjurător</w:t>
      </w:r>
    </w:p>
    <w:p w14:paraId="69FA8F03" w14:textId="77777777" w:rsidR="00B47D63" w:rsidRDefault="00B47D63" w:rsidP="00B47D63">
      <w:pPr>
        <w:spacing w:after="0"/>
        <w:jc w:val="center"/>
        <w:rPr>
          <w:rFonts w:ascii="Times New Roman" w:hAnsi="Times New Roman" w:cs="Times New Roman"/>
          <w:sz w:val="20"/>
          <w:szCs w:val="20"/>
          <w:lang w:val="ro-RO"/>
        </w:rPr>
      </w:pPr>
    </w:p>
    <w:p w14:paraId="1DBB2368" w14:textId="2D8C485A" w:rsidR="00F715B8" w:rsidRDefault="00B47D63" w:rsidP="000B1697">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II.</w:t>
      </w:r>
      <w:r w:rsidR="00043296">
        <w:rPr>
          <w:rFonts w:ascii="Times New Roman" w:hAnsi="Times New Roman" w:cs="Times New Roman"/>
          <w:sz w:val="20"/>
          <w:szCs w:val="20"/>
          <w:lang w:val="ro-RO"/>
        </w:rPr>
        <w:t>PRINCIPII DE FUNCȚIONARE</w:t>
      </w:r>
    </w:p>
    <w:p w14:paraId="0907C388" w14:textId="06DD746E" w:rsidR="007961C3" w:rsidRPr="007961C3" w:rsidRDefault="007961C3" w:rsidP="007961C3">
      <w:pPr>
        <w:spacing w:after="0"/>
        <w:ind w:firstLine="720"/>
        <w:jc w:val="both"/>
        <w:rPr>
          <w:rFonts w:ascii="Times New Roman" w:hAnsi="Times New Roman" w:cs="Times New Roman"/>
          <w:sz w:val="20"/>
          <w:szCs w:val="20"/>
          <w:lang w:val="ro-RO"/>
        </w:rPr>
      </w:pPr>
      <w:r>
        <w:rPr>
          <w:rFonts w:ascii="Times New Roman" w:hAnsi="Times New Roman" w:cs="Times New Roman"/>
          <w:sz w:val="20"/>
          <w:szCs w:val="20"/>
          <w:lang w:val="ro-RO"/>
        </w:rPr>
        <w:t xml:space="preserve">În funcționarea </w:t>
      </w:r>
      <w:r w:rsidRPr="007961C3">
        <w:rPr>
          <w:rFonts w:ascii="Times New Roman" w:hAnsi="Times New Roman" w:cs="Times New Roman"/>
          <w:sz w:val="20"/>
          <w:szCs w:val="20"/>
          <w:lang w:val="ro-RO"/>
        </w:rPr>
        <w:t>realitat</w:t>
      </w:r>
      <w:r>
        <w:rPr>
          <w:rFonts w:ascii="Times New Roman" w:hAnsi="Times New Roman" w:cs="Times New Roman"/>
          <w:sz w:val="20"/>
          <w:szCs w:val="20"/>
          <w:lang w:val="ro-RO"/>
        </w:rPr>
        <w:t>ăți</w:t>
      </w:r>
      <w:r w:rsidRPr="007961C3">
        <w:rPr>
          <w:rFonts w:ascii="Times New Roman" w:hAnsi="Times New Roman" w:cs="Times New Roman"/>
          <w:sz w:val="20"/>
          <w:szCs w:val="20"/>
          <w:lang w:val="ro-RO"/>
        </w:rPr>
        <w:t xml:space="preserve"> virtual</w:t>
      </w:r>
      <w:r>
        <w:rPr>
          <w:rFonts w:ascii="Times New Roman" w:hAnsi="Times New Roman" w:cs="Times New Roman"/>
          <w:sz w:val="20"/>
          <w:szCs w:val="20"/>
          <w:lang w:val="ro-RO"/>
        </w:rPr>
        <w:t>e,se află la bază 3 principi de adăugare de informație la mediul real</w:t>
      </w:r>
      <w:r w:rsidRPr="007961C3">
        <w:rPr>
          <w:rFonts w:ascii="Times New Roman" w:hAnsi="Times New Roman" w:cs="Times New Roman"/>
          <w:sz w:val="20"/>
          <w:szCs w:val="20"/>
          <w:lang w:val="ro-RO"/>
        </w:rPr>
        <w:t>:</w:t>
      </w:r>
    </w:p>
    <w:p w14:paraId="09E4F10E" w14:textId="1085F6E7" w:rsidR="007961C3" w:rsidRPr="007961C3" w:rsidRDefault="007961C3" w:rsidP="007961C3">
      <w:pPr>
        <w:numPr>
          <w:ilvl w:val="0"/>
          <w:numId w:val="1"/>
        </w:numPr>
        <w:spacing w:after="0"/>
        <w:jc w:val="both"/>
        <w:rPr>
          <w:rFonts w:ascii="Times New Roman" w:hAnsi="Times New Roman" w:cs="Times New Roman"/>
          <w:sz w:val="20"/>
          <w:szCs w:val="20"/>
          <w:lang w:val="ro-RO"/>
        </w:rPr>
      </w:pPr>
      <w:r w:rsidRPr="007961C3">
        <w:rPr>
          <w:rFonts w:ascii="Times New Roman" w:hAnsi="Times New Roman" w:cs="Times New Roman"/>
          <w:sz w:val="20"/>
          <w:szCs w:val="20"/>
          <w:lang w:val="ro-RO"/>
        </w:rPr>
        <w:t>Co-localizarea: adică</w:t>
      </w:r>
      <w:r>
        <w:rPr>
          <w:rFonts w:ascii="Times New Roman" w:hAnsi="Times New Roman" w:cs="Times New Roman"/>
          <w:sz w:val="20"/>
          <w:szCs w:val="20"/>
          <w:lang w:val="ro-RO"/>
        </w:rPr>
        <w:t xml:space="preserve"> principiul</w:t>
      </w:r>
      <w:r w:rsidRPr="007961C3">
        <w:rPr>
          <w:rFonts w:ascii="Times New Roman" w:hAnsi="Times New Roman" w:cs="Times New Roman"/>
          <w:sz w:val="20"/>
          <w:szCs w:val="20"/>
          <w:lang w:val="ro-RO"/>
        </w:rPr>
        <w:t xml:space="preserve"> aliniere</w:t>
      </w:r>
      <w:r>
        <w:rPr>
          <w:rFonts w:ascii="Times New Roman" w:hAnsi="Times New Roman" w:cs="Times New Roman"/>
          <w:sz w:val="20"/>
          <w:szCs w:val="20"/>
          <w:lang w:val="ro-RO"/>
        </w:rPr>
        <w:t>i</w:t>
      </w:r>
      <w:r w:rsidRPr="007961C3">
        <w:rPr>
          <w:rFonts w:ascii="Times New Roman" w:hAnsi="Times New Roman" w:cs="Times New Roman"/>
          <w:sz w:val="20"/>
          <w:szCs w:val="20"/>
          <w:lang w:val="ro-RO"/>
        </w:rPr>
        <w:t xml:space="preserve"> scenei reale cu scena virtuală</w:t>
      </w:r>
      <w:r>
        <w:rPr>
          <w:rFonts w:ascii="Times New Roman" w:hAnsi="Times New Roman" w:cs="Times New Roman"/>
          <w:sz w:val="20"/>
          <w:szCs w:val="20"/>
          <w:lang w:val="ro-RO"/>
        </w:rPr>
        <w:t>.</w:t>
      </w:r>
    </w:p>
    <w:p w14:paraId="2F0065DA" w14:textId="538B53A9" w:rsidR="007961C3" w:rsidRPr="007961C3" w:rsidRDefault="007961C3" w:rsidP="007961C3">
      <w:pPr>
        <w:numPr>
          <w:ilvl w:val="0"/>
          <w:numId w:val="1"/>
        </w:numPr>
        <w:spacing w:after="0"/>
        <w:jc w:val="both"/>
        <w:rPr>
          <w:rFonts w:ascii="Times New Roman" w:hAnsi="Times New Roman" w:cs="Times New Roman"/>
          <w:sz w:val="20"/>
          <w:szCs w:val="20"/>
          <w:lang w:val="ro-RO"/>
        </w:rPr>
      </w:pPr>
      <w:r w:rsidRPr="007961C3">
        <w:rPr>
          <w:rFonts w:ascii="Times New Roman" w:hAnsi="Times New Roman" w:cs="Times New Roman"/>
          <w:sz w:val="20"/>
          <w:szCs w:val="20"/>
          <w:lang w:val="ro-RO"/>
        </w:rPr>
        <w:t xml:space="preserve">Co-ocluziunea: adică </w:t>
      </w:r>
      <w:r>
        <w:rPr>
          <w:rFonts w:ascii="Times New Roman" w:hAnsi="Times New Roman" w:cs="Times New Roman"/>
          <w:sz w:val="20"/>
          <w:szCs w:val="20"/>
          <w:lang w:val="ro-RO"/>
        </w:rPr>
        <w:t>principiul</w:t>
      </w:r>
      <w:r w:rsidRPr="007961C3">
        <w:rPr>
          <w:rFonts w:ascii="Times New Roman" w:hAnsi="Times New Roman" w:cs="Times New Roman"/>
          <w:sz w:val="20"/>
          <w:szCs w:val="20"/>
          <w:lang w:val="ro-RO"/>
        </w:rPr>
        <w:t xml:space="preserve"> c</w:t>
      </w:r>
      <w:r>
        <w:rPr>
          <w:rFonts w:ascii="Times New Roman" w:hAnsi="Times New Roman" w:cs="Times New Roman"/>
          <w:sz w:val="20"/>
          <w:szCs w:val="20"/>
          <w:lang w:val="ro-RO"/>
        </w:rPr>
        <w:t>alculării</w:t>
      </w:r>
      <w:r w:rsidRPr="007961C3">
        <w:rPr>
          <w:rFonts w:ascii="Times New Roman" w:hAnsi="Times New Roman" w:cs="Times New Roman"/>
          <w:sz w:val="20"/>
          <w:szCs w:val="20"/>
          <w:lang w:val="ro-RO"/>
        </w:rPr>
        <w:t xml:space="preserve"> geometri</w:t>
      </w:r>
      <w:r>
        <w:rPr>
          <w:rFonts w:ascii="Times New Roman" w:hAnsi="Times New Roman" w:cs="Times New Roman"/>
          <w:sz w:val="20"/>
          <w:szCs w:val="20"/>
          <w:lang w:val="ro-RO"/>
        </w:rPr>
        <w:t>ei</w:t>
      </w:r>
      <w:r w:rsidRPr="007961C3">
        <w:rPr>
          <w:rFonts w:ascii="Times New Roman" w:hAnsi="Times New Roman" w:cs="Times New Roman"/>
          <w:sz w:val="20"/>
          <w:szCs w:val="20"/>
          <w:lang w:val="ro-RO"/>
        </w:rPr>
        <w:t xml:space="preserve"> elementelor reale când se introduc elementele virtuale (Fig.</w:t>
      </w:r>
      <w:r>
        <w:rPr>
          <w:rFonts w:ascii="Times New Roman" w:hAnsi="Times New Roman" w:cs="Times New Roman"/>
          <w:sz w:val="20"/>
          <w:szCs w:val="20"/>
          <w:lang w:val="ro-RO"/>
        </w:rPr>
        <w:t>2</w:t>
      </w:r>
      <w:r w:rsidRPr="007961C3">
        <w:rPr>
          <w:rFonts w:ascii="Times New Roman" w:hAnsi="Times New Roman" w:cs="Times New Roman"/>
          <w:sz w:val="20"/>
          <w:szCs w:val="20"/>
          <w:lang w:val="ro-RO"/>
        </w:rPr>
        <w:t>)</w:t>
      </w:r>
    </w:p>
    <w:p w14:paraId="3D5025C6" w14:textId="25DCC9EA" w:rsidR="007961C3" w:rsidRPr="007961C3" w:rsidRDefault="007961C3" w:rsidP="007961C3">
      <w:pPr>
        <w:numPr>
          <w:ilvl w:val="0"/>
          <w:numId w:val="1"/>
        </w:numPr>
        <w:spacing w:after="0"/>
        <w:jc w:val="both"/>
        <w:rPr>
          <w:rFonts w:ascii="Times New Roman" w:hAnsi="Times New Roman" w:cs="Times New Roman"/>
          <w:sz w:val="20"/>
          <w:szCs w:val="20"/>
          <w:lang w:val="ro-RO"/>
        </w:rPr>
      </w:pPr>
      <w:r w:rsidRPr="007961C3">
        <w:rPr>
          <w:rFonts w:ascii="Times New Roman" w:hAnsi="Times New Roman" w:cs="Times New Roman"/>
          <w:noProof/>
          <w:sz w:val="20"/>
          <w:szCs w:val="20"/>
        </w:rPr>
        <w:drawing>
          <wp:anchor distT="0" distB="0" distL="114300" distR="114300" simplePos="0" relativeHeight="251662336" behindDoc="1" locked="0" layoutInCell="1" allowOverlap="1" wp14:anchorId="5CB055C6" wp14:editId="6AEFF487">
            <wp:simplePos x="0" y="0"/>
            <wp:positionH relativeFrom="margin">
              <wp:posOffset>3079750</wp:posOffset>
            </wp:positionH>
            <wp:positionV relativeFrom="paragraph">
              <wp:posOffset>241935</wp:posOffset>
            </wp:positionV>
            <wp:extent cx="2781300" cy="1589405"/>
            <wp:effectExtent l="0" t="0" r="0" b="0"/>
            <wp:wrapTight wrapText="bothSides">
              <wp:wrapPolygon edited="0">
                <wp:start x="0" y="0"/>
                <wp:lineTo x="0" y="21229"/>
                <wp:lineTo x="21452" y="21229"/>
                <wp:lineTo x="21452" y="0"/>
                <wp:lineTo x="0" y="0"/>
              </wp:wrapPolygon>
            </wp:wrapTight>
            <wp:docPr id="139819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1300"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61C3">
        <w:rPr>
          <w:rFonts w:ascii="Times New Roman" w:hAnsi="Times New Roman" w:cs="Times New Roman"/>
          <w:noProof/>
          <w:sz w:val="20"/>
          <w:szCs w:val="20"/>
          <w:lang w:val="ro-RO"/>
        </w:rPr>
        <w:drawing>
          <wp:anchor distT="0" distB="0" distL="114300" distR="114300" simplePos="0" relativeHeight="251661312" behindDoc="1" locked="0" layoutInCell="1" allowOverlap="1" wp14:anchorId="2CBBE0A4" wp14:editId="29423BCD">
            <wp:simplePos x="0" y="0"/>
            <wp:positionH relativeFrom="margin">
              <wp:posOffset>175260</wp:posOffset>
            </wp:positionH>
            <wp:positionV relativeFrom="paragraph">
              <wp:posOffset>194310</wp:posOffset>
            </wp:positionV>
            <wp:extent cx="2880360" cy="1682750"/>
            <wp:effectExtent l="0" t="0" r="0" b="0"/>
            <wp:wrapTight wrapText="bothSides">
              <wp:wrapPolygon edited="0">
                <wp:start x="0" y="0"/>
                <wp:lineTo x="0" y="21274"/>
                <wp:lineTo x="21429" y="21274"/>
                <wp:lineTo x="21429" y="0"/>
                <wp:lineTo x="0" y="0"/>
              </wp:wrapPolygon>
            </wp:wrapTight>
            <wp:docPr id="1893313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360" cy="168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61C3">
        <w:rPr>
          <w:rFonts w:ascii="Times New Roman" w:hAnsi="Times New Roman" w:cs="Times New Roman"/>
          <w:sz w:val="20"/>
          <w:szCs w:val="20"/>
          <w:lang w:val="ro-RO"/>
        </w:rPr>
        <w:t>Co-iluminare:</w:t>
      </w:r>
      <w:r>
        <w:rPr>
          <w:rFonts w:ascii="Times New Roman" w:hAnsi="Times New Roman" w:cs="Times New Roman"/>
          <w:sz w:val="20"/>
          <w:szCs w:val="20"/>
          <w:lang w:val="ro-RO"/>
        </w:rPr>
        <w:t>principiul</w:t>
      </w:r>
      <w:r w:rsidRPr="007961C3">
        <w:rPr>
          <w:rFonts w:ascii="Times New Roman" w:hAnsi="Times New Roman" w:cs="Times New Roman"/>
          <w:sz w:val="20"/>
          <w:szCs w:val="20"/>
          <w:lang w:val="ro-RO"/>
        </w:rPr>
        <w:t xml:space="preserve"> interacțiuni l</w:t>
      </w:r>
      <w:r>
        <w:rPr>
          <w:rFonts w:ascii="Times New Roman" w:hAnsi="Times New Roman" w:cs="Times New Roman"/>
          <w:sz w:val="20"/>
          <w:szCs w:val="20"/>
          <w:lang w:val="ro-RO"/>
        </w:rPr>
        <w:t>u</w:t>
      </w:r>
      <w:r w:rsidRPr="007961C3">
        <w:rPr>
          <w:rFonts w:ascii="Times New Roman" w:hAnsi="Times New Roman" w:cs="Times New Roman"/>
          <w:sz w:val="20"/>
          <w:szCs w:val="20"/>
          <w:lang w:val="ro-RO"/>
        </w:rPr>
        <w:t xml:space="preserve">mini dinte lumea reală și cea </w:t>
      </w:r>
      <w:r>
        <w:rPr>
          <w:rFonts w:ascii="Times New Roman" w:hAnsi="Times New Roman" w:cs="Times New Roman"/>
          <w:sz w:val="20"/>
          <w:szCs w:val="20"/>
          <w:lang w:val="ro-RO"/>
        </w:rPr>
        <w:t>virtuală</w:t>
      </w:r>
    </w:p>
    <w:p w14:paraId="46C60501" w14:textId="4CE9FF96" w:rsidR="007961C3" w:rsidRPr="000949CE" w:rsidRDefault="000949CE" w:rsidP="000949CE">
      <w:pPr>
        <w:spacing w:after="0"/>
        <w:ind w:left="90"/>
        <w:jc w:val="center"/>
        <w:rPr>
          <w:rFonts w:ascii="Times New Roman" w:hAnsi="Times New Roman" w:cs="Times New Roman"/>
          <w:sz w:val="20"/>
          <w:szCs w:val="20"/>
          <w:lang w:val="ro-RO"/>
        </w:rPr>
      </w:pPr>
      <w:r>
        <w:rPr>
          <w:rFonts w:ascii="Times New Roman" w:hAnsi="Times New Roman" w:cs="Times New Roman"/>
          <w:sz w:val="20"/>
          <w:szCs w:val="20"/>
          <w:lang w:val="ro-RO"/>
        </w:rPr>
        <w:t>(a)</w:t>
      </w:r>
      <w:r w:rsidR="007961C3" w:rsidRPr="000949CE">
        <w:rPr>
          <w:rFonts w:ascii="Times New Roman" w:hAnsi="Times New Roman" w:cs="Times New Roman"/>
          <w:sz w:val="20"/>
          <w:szCs w:val="20"/>
          <w:lang w:val="ro-RO"/>
        </w:rPr>
        <w:t xml:space="preserve">                                                                   (b)</w:t>
      </w:r>
    </w:p>
    <w:p w14:paraId="35BADCAB" w14:textId="4774C192" w:rsidR="007961C3" w:rsidRPr="007961C3" w:rsidRDefault="007961C3" w:rsidP="00007C05">
      <w:pPr>
        <w:spacing w:after="0"/>
        <w:jc w:val="center"/>
        <w:rPr>
          <w:rFonts w:ascii="Times New Roman" w:hAnsi="Times New Roman" w:cs="Times New Roman"/>
          <w:sz w:val="20"/>
          <w:szCs w:val="20"/>
          <w:lang w:val="ro-RO"/>
        </w:rPr>
      </w:pPr>
      <w:r w:rsidRPr="007961C3">
        <w:rPr>
          <w:rFonts w:ascii="Times New Roman" w:hAnsi="Times New Roman" w:cs="Times New Roman"/>
          <w:sz w:val="20"/>
          <w:szCs w:val="20"/>
          <w:lang w:val="ro-RO"/>
        </w:rPr>
        <w:t>Fig.</w:t>
      </w:r>
      <w:r>
        <w:rPr>
          <w:rFonts w:ascii="Times New Roman" w:hAnsi="Times New Roman" w:cs="Times New Roman"/>
          <w:sz w:val="20"/>
          <w:szCs w:val="20"/>
          <w:lang w:val="ro-RO"/>
        </w:rPr>
        <w:t>2</w:t>
      </w:r>
      <w:r w:rsidRPr="007961C3">
        <w:rPr>
          <w:rFonts w:ascii="Times New Roman" w:hAnsi="Times New Roman" w:cs="Times New Roman"/>
          <w:sz w:val="20"/>
          <w:szCs w:val="20"/>
          <w:lang w:val="ro-RO"/>
        </w:rPr>
        <w:t xml:space="preserve"> Diferența dintre fără co-ocluziune (a) și cu co</w:t>
      </w:r>
      <w:r w:rsidR="001D3918">
        <w:rPr>
          <w:rFonts w:ascii="Times New Roman" w:hAnsi="Times New Roman" w:cs="Times New Roman"/>
          <w:sz w:val="20"/>
          <w:szCs w:val="20"/>
          <w:lang w:val="ro-RO"/>
        </w:rPr>
        <w:t>-</w:t>
      </w:r>
      <w:r w:rsidRPr="007961C3">
        <w:rPr>
          <w:rFonts w:ascii="Times New Roman" w:hAnsi="Times New Roman" w:cs="Times New Roman"/>
          <w:sz w:val="20"/>
          <w:szCs w:val="20"/>
          <w:lang w:val="ro-RO"/>
        </w:rPr>
        <w:t>ocluziune(b)</w:t>
      </w:r>
    </w:p>
    <w:p w14:paraId="481211F4" w14:textId="77777777" w:rsidR="00F715B8" w:rsidRDefault="00F715B8" w:rsidP="00F715B8">
      <w:pPr>
        <w:spacing w:after="0"/>
        <w:jc w:val="both"/>
        <w:rPr>
          <w:rFonts w:ascii="Times New Roman" w:hAnsi="Times New Roman" w:cs="Times New Roman"/>
          <w:sz w:val="20"/>
          <w:szCs w:val="20"/>
          <w:lang w:val="ro-RO"/>
        </w:rPr>
      </w:pPr>
    </w:p>
    <w:p w14:paraId="4FBEE3E7" w14:textId="77777777" w:rsidR="00B47D63" w:rsidRDefault="00B47D63" w:rsidP="00B47D63">
      <w:pPr>
        <w:spacing w:after="0"/>
        <w:jc w:val="center"/>
        <w:rPr>
          <w:rFonts w:ascii="Times New Roman" w:hAnsi="Times New Roman" w:cs="Times New Roman"/>
          <w:sz w:val="20"/>
          <w:szCs w:val="20"/>
          <w:lang w:val="ro-RO"/>
        </w:rPr>
      </w:pPr>
    </w:p>
    <w:p w14:paraId="6D52E81D" w14:textId="499A9E97" w:rsidR="00B47D63" w:rsidRDefault="00B47D63" w:rsidP="00B47D63">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III.</w:t>
      </w:r>
      <w:r w:rsidR="001A1F36">
        <w:rPr>
          <w:rFonts w:ascii="Times New Roman" w:hAnsi="Times New Roman" w:cs="Times New Roman"/>
          <w:sz w:val="20"/>
          <w:szCs w:val="20"/>
          <w:lang w:val="ro-RO"/>
        </w:rPr>
        <w:t>FUNCȚIONARE</w:t>
      </w:r>
    </w:p>
    <w:p w14:paraId="4B9A2944" w14:textId="17D84444" w:rsidR="000949CE" w:rsidRDefault="000949CE" w:rsidP="000949CE">
      <w:pPr>
        <w:spacing w:after="0"/>
        <w:ind w:firstLine="720"/>
        <w:jc w:val="both"/>
        <w:rPr>
          <w:rFonts w:ascii="Times New Roman" w:hAnsi="Times New Roman" w:cs="Times New Roman"/>
          <w:sz w:val="20"/>
          <w:szCs w:val="20"/>
          <w:lang w:val="ro-RO"/>
        </w:rPr>
      </w:pPr>
      <w:r>
        <w:rPr>
          <w:rFonts w:ascii="Times New Roman" w:hAnsi="Times New Roman" w:cs="Times New Roman"/>
          <w:sz w:val="20"/>
          <w:szCs w:val="20"/>
          <w:lang w:val="ro-RO"/>
        </w:rPr>
        <w:t>Funcționarea unui sistem AR se face în mai mulți pași dintre care enumerăm:</w:t>
      </w:r>
    </w:p>
    <w:p w14:paraId="57A57A9B" w14:textId="05A7D4C4" w:rsidR="000949CE" w:rsidRPr="000949CE" w:rsidRDefault="000949CE" w:rsidP="000949CE">
      <w:pPr>
        <w:pStyle w:val="ListParagraph"/>
        <w:numPr>
          <w:ilvl w:val="0"/>
          <w:numId w:val="5"/>
        </w:numPr>
        <w:spacing w:after="0"/>
        <w:jc w:val="both"/>
        <w:rPr>
          <w:rFonts w:ascii="Times New Roman" w:hAnsi="Times New Roman" w:cs="Times New Roman"/>
          <w:sz w:val="20"/>
          <w:szCs w:val="20"/>
          <w:lang w:val="ro-RO"/>
        </w:rPr>
      </w:pPr>
      <w:r>
        <w:rPr>
          <w:rFonts w:ascii="Times New Roman" w:hAnsi="Times New Roman" w:cs="Times New Roman"/>
          <w:noProof/>
          <w:sz w:val="20"/>
          <w:szCs w:val="20"/>
          <w:lang w:val="ro-RO"/>
        </w:rPr>
        <w:drawing>
          <wp:anchor distT="0" distB="0" distL="114300" distR="114300" simplePos="0" relativeHeight="251663360" behindDoc="0" locked="0" layoutInCell="1" allowOverlap="1" wp14:anchorId="679618CF" wp14:editId="3A6DD984">
            <wp:simplePos x="0" y="0"/>
            <wp:positionH relativeFrom="margin">
              <wp:posOffset>2457450</wp:posOffset>
            </wp:positionH>
            <wp:positionV relativeFrom="paragraph">
              <wp:posOffset>722630</wp:posOffset>
            </wp:positionV>
            <wp:extent cx="1226820" cy="1226820"/>
            <wp:effectExtent l="0" t="0" r="0" b="0"/>
            <wp:wrapTopAndBottom/>
            <wp:docPr id="13212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lang w:val="ro-RO"/>
        </w:rPr>
        <w:t>Procesul de recunoaștere a mediului la care urmează să se adauge sistemul de realitate virtuală, cunoscut sub numele de technologie de „tracking”. Pentru acest lucru se folosesc markeri fiduciari (Fig.3), imagini optice sau puncte de interes, adică elemente ce pot fi ușor identificate și analizate cu o cameră digitală</w:t>
      </w:r>
      <w:r w:rsidR="00A74FF8">
        <w:rPr>
          <w:rFonts w:ascii="Times New Roman" w:hAnsi="Times New Roman" w:cs="Times New Roman"/>
          <w:sz w:val="20"/>
          <w:szCs w:val="20"/>
          <w:lang w:val="ro-RO"/>
        </w:rPr>
        <w:t>. Astfel se face o corelare între imaginile 2D reale și coordonatele 3D digitale.</w:t>
      </w:r>
    </w:p>
    <w:p w14:paraId="06E208FF" w14:textId="1DA359E6" w:rsidR="00F4042C" w:rsidRDefault="000949CE" w:rsidP="00B47D63">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Fig.3 Codul QR,cel mai recunoscut marcăr feduciar actual</w:t>
      </w:r>
    </w:p>
    <w:p w14:paraId="1C03C71B" w14:textId="77777777" w:rsidR="00A74FF8" w:rsidRDefault="00A74FF8" w:rsidP="00B47D63">
      <w:pPr>
        <w:spacing w:after="0"/>
        <w:jc w:val="center"/>
        <w:rPr>
          <w:rFonts w:ascii="Times New Roman" w:hAnsi="Times New Roman" w:cs="Times New Roman"/>
          <w:sz w:val="20"/>
          <w:szCs w:val="20"/>
          <w:lang w:val="ro-RO"/>
        </w:rPr>
      </w:pPr>
    </w:p>
    <w:p w14:paraId="3261D9E1" w14:textId="7C834434" w:rsidR="00A74FF8" w:rsidRDefault="00A74FF8" w:rsidP="00A74FF8">
      <w:pPr>
        <w:pStyle w:val="ListParagraph"/>
        <w:numPr>
          <w:ilvl w:val="0"/>
          <w:numId w:val="5"/>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Procesul de reconstrucție al obiectului virtual în locul dorit conform calculelor de coordonate 3D.</w:t>
      </w:r>
    </w:p>
    <w:p w14:paraId="72D8A88E" w14:textId="175386AC" w:rsidR="00A74FF8" w:rsidRPr="00A74FF8" w:rsidRDefault="00A74FF8" w:rsidP="00A74FF8">
      <w:pPr>
        <w:spacing w:after="0"/>
        <w:ind w:left="1440"/>
        <w:jc w:val="both"/>
        <w:rPr>
          <w:rFonts w:ascii="Times New Roman" w:hAnsi="Times New Roman" w:cs="Times New Roman"/>
          <w:sz w:val="20"/>
          <w:szCs w:val="20"/>
          <w:lang w:val="ro-RO"/>
        </w:rPr>
      </w:pPr>
    </w:p>
    <w:p w14:paraId="0F0E8258" w14:textId="092A9B51" w:rsidR="00A74FF8" w:rsidRPr="00A74FF8" w:rsidRDefault="00A74FF8" w:rsidP="00A74FF8">
      <w:pPr>
        <w:spacing w:after="0"/>
        <w:ind w:firstLine="720"/>
        <w:jc w:val="both"/>
        <w:rPr>
          <w:rFonts w:ascii="Times New Roman" w:hAnsi="Times New Roman" w:cs="Times New Roman"/>
          <w:sz w:val="20"/>
          <w:szCs w:val="20"/>
          <w:lang w:val="ro-RO"/>
        </w:rPr>
      </w:pPr>
      <w:r>
        <w:rPr>
          <w:rFonts w:ascii="Times New Roman" w:hAnsi="Times New Roman" w:cs="Times New Roman"/>
          <w:sz w:val="20"/>
          <w:szCs w:val="20"/>
          <w:lang w:val="ro-RO"/>
        </w:rPr>
        <w:t>Aceste metode tinde să varieze în funcție de locație de folosire a technologiei AR (interior,exterior,mixt) și în funcție de tipul de aplicație (static, mobil)</w:t>
      </w:r>
    </w:p>
    <w:p w14:paraId="2B51EED7" w14:textId="18B3B6BC" w:rsidR="00A74FF8" w:rsidRDefault="00A74FF8" w:rsidP="00A74FF8">
      <w:pPr>
        <w:spacing w:after="0"/>
        <w:jc w:val="both"/>
        <w:rPr>
          <w:rFonts w:ascii="Times New Roman" w:hAnsi="Times New Roman" w:cs="Times New Roman"/>
          <w:sz w:val="20"/>
          <w:szCs w:val="20"/>
          <w:lang w:val="ro-RO"/>
        </w:rPr>
      </w:pPr>
    </w:p>
    <w:p w14:paraId="7CF9A284" w14:textId="5E73E9E1" w:rsidR="00A74FF8" w:rsidRDefault="00A74FF8" w:rsidP="00A74FF8">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IV.</w:t>
      </w:r>
      <w:r w:rsidR="00FC041F">
        <w:rPr>
          <w:rFonts w:ascii="Times New Roman" w:hAnsi="Times New Roman" w:cs="Times New Roman"/>
          <w:sz w:val="20"/>
          <w:szCs w:val="20"/>
          <w:lang w:val="ro-RO"/>
        </w:rPr>
        <w:t xml:space="preserve"> TIPURI DE DISPOZITIVE AR</w:t>
      </w:r>
    </w:p>
    <w:p w14:paraId="78ABF56A" w14:textId="70C89691" w:rsidR="00FC041F" w:rsidRDefault="00FC041F" w:rsidP="00FC041F">
      <w:p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b/>
        <w:t>Avem 4 tipuri de dispozitive AR:</w:t>
      </w:r>
    </w:p>
    <w:p w14:paraId="08154980" w14:textId="6C852D90" w:rsidR="00FC041F" w:rsidRDefault="00FC041F" w:rsidP="00FC041F">
      <w:pPr>
        <w:pStyle w:val="ListParagraph"/>
        <w:numPr>
          <w:ilvl w:val="0"/>
          <w:numId w:val="6"/>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Display-urile sau ecranele digitale (Fig.4) care fac conexiunea dintre mediul real și cel virtual ele se împart în:</w:t>
      </w:r>
    </w:p>
    <w:p w14:paraId="6E74862E" w14:textId="1FA2877A" w:rsidR="00FC041F" w:rsidRDefault="00FC041F" w:rsidP="00FC041F">
      <w:pPr>
        <w:pStyle w:val="ListParagraph"/>
        <w:numPr>
          <w:ilvl w:val="1"/>
          <w:numId w:val="6"/>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Display montat pe cap (Head Mounted Display)</w:t>
      </w:r>
    </w:p>
    <w:p w14:paraId="1A2C3672" w14:textId="55967BDC" w:rsidR="00FC041F" w:rsidRDefault="00FC041F" w:rsidP="00FC041F">
      <w:pPr>
        <w:pStyle w:val="ListParagraph"/>
        <w:numPr>
          <w:ilvl w:val="1"/>
          <w:numId w:val="6"/>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Display de ținut în mână: în această categorie intră telefoanele, tabletele și PDA-urile</w:t>
      </w:r>
    </w:p>
    <w:p w14:paraId="31EF2900" w14:textId="005A262C" w:rsidR="00FC041F" w:rsidRPr="00FC041F" w:rsidRDefault="000B1697" w:rsidP="00FC041F">
      <w:pPr>
        <w:pStyle w:val="ListParagraph"/>
        <w:numPr>
          <w:ilvl w:val="1"/>
          <w:numId w:val="6"/>
        </w:numPr>
        <w:spacing w:after="0"/>
        <w:jc w:val="both"/>
        <w:rPr>
          <w:rFonts w:ascii="Times New Roman" w:hAnsi="Times New Roman" w:cs="Times New Roman"/>
          <w:sz w:val="20"/>
          <w:szCs w:val="20"/>
          <w:lang w:val="ro-RO"/>
        </w:rPr>
      </w:pPr>
      <w:r>
        <w:rPr>
          <w:noProof/>
          <w:szCs w:val="24"/>
          <w:lang w:val="ro-RO"/>
        </w:rPr>
        <w:drawing>
          <wp:anchor distT="0" distB="0" distL="114300" distR="114300" simplePos="0" relativeHeight="251668480" behindDoc="1" locked="0" layoutInCell="1" allowOverlap="1" wp14:anchorId="4455FFF2" wp14:editId="0B247E19">
            <wp:simplePos x="0" y="0"/>
            <wp:positionH relativeFrom="margin">
              <wp:posOffset>4347210</wp:posOffset>
            </wp:positionH>
            <wp:positionV relativeFrom="paragraph">
              <wp:posOffset>306070</wp:posOffset>
            </wp:positionV>
            <wp:extent cx="1485900" cy="2157095"/>
            <wp:effectExtent l="0" t="0" r="0" b="0"/>
            <wp:wrapTopAndBottom/>
            <wp:docPr id="104883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5900"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0"/>
          <w:szCs w:val="20"/>
          <w:lang w:val="ro-RO"/>
        </w:rPr>
        <w:drawing>
          <wp:anchor distT="0" distB="0" distL="114300" distR="114300" simplePos="0" relativeHeight="251666432" behindDoc="0" locked="0" layoutInCell="1" allowOverlap="1" wp14:anchorId="24B58905" wp14:editId="70E53630">
            <wp:simplePos x="0" y="0"/>
            <wp:positionH relativeFrom="margin">
              <wp:align>center</wp:align>
            </wp:positionH>
            <wp:positionV relativeFrom="paragraph">
              <wp:posOffset>757555</wp:posOffset>
            </wp:positionV>
            <wp:extent cx="2660015" cy="1684020"/>
            <wp:effectExtent l="0" t="0" r="6985" b="0"/>
            <wp:wrapTopAndBottom/>
            <wp:docPr id="1085264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0015" cy="168402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ro-RO"/>
        </w:rPr>
        <w:drawing>
          <wp:anchor distT="0" distB="0" distL="114300" distR="114300" simplePos="0" relativeHeight="251665408" behindDoc="1" locked="0" layoutInCell="1" allowOverlap="1" wp14:anchorId="4668C8E8" wp14:editId="10522BF4">
            <wp:simplePos x="0" y="0"/>
            <wp:positionH relativeFrom="margin">
              <wp:posOffset>-26670</wp:posOffset>
            </wp:positionH>
            <wp:positionV relativeFrom="paragraph">
              <wp:posOffset>770890</wp:posOffset>
            </wp:positionV>
            <wp:extent cx="1744980" cy="1678305"/>
            <wp:effectExtent l="0" t="0" r="7620" b="0"/>
            <wp:wrapTopAndBottom/>
            <wp:docPr id="2111002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4980" cy="1678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041F">
        <w:rPr>
          <w:rFonts w:ascii="Times New Roman" w:hAnsi="Times New Roman" w:cs="Times New Roman"/>
          <w:sz w:val="20"/>
          <w:szCs w:val="20"/>
          <w:lang w:val="ro-RO"/>
        </w:rPr>
        <w:t>Display-uri spațiale:se referă la un tip de display mare, de obicei imobil care arată informații grafice direct pe obiectele fizice</w:t>
      </w:r>
    </w:p>
    <w:p w14:paraId="52374916" w14:textId="2254D0AA" w:rsidR="00A74FF8" w:rsidRDefault="00FC041F" w:rsidP="00FC041F">
      <w:pPr>
        <w:spacing w:after="0"/>
        <w:ind w:left="1440"/>
        <w:jc w:val="both"/>
        <w:rPr>
          <w:rFonts w:ascii="Times New Roman" w:hAnsi="Times New Roman" w:cs="Times New Roman"/>
          <w:sz w:val="20"/>
          <w:szCs w:val="20"/>
          <w:lang w:val="ro-RO"/>
        </w:rPr>
      </w:pPr>
      <w:r>
        <w:rPr>
          <w:rFonts w:ascii="Times New Roman" w:hAnsi="Times New Roman" w:cs="Times New Roman"/>
          <w:sz w:val="20"/>
          <w:szCs w:val="20"/>
          <w:lang w:val="ro-RO"/>
        </w:rPr>
        <w:t>(a)</w:t>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t xml:space="preserve">     (b)</w:t>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t>(c)</w:t>
      </w:r>
    </w:p>
    <w:p w14:paraId="156AE3FC" w14:textId="2A102869" w:rsidR="00FC041F" w:rsidRDefault="00FC041F" w:rsidP="00FC041F">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Fig.4 Exemple de display-uri</w:t>
      </w:r>
    </w:p>
    <w:p w14:paraId="12B9CAFC" w14:textId="77777777" w:rsidR="000B1697" w:rsidRPr="00FC041F" w:rsidRDefault="000B1697" w:rsidP="00FC041F">
      <w:pPr>
        <w:spacing w:after="0"/>
        <w:jc w:val="center"/>
        <w:rPr>
          <w:rFonts w:ascii="Times New Roman" w:hAnsi="Times New Roman" w:cs="Times New Roman"/>
          <w:sz w:val="20"/>
          <w:szCs w:val="20"/>
          <w:lang w:val="ro-RO"/>
        </w:rPr>
      </w:pPr>
    </w:p>
    <w:p w14:paraId="1586E034" w14:textId="16B3FB57" w:rsidR="00FC041F" w:rsidRPr="000B1697" w:rsidRDefault="000B1697" w:rsidP="000B1697">
      <w:pPr>
        <w:pStyle w:val="ListParagraph"/>
        <w:numPr>
          <w:ilvl w:val="0"/>
          <w:numId w:val="6"/>
        </w:numPr>
        <w:spacing w:after="0"/>
        <w:jc w:val="both"/>
        <w:rPr>
          <w:rFonts w:ascii="Times New Roman" w:hAnsi="Times New Roman" w:cs="Times New Roman"/>
          <w:sz w:val="20"/>
          <w:szCs w:val="20"/>
          <w:lang w:val="ro-RO"/>
        </w:rPr>
      </w:pPr>
      <w:r w:rsidRPr="000B1697">
        <w:rPr>
          <w:rFonts w:ascii="Times New Roman" w:hAnsi="Times New Roman" w:cs="Times New Roman"/>
          <w:sz w:val="20"/>
          <w:szCs w:val="20"/>
          <w:lang w:val="ro-RO"/>
        </w:rPr>
        <w:t>Dispozitivul de intrare pot include dar nu sunt limitate de: mănuși special ,telefonul mobil ,brățări wireless. De obicei dispozitivul de intrare e ales în funcție de tipul aplicației AR și de tipul de display</w:t>
      </w:r>
    </w:p>
    <w:p w14:paraId="32D3F000" w14:textId="77777777" w:rsidR="000B1697" w:rsidRDefault="000B1697" w:rsidP="00FC041F">
      <w:pPr>
        <w:spacing w:after="0"/>
        <w:ind w:left="1440"/>
        <w:jc w:val="both"/>
        <w:rPr>
          <w:rFonts w:ascii="Times New Roman" w:hAnsi="Times New Roman" w:cs="Times New Roman"/>
          <w:sz w:val="20"/>
          <w:szCs w:val="20"/>
          <w:lang w:val="ro-RO"/>
        </w:rPr>
      </w:pPr>
    </w:p>
    <w:p w14:paraId="43C87B44" w14:textId="11EC2F3B" w:rsidR="000B1697" w:rsidRPr="000B1697" w:rsidRDefault="000B1697" w:rsidP="000B1697">
      <w:pPr>
        <w:pStyle w:val="ListParagraph"/>
        <w:numPr>
          <w:ilvl w:val="0"/>
          <w:numId w:val="6"/>
        </w:numPr>
        <w:spacing w:after="0"/>
        <w:jc w:val="both"/>
        <w:rPr>
          <w:rFonts w:ascii="Times New Roman" w:hAnsi="Times New Roman" w:cs="Times New Roman"/>
          <w:sz w:val="20"/>
          <w:szCs w:val="20"/>
          <w:lang w:val="ro-RO"/>
        </w:rPr>
      </w:pPr>
      <w:r w:rsidRPr="000B1697">
        <w:rPr>
          <w:rFonts w:ascii="Times New Roman" w:hAnsi="Times New Roman" w:cs="Times New Roman"/>
          <w:sz w:val="20"/>
          <w:szCs w:val="20"/>
          <w:lang w:val="ro-RO"/>
        </w:rPr>
        <w:t>Aparate de tracking consistă din camere digitale și de alți senzori secundari care ajută la acuratețea sistemului ca sisteme GPS, senzori optici, accelerometre ,etc.</w:t>
      </w:r>
    </w:p>
    <w:p w14:paraId="5C772944" w14:textId="77777777" w:rsidR="000B1697" w:rsidRDefault="000B1697" w:rsidP="00FC041F">
      <w:pPr>
        <w:spacing w:after="0"/>
        <w:ind w:left="1440"/>
        <w:jc w:val="both"/>
        <w:rPr>
          <w:rFonts w:ascii="Times New Roman" w:hAnsi="Times New Roman" w:cs="Times New Roman"/>
          <w:sz w:val="20"/>
          <w:szCs w:val="20"/>
          <w:lang w:val="ro-RO"/>
        </w:rPr>
      </w:pPr>
    </w:p>
    <w:p w14:paraId="08E18CE3" w14:textId="2CE9FCF3" w:rsidR="000B1697" w:rsidRDefault="000B1697" w:rsidP="000B1697">
      <w:pPr>
        <w:pStyle w:val="ListParagraph"/>
        <w:numPr>
          <w:ilvl w:val="0"/>
          <w:numId w:val="6"/>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Computere cu CPU puterni și capacitate RAM mare pentru procesarea imaginilor camerei.</w:t>
      </w:r>
    </w:p>
    <w:p w14:paraId="4F092C27" w14:textId="77777777" w:rsidR="000B1697" w:rsidRPr="000B1697" w:rsidRDefault="000B1697" w:rsidP="000B1697">
      <w:pPr>
        <w:spacing w:after="0"/>
        <w:jc w:val="both"/>
        <w:rPr>
          <w:rFonts w:ascii="Times New Roman" w:hAnsi="Times New Roman" w:cs="Times New Roman"/>
          <w:sz w:val="20"/>
          <w:szCs w:val="20"/>
          <w:lang w:val="ro-RO"/>
        </w:rPr>
      </w:pPr>
    </w:p>
    <w:p w14:paraId="16EB294C" w14:textId="4CA57370" w:rsidR="00FC041F" w:rsidRDefault="000B1697" w:rsidP="000B1697">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lastRenderedPageBreak/>
        <w:t>V.INTERFEȚE AR</w:t>
      </w:r>
    </w:p>
    <w:p w14:paraId="0B27E81A" w14:textId="3B94FCEA" w:rsidR="005D2158" w:rsidRDefault="005D2158" w:rsidP="005D2158">
      <w:p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b/>
        <w:t>O interfață este modalitatea de interacțiune a utilizatorului cu sistemul digital. Ele pot fi:</w:t>
      </w:r>
    </w:p>
    <w:p w14:paraId="5F4F176C" w14:textId="1789904D" w:rsidR="005D2158" w:rsidRDefault="005D2158" w:rsidP="005D2158">
      <w:pPr>
        <w:pStyle w:val="ListParagraph"/>
        <w:numPr>
          <w:ilvl w:val="0"/>
          <w:numId w:val="8"/>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Interfețe tangibile care conferă interacțiunea cu lumea digitală prin instrumente sau obiecte reale, fizice</w:t>
      </w:r>
    </w:p>
    <w:p w14:paraId="7ACBBCF9" w14:textId="12A137C5" w:rsidR="00383398" w:rsidRDefault="00383398" w:rsidP="005D2158">
      <w:pPr>
        <w:pStyle w:val="ListParagraph"/>
        <w:numPr>
          <w:ilvl w:val="0"/>
          <w:numId w:val="8"/>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Interfețe colaborative</w:t>
      </w:r>
      <w:r w:rsidR="00C81356">
        <w:rPr>
          <w:rFonts w:ascii="Times New Roman" w:hAnsi="Times New Roman" w:cs="Times New Roman"/>
          <w:sz w:val="20"/>
          <w:szCs w:val="20"/>
          <w:lang w:val="ro-RO"/>
        </w:rPr>
        <w:t xml:space="preserve"> ce folosesc mai multe display-uri ce pot fi operate de mai multe persone în același sistem</w:t>
      </w:r>
    </w:p>
    <w:p w14:paraId="07492953" w14:textId="4802829D" w:rsidR="00383398" w:rsidRDefault="00383398" w:rsidP="005D2158">
      <w:pPr>
        <w:pStyle w:val="ListParagraph"/>
        <w:numPr>
          <w:ilvl w:val="0"/>
          <w:numId w:val="8"/>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Interfețe hybrid</w:t>
      </w:r>
      <w:r w:rsidR="00C81356">
        <w:rPr>
          <w:rFonts w:ascii="Times New Roman" w:hAnsi="Times New Roman" w:cs="Times New Roman"/>
          <w:sz w:val="20"/>
          <w:szCs w:val="20"/>
          <w:lang w:val="ro-RO"/>
        </w:rPr>
        <w:t xml:space="preserve"> care sunt un ansamblu de interfețe diferite dar complementare ce funcționează cu o gamă largă de dispozitive pentru interacțiuni.Se folosesc în special când nu se știe sau nu s-a decis tipul de display sau dispozitiv de intrare al aplicației AR</w:t>
      </w:r>
    </w:p>
    <w:p w14:paraId="5E6B93AC" w14:textId="59ED8AF6" w:rsidR="00383398" w:rsidRDefault="00383398" w:rsidP="005D2158">
      <w:pPr>
        <w:pStyle w:val="ListParagraph"/>
        <w:numPr>
          <w:ilvl w:val="0"/>
          <w:numId w:val="8"/>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Interfețe multimodale</w:t>
      </w:r>
      <w:r w:rsidR="000D517B">
        <w:rPr>
          <w:rFonts w:ascii="Times New Roman" w:hAnsi="Times New Roman" w:cs="Times New Roman"/>
          <w:sz w:val="20"/>
          <w:szCs w:val="20"/>
          <w:lang w:val="ro-RO"/>
        </w:rPr>
        <w:t xml:space="preserve"> cae oferă interacțiune prin comportamente, cel mai adesea gesturi ale mâini în fața unei camere ce procesează mișcarea și modifică obiectul virtual în concordanță cu mișcarea respectivă (Fig.5)</w:t>
      </w:r>
    </w:p>
    <w:p w14:paraId="10145E72" w14:textId="77777777" w:rsidR="000D517B" w:rsidRPr="000D517B" w:rsidRDefault="000D517B" w:rsidP="000D517B">
      <w:pPr>
        <w:spacing w:after="0"/>
        <w:jc w:val="both"/>
        <w:rPr>
          <w:rFonts w:ascii="Times New Roman" w:hAnsi="Times New Roman" w:cs="Times New Roman"/>
          <w:sz w:val="20"/>
          <w:szCs w:val="20"/>
          <w:lang w:val="ro-RO"/>
        </w:rPr>
      </w:pPr>
    </w:p>
    <w:p w14:paraId="6E45F821" w14:textId="77777777" w:rsidR="000B1697" w:rsidRDefault="000B1697" w:rsidP="00B47D63">
      <w:pPr>
        <w:spacing w:after="0"/>
        <w:jc w:val="center"/>
        <w:rPr>
          <w:rFonts w:ascii="Times New Roman" w:hAnsi="Times New Roman" w:cs="Times New Roman"/>
          <w:sz w:val="20"/>
          <w:szCs w:val="20"/>
          <w:lang w:val="ro-RO"/>
        </w:rPr>
      </w:pPr>
    </w:p>
    <w:p w14:paraId="207AD56C" w14:textId="2A55472F" w:rsidR="000D517B" w:rsidRDefault="000D517B" w:rsidP="00B47D63">
      <w:pPr>
        <w:spacing w:after="0"/>
        <w:jc w:val="center"/>
        <w:rPr>
          <w:rFonts w:ascii="Times New Roman" w:hAnsi="Times New Roman" w:cs="Times New Roman"/>
          <w:sz w:val="20"/>
          <w:szCs w:val="20"/>
          <w:lang w:val="ro-RO"/>
        </w:rPr>
      </w:pPr>
      <w:r>
        <w:rPr>
          <w:rFonts w:ascii="Times New Roman" w:hAnsi="Times New Roman" w:cs="Times New Roman"/>
          <w:noProof/>
          <w:sz w:val="20"/>
          <w:szCs w:val="20"/>
          <w:lang w:val="ro-RO"/>
        </w:rPr>
        <w:drawing>
          <wp:anchor distT="0" distB="0" distL="114300" distR="114300" simplePos="0" relativeHeight="251669504" behindDoc="0" locked="0" layoutInCell="1" allowOverlap="1" wp14:anchorId="22563632" wp14:editId="43AA9D7F">
            <wp:simplePos x="0" y="0"/>
            <wp:positionH relativeFrom="margin">
              <wp:align>center</wp:align>
            </wp:positionH>
            <wp:positionV relativeFrom="paragraph">
              <wp:posOffset>95885</wp:posOffset>
            </wp:positionV>
            <wp:extent cx="3584575" cy="1828800"/>
            <wp:effectExtent l="0" t="0" r="0" b="0"/>
            <wp:wrapTopAndBottom/>
            <wp:docPr id="12497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4575" cy="1828800"/>
                    </a:xfrm>
                    <a:prstGeom prst="rect">
                      <a:avLst/>
                    </a:prstGeom>
                    <a:noFill/>
                  </pic:spPr>
                </pic:pic>
              </a:graphicData>
            </a:graphic>
          </wp:anchor>
        </w:drawing>
      </w:r>
      <w:r>
        <w:rPr>
          <w:rFonts w:ascii="Times New Roman" w:hAnsi="Times New Roman" w:cs="Times New Roman"/>
          <w:sz w:val="20"/>
          <w:szCs w:val="20"/>
          <w:lang w:val="ro-RO"/>
        </w:rPr>
        <w:t xml:space="preserve">Fig.5 </w:t>
      </w:r>
      <w:r w:rsidRPr="000D517B">
        <w:rPr>
          <w:rFonts w:ascii="Times New Roman" w:hAnsi="Times New Roman" w:cs="Times New Roman"/>
          <w:sz w:val="20"/>
          <w:szCs w:val="20"/>
          <w:lang w:val="ro-RO"/>
        </w:rPr>
        <w:t>Micșorare prin gest al mâini</w:t>
      </w:r>
    </w:p>
    <w:p w14:paraId="4BF723E9" w14:textId="77777777" w:rsidR="001A29B7" w:rsidRDefault="001A29B7" w:rsidP="00B47D63">
      <w:pPr>
        <w:spacing w:after="0"/>
        <w:jc w:val="center"/>
        <w:rPr>
          <w:rFonts w:ascii="Times New Roman" w:hAnsi="Times New Roman" w:cs="Times New Roman"/>
          <w:sz w:val="20"/>
          <w:szCs w:val="20"/>
          <w:lang w:val="ro-RO"/>
        </w:rPr>
      </w:pPr>
    </w:p>
    <w:p w14:paraId="4A506BC3" w14:textId="7BAC75F5" w:rsidR="001A29B7" w:rsidRDefault="001A29B7" w:rsidP="00B47D63">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VI.FRAMEWORK</w:t>
      </w:r>
    </w:p>
    <w:p w14:paraId="146AA2C3" w14:textId="2944C009" w:rsidR="001A29B7" w:rsidRDefault="001A29B7" w:rsidP="001A29B7">
      <w:p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b/>
        <w:t>În literatura de la [2] s-a descris un framework operațional reprezentat în Fig.6 unde v-om descrie pe scurt fiecare parte componentă:</w:t>
      </w:r>
    </w:p>
    <w:p w14:paraId="71DCDDFB" w14:textId="6A13A909" w:rsidR="001A29B7" w:rsidRDefault="001A29B7" w:rsidP="001A29B7">
      <w:pPr>
        <w:pStyle w:val="ListParagraph"/>
        <w:numPr>
          <w:ilvl w:val="0"/>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Lumea fizică (Physical World) nu o parte efectivă a framework-ului dar sistemul AR  trebuie să înțeleagă mediul de lucru</w:t>
      </w:r>
    </w:p>
    <w:p w14:paraId="72759402" w14:textId="3C530F6A" w:rsidR="001A29B7" w:rsidRDefault="001A29B7" w:rsidP="001A29B7">
      <w:pPr>
        <w:pStyle w:val="ListParagraph"/>
        <w:numPr>
          <w:ilvl w:val="0"/>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Lumea digitală (Digital World). Pentru ca sistemul AR să funcționeze în lumea fizică trebuie să o reconstruiească și să o interpreteze digital prin:</w:t>
      </w:r>
    </w:p>
    <w:p w14:paraId="1574E0C5" w14:textId="4CB4D3DF" w:rsidR="001A29B7" w:rsidRDefault="001A29B7" w:rsidP="001A29B7">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Senzori de computer (Computer sensors) sistemul ce percepe mediul și face o reprezentare internă a mediului fizic sculptată din informațiile obținute</w:t>
      </w:r>
    </w:p>
    <w:p w14:paraId="010E2DC6" w14:textId="0BA10E7E" w:rsidR="001A29B7" w:rsidRDefault="001A29B7" w:rsidP="001A29B7">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Percepția computerului (Computer perception) ce are rol de a proces inteligent data de la senzorii.</w:t>
      </w:r>
    </w:p>
    <w:p w14:paraId="0A169618" w14:textId="4BE6713E" w:rsidR="001A29B7" w:rsidRDefault="001A29B7" w:rsidP="001A29B7">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Lumea digitală (Digital world) Aicia obiectele din lumea fizică au o relație cu părțile lor digitale</w:t>
      </w:r>
    </w:p>
    <w:p w14:paraId="460175A0" w14:textId="610FD8DC" w:rsidR="001A29B7" w:rsidRDefault="001A29B7" w:rsidP="001A29B7">
      <w:pPr>
        <w:pStyle w:val="ListParagraph"/>
        <w:numPr>
          <w:ilvl w:val="0"/>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Display-ul AR (AR/VR Display) construcția unei lumi digitale încă nu duce la un sistem AR. Sistemul de asemenea trebuie să aibă puterea de</w:t>
      </w:r>
      <w:r w:rsidR="005C4ACD">
        <w:rPr>
          <w:rFonts w:ascii="Times New Roman" w:hAnsi="Times New Roman" w:cs="Times New Roman"/>
          <w:sz w:val="20"/>
          <w:szCs w:val="20"/>
          <w:lang w:val="ro-RO"/>
        </w:rPr>
        <w:t xml:space="preserve"> a reprezenta lumea virtuală într-un mod în care utilizatorul poate să înțeleagă. Asta se face prin:</w:t>
      </w:r>
    </w:p>
    <w:p w14:paraId="5CB6F638" w14:textId="16221411" w:rsidR="005C4ACD" w:rsidRDefault="005C4ACD" w:rsidP="005C4ACD">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Un display (Rendering Display) ce realizează efectiv comunicarea lumii virtuale de la calculator la utilizator</w:t>
      </w:r>
    </w:p>
    <w:p w14:paraId="27A0DA13" w14:textId="017B167E" w:rsidR="005C4ACD" w:rsidRDefault="005C4ACD" w:rsidP="005C4ACD">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Agumentarea (Augumentation) care este procesul de suprapunere a lumii digitale peste lumea reală, îmbunătățind informațiile pe care le putem percepe din mediul înconjurător</w:t>
      </w:r>
    </w:p>
    <w:p w14:paraId="18E8EBEB" w14:textId="6F1EE32C" w:rsidR="005C4ACD" w:rsidRDefault="005C4ACD" w:rsidP="005C4ACD">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Senzorii umani (Human Senses) care percepe procesul de augumentare al dispay-ului.</w:t>
      </w:r>
    </w:p>
    <w:p w14:paraId="51B1EDAA" w14:textId="430F0AFD" w:rsidR="005C4ACD" w:rsidRDefault="005C4ACD" w:rsidP="005C4ACD">
      <w:pPr>
        <w:pStyle w:val="ListParagraph"/>
        <w:numPr>
          <w:ilvl w:val="1"/>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Percepția umană (Human Percepetion) care procesează informația provenită de la computer</w:t>
      </w:r>
    </w:p>
    <w:p w14:paraId="5A20FC55" w14:textId="7AA82309" w:rsidR="005C4ACD" w:rsidRDefault="005C4ACD" w:rsidP="005C4ACD">
      <w:pPr>
        <w:pStyle w:val="ListParagraph"/>
        <w:numPr>
          <w:ilvl w:val="0"/>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Interfața AR (AR/VR User Interface) care este metoda prin care utilizatorul poate interacționa cu lumea virtuală.Aceasta trebuie făcută dinamic (</w:t>
      </w:r>
      <w:r w:rsidR="00CC20A0">
        <w:rPr>
          <w:rFonts w:ascii="Times New Roman" w:hAnsi="Times New Roman" w:cs="Times New Roman"/>
          <w:sz w:val="20"/>
          <w:szCs w:val="20"/>
          <w:lang w:val="ro-RO"/>
        </w:rPr>
        <w:t>Dynamic interface</w:t>
      </w:r>
      <w:r>
        <w:rPr>
          <w:rFonts w:ascii="Times New Roman" w:hAnsi="Times New Roman" w:cs="Times New Roman"/>
          <w:sz w:val="20"/>
          <w:szCs w:val="20"/>
          <w:lang w:val="ro-RO"/>
        </w:rPr>
        <w:t>)</w:t>
      </w:r>
      <w:r w:rsidR="00CC20A0">
        <w:rPr>
          <w:rFonts w:ascii="Times New Roman" w:hAnsi="Times New Roman" w:cs="Times New Roman"/>
          <w:sz w:val="20"/>
          <w:szCs w:val="20"/>
          <w:lang w:val="ro-RO"/>
        </w:rPr>
        <w:t xml:space="preserve"> pentru a se procesa cu ușurință schimbările făcute de utilizator</w:t>
      </w:r>
    </w:p>
    <w:p w14:paraId="1A4C6766" w14:textId="6A6D9729" w:rsidR="00CC20A0" w:rsidRPr="001A29B7" w:rsidRDefault="00CC20A0" w:rsidP="005C4ACD">
      <w:pPr>
        <w:pStyle w:val="ListParagraph"/>
        <w:numPr>
          <w:ilvl w:val="0"/>
          <w:numId w:val="9"/>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Evaluarea (Evaluatian) punctelor 2,3,4 se face pentru a îmbunătăți diferitele aspecte ale sistemului AR.</w:t>
      </w:r>
    </w:p>
    <w:p w14:paraId="55385A5C" w14:textId="77777777" w:rsidR="001A29B7" w:rsidRDefault="001A29B7" w:rsidP="00B47D63">
      <w:pPr>
        <w:spacing w:after="0"/>
        <w:jc w:val="center"/>
        <w:rPr>
          <w:rFonts w:ascii="Times New Roman" w:hAnsi="Times New Roman" w:cs="Times New Roman"/>
          <w:sz w:val="20"/>
          <w:szCs w:val="20"/>
          <w:lang w:val="ro-RO"/>
        </w:rPr>
      </w:pPr>
    </w:p>
    <w:p w14:paraId="4A5CF420" w14:textId="4EA77A57" w:rsidR="001A29B7" w:rsidRDefault="001A29B7" w:rsidP="001A29B7">
      <w:pPr>
        <w:spacing w:after="0"/>
        <w:jc w:val="center"/>
        <w:rPr>
          <w:rFonts w:ascii="Times New Roman" w:hAnsi="Times New Roman" w:cs="Times New Roman"/>
          <w:sz w:val="20"/>
          <w:szCs w:val="20"/>
          <w:lang w:val="ro-RO"/>
        </w:rPr>
      </w:pPr>
      <w:r>
        <w:rPr>
          <w:noProof/>
          <w:lang w:val="ro-RO"/>
        </w:rPr>
        <w:lastRenderedPageBreak/>
        <w:drawing>
          <wp:anchor distT="0" distB="0" distL="114300" distR="114300" simplePos="0" relativeHeight="251670528" behindDoc="0" locked="0" layoutInCell="1" allowOverlap="1" wp14:anchorId="2343A92C" wp14:editId="3A408BA3">
            <wp:simplePos x="0" y="0"/>
            <wp:positionH relativeFrom="margin">
              <wp:align>center</wp:align>
            </wp:positionH>
            <wp:positionV relativeFrom="paragraph">
              <wp:posOffset>245110</wp:posOffset>
            </wp:positionV>
            <wp:extent cx="5722620" cy="3406140"/>
            <wp:effectExtent l="0" t="0" r="0" b="3810"/>
            <wp:wrapTopAndBottom/>
            <wp:docPr id="669693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3406140"/>
                    </a:xfrm>
                    <a:prstGeom prst="rect">
                      <a:avLst/>
                    </a:prstGeom>
                    <a:noFill/>
                    <a:ln>
                      <a:noFill/>
                    </a:ln>
                  </pic:spPr>
                </pic:pic>
              </a:graphicData>
            </a:graphic>
          </wp:anchor>
        </w:drawing>
      </w:r>
    </w:p>
    <w:p w14:paraId="3C0E8B80" w14:textId="44990282" w:rsidR="001A29B7" w:rsidRPr="001A29B7" w:rsidRDefault="001A29B7" w:rsidP="001A29B7">
      <w:pPr>
        <w:spacing w:after="0"/>
        <w:jc w:val="center"/>
        <w:rPr>
          <w:rFonts w:ascii="Times New Roman" w:hAnsi="Times New Roman" w:cs="Times New Roman"/>
          <w:sz w:val="20"/>
          <w:szCs w:val="20"/>
          <w:lang w:val="ro-RO"/>
        </w:rPr>
      </w:pPr>
      <w:r w:rsidRPr="001A29B7">
        <w:rPr>
          <w:rFonts w:ascii="Times New Roman" w:hAnsi="Times New Roman" w:cs="Times New Roman"/>
          <w:sz w:val="20"/>
          <w:szCs w:val="20"/>
          <w:lang w:val="ro-RO"/>
        </w:rPr>
        <w:t>Fig.6 Un AR framework</w:t>
      </w:r>
    </w:p>
    <w:p w14:paraId="5B7F50C9" w14:textId="549D9503" w:rsidR="000D517B" w:rsidRDefault="000D517B" w:rsidP="00B47D63">
      <w:pPr>
        <w:spacing w:after="0"/>
        <w:jc w:val="center"/>
        <w:rPr>
          <w:rFonts w:ascii="Times New Roman" w:hAnsi="Times New Roman" w:cs="Times New Roman"/>
          <w:sz w:val="20"/>
          <w:szCs w:val="20"/>
          <w:lang w:val="ro-RO"/>
        </w:rPr>
      </w:pPr>
    </w:p>
    <w:p w14:paraId="69D4DEEF" w14:textId="1EDDAB48" w:rsidR="00F64AC2" w:rsidRDefault="00F64AC2" w:rsidP="00B47D63">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VII.APLICAȚII</w:t>
      </w:r>
    </w:p>
    <w:p w14:paraId="4E5063FA" w14:textId="499A5551" w:rsidR="00F64AC2" w:rsidRDefault="00F64AC2" w:rsidP="00F64AC2">
      <w:p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b/>
        <w:t>În acest subcapitol v-om descrie pe scurt aplicațiile la care s-au utilizat technoloiile AR:</w:t>
      </w:r>
    </w:p>
    <w:p w14:paraId="3ABF369A" w14:textId="1FB0CAA5" w:rsidR="00F64AC2" w:rsidRPr="00F64AC2" w:rsidRDefault="000775C8" w:rsidP="00F64AC2">
      <w:pPr>
        <w:pStyle w:val="ListParagraph"/>
        <w:numPr>
          <w:ilvl w:val="0"/>
          <w:numId w:val="10"/>
        </w:numPr>
        <w:spacing w:after="0"/>
        <w:jc w:val="both"/>
        <w:rPr>
          <w:rFonts w:ascii="Times New Roman" w:hAnsi="Times New Roman" w:cs="Times New Roman"/>
          <w:sz w:val="20"/>
          <w:szCs w:val="20"/>
          <w:lang w:val="ro-RO"/>
        </w:rPr>
      </w:pPr>
      <w:r>
        <w:rPr>
          <w:noProof/>
          <w:szCs w:val="24"/>
          <w:lang w:val="ro-RO"/>
        </w:rPr>
        <w:drawing>
          <wp:anchor distT="0" distB="0" distL="114300" distR="114300" simplePos="0" relativeHeight="251674624" behindDoc="1" locked="0" layoutInCell="1" allowOverlap="1" wp14:anchorId="1FF074DA" wp14:editId="052D9AC0">
            <wp:simplePos x="0" y="0"/>
            <wp:positionH relativeFrom="margin">
              <wp:posOffset>3249930</wp:posOffset>
            </wp:positionH>
            <wp:positionV relativeFrom="paragraph">
              <wp:posOffset>967105</wp:posOffset>
            </wp:positionV>
            <wp:extent cx="1554480" cy="2048510"/>
            <wp:effectExtent l="0" t="0" r="7620" b="8890"/>
            <wp:wrapTopAndBottom/>
            <wp:docPr id="17187087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4480" cy="204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4AC2">
        <w:rPr>
          <w:rFonts w:ascii="Times New Roman" w:hAnsi="Times New Roman" w:cs="Times New Roman"/>
          <w:sz w:val="20"/>
          <w:szCs w:val="20"/>
          <w:lang w:val="ro-RO"/>
        </w:rPr>
        <w:t>În domeniul comercial și al advertismentelor sunt foarte populare markeri feduciari speciali care utilizați cu anuimite sit</w:t>
      </w:r>
      <w:r w:rsidR="00A949A0">
        <w:rPr>
          <w:rFonts w:ascii="Times New Roman" w:hAnsi="Times New Roman" w:cs="Times New Roman"/>
          <w:sz w:val="20"/>
          <w:szCs w:val="20"/>
          <w:lang w:val="ro-RO"/>
        </w:rPr>
        <w:t>e-uri special</w:t>
      </w:r>
      <w:r w:rsidR="00074B0A">
        <w:rPr>
          <w:rFonts w:ascii="Times New Roman" w:hAnsi="Times New Roman" w:cs="Times New Roman"/>
          <w:sz w:val="20"/>
          <w:szCs w:val="20"/>
          <w:lang w:val="ro-RO"/>
        </w:rPr>
        <w:t>e</w:t>
      </w:r>
      <w:r w:rsidR="00A949A0">
        <w:rPr>
          <w:rFonts w:ascii="Times New Roman" w:hAnsi="Times New Roman" w:cs="Times New Roman"/>
          <w:sz w:val="20"/>
          <w:szCs w:val="20"/>
          <w:lang w:val="ro-RO"/>
        </w:rPr>
        <w:t xml:space="preserve"> se poate realiza proiecții AR prin feed-ul unei camere de calculator (Fig.7)</w:t>
      </w:r>
      <w:r>
        <w:rPr>
          <w:rFonts w:ascii="Times New Roman" w:hAnsi="Times New Roman" w:cs="Times New Roman"/>
          <w:sz w:val="20"/>
          <w:szCs w:val="20"/>
          <w:lang w:val="ro-RO"/>
        </w:rPr>
        <w:t>. Se pot face prototipuri de comerciale ce pot fi modificate virtual cea ce face o mare reducere de cost și timp față de prototipurile fizice. Unele magazine din italia au adoptat o technologie numită „Oglinda Magică” care prin metode de proiecție digitală poată să „îmbrace” utilizatorul (Fig.8).</w:t>
      </w:r>
    </w:p>
    <w:p w14:paraId="291CFD93" w14:textId="2223C8DB" w:rsidR="00F64AC2" w:rsidRDefault="000775C8" w:rsidP="00B47D63">
      <w:pPr>
        <w:spacing w:after="0"/>
        <w:jc w:val="center"/>
        <w:rPr>
          <w:rFonts w:ascii="Times New Roman" w:hAnsi="Times New Roman" w:cs="Times New Roman"/>
          <w:sz w:val="20"/>
          <w:szCs w:val="20"/>
          <w:lang w:val="ro-RO"/>
        </w:rPr>
      </w:pPr>
      <w:r>
        <w:rPr>
          <w:noProof/>
          <w:szCs w:val="24"/>
          <w:lang w:val="ro-RO"/>
        </w:rPr>
        <w:drawing>
          <wp:anchor distT="0" distB="0" distL="114300" distR="114300" simplePos="0" relativeHeight="251672576" behindDoc="1" locked="0" layoutInCell="1" allowOverlap="1" wp14:anchorId="5D333784" wp14:editId="323448F8">
            <wp:simplePos x="0" y="0"/>
            <wp:positionH relativeFrom="margin">
              <wp:posOffset>132080</wp:posOffset>
            </wp:positionH>
            <wp:positionV relativeFrom="paragraph">
              <wp:posOffset>172085</wp:posOffset>
            </wp:positionV>
            <wp:extent cx="2759075" cy="1805940"/>
            <wp:effectExtent l="0" t="0" r="3175" b="3810"/>
            <wp:wrapTopAndBottom/>
            <wp:docPr id="1062312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59075" cy="180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A384B" w14:textId="62EAFD82" w:rsidR="000B1697" w:rsidRDefault="000775C8" w:rsidP="000775C8">
      <w:pPr>
        <w:spacing w:after="0"/>
        <w:ind w:left="720" w:firstLine="720"/>
        <w:rPr>
          <w:rFonts w:ascii="Times New Roman" w:hAnsi="Times New Roman" w:cs="Times New Roman"/>
          <w:sz w:val="20"/>
          <w:szCs w:val="20"/>
          <w:lang w:val="ro-RO"/>
        </w:rPr>
      </w:pPr>
      <w:r>
        <w:rPr>
          <w:rFonts w:ascii="Times New Roman" w:hAnsi="Times New Roman" w:cs="Times New Roman"/>
          <w:sz w:val="20"/>
          <w:szCs w:val="20"/>
          <w:lang w:val="ro-RO"/>
        </w:rPr>
        <w:t>Fig.7 Un anunț AR</w:t>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t xml:space="preserve">     Fig.8 „Oglinda Magică”</w:t>
      </w:r>
    </w:p>
    <w:p w14:paraId="21BC8E30" w14:textId="483DEFA2" w:rsidR="00CD3B63" w:rsidRDefault="00CD3B63" w:rsidP="00CD3B63">
      <w:pPr>
        <w:spacing w:after="0"/>
        <w:rPr>
          <w:rFonts w:ascii="Times New Roman" w:hAnsi="Times New Roman" w:cs="Times New Roman"/>
          <w:sz w:val="20"/>
          <w:szCs w:val="20"/>
          <w:lang w:val="ro-RO"/>
        </w:rPr>
      </w:pPr>
    </w:p>
    <w:p w14:paraId="2065894D" w14:textId="2778F116" w:rsidR="00CD3B63" w:rsidRDefault="00CD3B63" w:rsidP="00CD3B63">
      <w:pPr>
        <w:spacing w:after="0"/>
        <w:rPr>
          <w:rFonts w:ascii="Times New Roman" w:hAnsi="Times New Roman" w:cs="Times New Roman"/>
          <w:sz w:val="20"/>
          <w:szCs w:val="20"/>
          <w:lang w:val="ro-RO"/>
        </w:rPr>
      </w:pPr>
    </w:p>
    <w:p w14:paraId="2AC63135" w14:textId="4D32D780" w:rsidR="00CD3B63" w:rsidRDefault="00CD3B63" w:rsidP="00CD3B63">
      <w:pPr>
        <w:pStyle w:val="ListParagraph"/>
        <w:numPr>
          <w:ilvl w:val="0"/>
          <w:numId w:val="10"/>
        </w:numPr>
        <w:spacing w:after="0"/>
        <w:rPr>
          <w:rFonts w:ascii="Times New Roman" w:hAnsi="Times New Roman" w:cs="Times New Roman"/>
          <w:sz w:val="20"/>
          <w:szCs w:val="20"/>
          <w:lang w:val="ro-RO"/>
        </w:rPr>
      </w:pPr>
      <w:r>
        <w:rPr>
          <w:rFonts w:ascii="Times New Roman" w:hAnsi="Times New Roman" w:cs="Times New Roman"/>
          <w:sz w:val="20"/>
          <w:szCs w:val="20"/>
          <w:lang w:val="ro-RO"/>
        </w:rPr>
        <w:t>În educație se pot reconstrui ruine istorice virtual (Fig.9) sau se pot folosi marcări feduciari în cărți pentru a reda animații legate de conținutul cărții deci astfel de a face cititul mult mai interesant</w:t>
      </w:r>
    </w:p>
    <w:p w14:paraId="5F116EDC" w14:textId="7129BF48" w:rsidR="00CD3B63" w:rsidRDefault="00CD3B63" w:rsidP="00CD3B63">
      <w:pPr>
        <w:pStyle w:val="ListParagraph"/>
        <w:numPr>
          <w:ilvl w:val="0"/>
          <w:numId w:val="10"/>
        </w:numPr>
        <w:spacing w:after="0"/>
        <w:rPr>
          <w:rFonts w:ascii="Times New Roman" w:hAnsi="Times New Roman" w:cs="Times New Roman"/>
          <w:sz w:val="20"/>
          <w:szCs w:val="20"/>
          <w:lang w:val="ro-RO"/>
        </w:rPr>
      </w:pPr>
      <w:r>
        <w:rPr>
          <w:rFonts w:ascii="Times New Roman" w:hAnsi="Times New Roman" w:cs="Times New Roman"/>
          <w:sz w:val="20"/>
          <w:szCs w:val="20"/>
          <w:lang w:val="ro-RO"/>
        </w:rPr>
        <w:t>În entertaiment se poate folosi proiecțiile AR pentru a recrea jocuri de masă (Fig.10)</w:t>
      </w:r>
    </w:p>
    <w:p w14:paraId="44B3BF46" w14:textId="2D3FD4B2" w:rsidR="00CD3B63" w:rsidRDefault="00CD3B63" w:rsidP="00CD3B63">
      <w:pPr>
        <w:spacing w:after="0"/>
        <w:rPr>
          <w:rFonts w:ascii="Times New Roman" w:hAnsi="Times New Roman" w:cs="Times New Roman"/>
          <w:sz w:val="20"/>
          <w:szCs w:val="20"/>
          <w:lang w:val="ro-RO"/>
        </w:rPr>
      </w:pPr>
    </w:p>
    <w:p w14:paraId="3B672D9C" w14:textId="2A10BE35" w:rsidR="00CD3B63" w:rsidRPr="00CD3B63" w:rsidRDefault="00CD3B63" w:rsidP="00CD3B63">
      <w:pPr>
        <w:spacing w:after="0"/>
        <w:rPr>
          <w:rFonts w:ascii="Times New Roman" w:hAnsi="Times New Roman" w:cs="Times New Roman"/>
          <w:sz w:val="20"/>
          <w:szCs w:val="20"/>
          <w:lang w:val="ro-RO"/>
        </w:rPr>
      </w:pPr>
    </w:p>
    <w:p w14:paraId="091985EA" w14:textId="7AD69DF7" w:rsidR="000775C8" w:rsidRDefault="000775C8" w:rsidP="00B47D63">
      <w:pPr>
        <w:spacing w:after="0"/>
        <w:jc w:val="center"/>
        <w:rPr>
          <w:rFonts w:ascii="Times New Roman" w:hAnsi="Times New Roman" w:cs="Times New Roman"/>
          <w:sz w:val="20"/>
          <w:szCs w:val="20"/>
          <w:lang w:val="ro-RO"/>
        </w:rPr>
      </w:pPr>
    </w:p>
    <w:p w14:paraId="1F437507" w14:textId="37FC6364" w:rsidR="00F715B8" w:rsidRDefault="00CD3B63" w:rsidP="00B47D63">
      <w:pPr>
        <w:spacing w:after="0"/>
        <w:jc w:val="center"/>
        <w:rPr>
          <w:rFonts w:ascii="Times New Roman" w:hAnsi="Times New Roman" w:cs="Times New Roman"/>
          <w:sz w:val="20"/>
          <w:szCs w:val="20"/>
          <w:lang w:val="ro-RO"/>
        </w:rPr>
      </w:pPr>
      <w:r>
        <w:rPr>
          <w:noProof/>
          <w:lang w:val="ro-RO"/>
        </w:rPr>
        <w:lastRenderedPageBreak/>
        <w:drawing>
          <wp:anchor distT="0" distB="0" distL="114300" distR="114300" simplePos="0" relativeHeight="251678720" behindDoc="1" locked="0" layoutInCell="1" allowOverlap="1" wp14:anchorId="117C73A9" wp14:editId="660C6D0D">
            <wp:simplePos x="0" y="0"/>
            <wp:positionH relativeFrom="margin">
              <wp:posOffset>2705100</wp:posOffset>
            </wp:positionH>
            <wp:positionV relativeFrom="paragraph">
              <wp:posOffset>0</wp:posOffset>
            </wp:positionV>
            <wp:extent cx="2961640" cy="2263140"/>
            <wp:effectExtent l="0" t="0" r="0" b="3810"/>
            <wp:wrapTopAndBottom/>
            <wp:docPr id="12694403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164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Cs w:val="24"/>
          <w:lang w:val="ro-RO"/>
        </w:rPr>
        <w:drawing>
          <wp:anchor distT="0" distB="0" distL="114300" distR="114300" simplePos="0" relativeHeight="251676672" behindDoc="1" locked="0" layoutInCell="1" allowOverlap="1" wp14:anchorId="53E91FDE" wp14:editId="58CC358D">
            <wp:simplePos x="0" y="0"/>
            <wp:positionH relativeFrom="margin">
              <wp:posOffset>-217170</wp:posOffset>
            </wp:positionH>
            <wp:positionV relativeFrom="paragraph">
              <wp:posOffset>1905</wp:posOffset>
            </wp:positionV>
            <wp:extent cx="2849880" cy="2259330"/>
            <wp:effectExtent l="0" t="0" r="7620" b="7620"/>
            <wp:wrapTopAndBottom/>
            <wp:docPr id="19210564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9880" cy="2259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B2A2A6" w14:textId="2E0C5B19" w:rsidR="00F715B8" w:rsidRDefault="00CC20A0" w:rsidP="00F715B8">
      <w:p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b/>
      </w:r>
      <w:r w:rsidR="00CD3B63">
        <w:rPr>
          <w:rFonts w:ascii="Times New Roman" w:hAnsi="Times New Roman" w:cs="Times New Roman"/>
          <w:sz w:val="20"/>
          <w:szCs w:val="20"/>
          <w:lang w:val="ro-RO"/>
        </w:rPr>
        <w:t>Fig 9. Ruină istorică în AR</w:t>
      </w:r>
      <w:r w:rsidR="00CD3B63">
        <w:rPr>
          <w:rFonts w:ascii="Times New Roman" w:hAnsi="Times New Roman" w:cs="Times New Roman"/>
          <w:sz w:val="20"/>
          <w:szCs w:val="20"/>
          <w:lang w:val="ro-RO"/>
        </w:rPr>
        <w:tab/>
      </w:r>
      <w:r w:rsidR="00CD3B63">
        <w:rPr>
          <w:rFonts w:ascii="Times New Roman" w:hAnsi="Times New Roman" w:cs="Times New Roman"/>
          <w:sz w:val="20"/>
          <w:szCs w:val="20"/>
          <w:lang w:val="ro-RO"/>
        </w:rPr>
        <w:tab/>
      </w:r>
      <w:r w:rsidR="00CD3B63">
        <w:rPr>
          <w:rFonts w:ascii="Times New Roman" w:hAnsi="Times New Roman" w:cs="Times New Roman"/>
          <w:sz w:val="20"/>
          <w:szCs w:val="20"/>
          <w:lang w:val="ro-RO"/>
        </w:rPr>
        <w:tab/>
      </w:r>
      <w:r w:rsidR="00CD3B63">
        <w:rPr>
          <w:rFonts w:ascii="Times New Roman" w:hAnsi="Times New Roman" w:cs="Times New Roman"/>
          <w:sz w:val="20"/>
          <w:szCs w:val="20"/>
          <w:lang w:val="ro-RO"/>
        </w:rPr>
        <w:tab/>
        <w:t>Fig.10 Dame chinezești în AR</w:t>
      </w:r>
    </w:p>
    <w:p w14:paraId="1FCEBA77" w14:textId="776C8ADF" w:rsidR="00CD3B63" w:rsidRDefault="00CD3B63" w:rsidP="00F715B8">
      <w:pPr>
        <w:spacing w:after="0"/>
        <w:jc w:val="both"/>
        <w:rPr>
          <w:rFonts w:ascii="Times New Roman" w:hAnsi="Times New Roman" w:cs="Times New Roman"/>
          <w:sz w:val="20"/>
          <w:szCs w:val="20"/>
          <w:lang w:val="ro-RO"/>
        </w:rPr>
      </w:pPr>
    </w:p>
    <w:p w14:paraId="611C095B" w14:textId="5C94EDB9" w:rsidR="00CD3B63" w:rsidRDefault="00CD3B63" w:rsidP="00CD3B63">
      <w:pPr>
        <w:pStyle w:val="ListParagraph"/>
        <w:numPr>
          <w:ilvl w:val="0"/>
          <w:numId w:val="10"/>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 xml:space="preserve">În medicină </w:t>
      </w:r>
      <w:r w:rsidR="007743D2">
        <w:rPr>
          <w:rFonts w:ascii="Times New Roman" w:hAnsi="Times New Roman" w:cs="Times New Roman"/>
          <w:sz w:val="20"/>
          <w:szCs w:val="20"/>
          <w:lang w:val="ro-RO"/>
        </w:rPr>
        <w:t>se poate folosi un program special pentru a vedea „prin” pielea unui pacient (Fig.11) . Astfel de sisteme sunt folosite pentru a antrena și folosi roboți pentru a asisita în chirurgie</w:t>
      </w:r>
    </w:p>
    <w:p w14:paraId="7BD33000" w14:textId="7682E34E" w:rsidR="007743D2" w:rsidRDefault="007743D2" w:rsidP="007743D2">
      <w:pPr>
        <w:pStyle w:val="ListParagraph"/>
        <w:numPr>
          <w:ilvl w:val="0"/>
          <w:numId w:val="10"/>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În aplicații industriale, sistemele AR pot fi folosite să învețe pe noi angajați despre procesele industriale respective sau să îi antreneze în procedurile pentru situațiile de urgență</w:t>
      </w:r>
    </w:p>
    <w:p w14:paraId="23C3C821" w14:textId="06586061" w:rsidR="007743D2" w:rsidRDefault="007743D2" w:rsidP="007743D2">
      <w:pPr>
        <w:pStyle w:val="ListParagraph"/>
        <w:numPr>
          <w:ilvl w:val="0"/>
          <w:numId w:val="10"/>
        </w:num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Multe aplicații mobile deja reușesc să integreze pe scară mică realitatea argumentată fie cau scopuri de informare/educaționale fie cu scopul de distracție (Fig.12)</w:t>
      </w:r>
    </w:p>
    <w:p w14:paraId="2C822916" w14:textId="1657207F" w:rsidR="007743D2" w:rsidRDefault="007743D2" w:rsidP="007743D2">
      <w:pPr>
        <w:pStyle w:val="ListParagraph"/>
        <w:spacing w:after="0"/>
        <w:ind w:left="2160"/>
        <w:jc w:val="both"/>
        <w:rPr>
          <w:rFonts w:ascii="Times New Roman" w:hAnsi="Times New Roman" w:cs="Times New Roman"/>
          <w:sz w:val="20"/>
          <w:szCs w:val="20"/>
          <w:lang w:val="ro-RO"/>
        </w:rPr>
      </w:pPr>
      <w:r>
        <w:rPr>
          <w:noProof/>
          <w:lang w:val="ro-RO"/>
        </w:rPr>
        <w:drawing>
          <wp:anchor distT="0" distB="0" distL="114300" distR="114300" simplePos="0" relativeHeight="251682816" behindDoc="1" locked="0" layoutInCell="1" allowOverlap="1" wp14:anchorId="3689DED7" wp14:editId="2786770A">
            <wp:simplePos x="0" y="0"/>
            <wp:positionH relativeFrom="margin">
              <wp:align>right</wp:align>
            </wp:positionH>
            <wp:positionV relativeFrom="paragraph">
              <wp:posOffset>290830</wp:posOffset>
            </wp:positionV>
            <wp:extent cx="3274060" cy="2141855"/>
            <wp:effectExtent l="0" t="0" r="2540" b="0"/>
            <wp:wrapTopAndBottom/>
            <wp:docPr id="17363601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4060" cy="2141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ro-RO"/>
        </w:rPr>
        <w:drawing>
          <wp:anchor distT="0" distB="0" distL="114300" distR="114300" simplePos="0" relativeHeight="251680768" behindDoc="1" locked="0" layoutInCell="1" allowOverlap="1" wp14:anchorId="5387E17A" wp14:editId="06F64DCA">
            <wp:simplePos x="0" y="0"/>
            <wp:positionH relativeFrom="margin">
              <wp:posOffset>-99060</wp:posOffset>
            </wp:positionH>
            <wp:positionV relativeFrom="paragraph">
              <wp:posOffset>272415</wp:posOffset>
            </wp:positionV>
            <wp:extent cx="2887980" cy="2232660"/>
            <wp:effectExtent l="0" t="0" r="7620" b="0"/>
            <wp:wrapTopAndBottom/>
            <wp:docPr id="107003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7980" cy="2232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0080C" w14:textId="1B6E39D6" w:rsidR="007743D2" w:rsidRDefault="007743D2" w:rsidP="007743D2">
      <w:pPr>
        <w:spacing w:after="0"/>
        <w:jc w:val="both"/>
        <w:rPr>
          <w:rFonts w:ascii="Times New Roman" w:hAnsi="Times New Roman" w:cs="Times New Roman"/>
          <w:sz w:val="20"/>
          <w:szCs w:val="20"/>
          <w:lang w:val="ro-RO"/>
        </w:rPr>
      </w:pPr>
    </w:p>
    <w:p w14:paraId="7C589F4D" w14:textId="7D5312E6" w:rsidR="007743D2" w:rsidRDefault="007743D2" w:rsidP="007743D2">
      <w:pPr>
        <w:spacing w:after="0"/>
        <w:ind w:firstLine="720"/>
        <w:jc w:val="both"/>
        <w:rPr>
          <w:rFonts w:ascii="Times New Roman" w:hAnsi="Times New Roman" w:cs="Times New Roman"/>
          <w:sz w:val="20"/>
          <w:szCs w:val="20"/>
          <w:lang w:val="ro-RO"/>
        </w:rPr>
      </w:pPr>
      <w:r>
        <w:rPr>
          <w:rFonts w:ascii="Times New Roman" w:hAnsi="Times New Roman" w:cs="Times New Roman"/>
          <w:sz w:val="20"/>
          <w:szCs w:val="20"/>
          <w:lang w:val="ro-RO"/>
        </w:rPr>
        <w:t>Fig.11 Aplicație medicală</w:t>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r>
      <w:r w:rsidR="000C3DAF">
        <w:rPr>
          <w:rFonts w:ascii="Times New Roman" w:hAnsi="Times New Roman" w:cs="Times New Roman"/>
          <w:sz w:val="20"/>
          <w:szCs w:val="20"/>
          <w:lang w:val="ro-RO"/>
        </w:rPr>
        <w:t xml:space="preserve">       </w:t>
      </w:r>
      <w:r>
        <w:rPr>
          <w:rFonts w:ascii="Times New Roman" w:hAnsi="Times New Roman" w:cs="Times New Roman"/>
          <w:sz w:val="20"/>
          <w:szCs w:val="20"/>
          <w:lang w:val="ro-RO"/>
        </w:rPr>
        <w:t>Fig.12 Joc AR</w:t>
      </w:r>
    </w:p>
    <w:p w14:paraId="453582C1" w14:textId="77777777" w:rsidR="007743D2" w:rsidRPr="007743D2" w:rsidRDefault="007743D2" w:rsidP="007743D2">
      <w:pPr>
        <w:spacing w:after="0"/>
        <w:jc w:val="both"/>
        <w:rPr>
          <w:rFonts w:ascii="Times New Roman" w:hAnsi="Times New Roman" w:cs="Times New Roman"/>
          <w:sz w:val="20"/>
          <w:szCs w:val="20"/>
          <w:lang w:val="ro-RO"/>
        </w:rPr>
      </w:pPr>
    </w:p>
    <w:p w14:paraId="0BCC4C51" w14:textId="77777777" w:rsidR="00CD3B63" w:rsidRDefault="00CD3B63" w:rsidP="00AF271B">
      <w:pPr>
        <w:spacing w:after="0"/>
        <w:rPr>
          <w:rFonts w:ascii="Times New Roman" w:hAnsi="Times New Roman" w:cs="Times New Roman"/>
          <w:sz w:val="20"/>
          <w:szCs w:val="20"/>
          <w:lang w:val="ro-RO"/>
        </w:rPr>
      </w:pPr>
    </w:p>
    <w:p w14:paraId="42A77FE5" w14:textId="327D4BA8" w:rsidR="00CD3B63" w:rsidRPr="00CD3B63" w:rsidRDefault="00CD3B63" w:rsidP="00CD3B63">
      <w:pPr>
        <w:spacing w:after="0"/>
        <w:jc w:val="center"/>
        <w:rPr>
          <w:rFonts w:ascii="Times New Roman" w:hAnsi="Times New Roman" w:cs="Times New Roman"/>
          <w:sz w:val="20"/>
          <w:szCs w:val="20"/>
          <w:lang w:val="ro-RO"/>
        </w:rPr>
      </w:pPr>
      <w:r w:rsidRPr="00CD3B63">
        <w:rPr>
          <w:rFonts w:ascii="Times New Roman" w:hAnsi="Times New Roman" w:cs="Times New Roman"/>
          <w:sz w:val="20"/>
          <w:szCs w:val="20"/>
          <w:lang w:val="ro-RO"/>
        </w:rPr>
        <w:t>VIII.CONCLUZII</w:t>
      </w:r>
    </w:p>
    <w:p w14:paraId="54B7E477" w14:textId="415BC012" w:rsidR="00F4042C" w:rsidRDefault="00F4042C" w:rsidP="00B47D63">
      <w:pPr>
        <w:spacing w:after="0"/>
        <w:jc w:val="center"/>
        <w:rPr>
          <w:rFonts w:ascii="Times New Roman" w:hAnsi="Times New Roman" w:cs="Times New Roman"/>
          <w:sz w:val="20"/>
          <w:szCs w:val="20"/>
          <w:lang w:val="ro-RO"/>
        </w:rPr>
      </w:pPr>
    </w:p>
    <w:p w14:paraId="1AEB0DA9" w14:textId="6B55C212" w:rsidR="00AF271B" w:rsidRDefault="00AF271B" w:rsidP="00AF271B">
      <w:pPr>
        <w:spacing w:after="0"/>
        <w:jc w:val="both"/>
        <w:rPr>
          <w:rFonts w:ascii="Times New Roman" w:hAnsi="Times New Roman" w:cs="Times New Roman"/>
          <w:sz w:val="20"/>
          <w:szCs w:val="20"/>
          <w:lang w:val="ro-RO"/>
        </w:rPr>
      </w:pPr>
      <w:r>
        <w:rPr>
          <w:rFonts w:ascii="Times New Roman" w:hAnsi="Times New Roman" w:cs="Times New Roman"/>
          <w:sz w:val="20"/>
          <w:szCs w:val="20"/>
          <w:lang w:val="ro-RO"/>
        </w:rPr>
        <w:tab/>
        <w:t>Technologia de realitate argumentată este în continuă creștere și, cum technologia este în continuă crștere, de asemenea v-or crește performanțele și domeniile de aplicație ale realității argumentate</w:t>
      </w:r>
      <w:r w:rsidR="006D0A4C">
        <w:rPr>
          <w:rFonts w:ascii="Times New Roman" w:hAnsi="Times New Roman" w:cs="Times New Roman"/>
          <w:sz w:val="20"/>
          <w:szCs w:val="20"/>
          <w:lang w:val="ro-RO"/>
        </w:rPr>
        <w:t>. În etapa actuală, cercetarea în această technologie se concentrează mai mult pe optimizarea technologiei precum și acceptarea ei pe domenii sociale.</w:t>
      </w:r>
    </w:p>
    <w:p w14:paraId="7E80D7B8" w14:textId="77777777" w:rsidR="00AF271B" w:rsidRDefault="00AF271B" w:rsidP="00B47D63">
      <w:pPr>
        <w:spacing w:after="0"/>
        <w:jc w:val="center"/>
        <w:rPr>
          <w:rFonts w:ascii="Times New Roman" w:hAnsi="Times New Roman" w:cs="Times New Roman"/>
          <w:sz w:val="20"/>
          <w:szCs w:val="20"/>
          <w:lang w:val="ro-RO"/>
        </w:rPr>
      </w:pPr>
    </w:p>
    <w:p w14:paraId="68DC2494" w14:textId="06B76379" w:rsidR="00F4042C" w:rsidRDefault="00F4042C" w:rsidP="00B47D63">
      <w:pPr>
        <w:spacing w:after="0"/>
        <w:jc w:val="center"/>
        <w:rPr>
          <w:rFonts w:ascii="Times New Roman" w:hAnsi="Times New Roman" w:cs="Times New Roman"/>
          <w:sz w:val="20"/>
          <w:szCs w:val="20"/>
          <w:lang w:val="ro-RO"/>
        </w:rPr>
      </w:pPr>
      <w:r>
        <w:rPr>
          <w:rFonts w:ascii="Times New Roman" w:hAnsi="Times New Roman" w:cs="Times New Roman"/>
          <w:sz w:val="20"/>
          <w:szCs w:val="20"/>
          <w:lang w:val="ro-RO"/>
        </w:rPr>
        <w:t>BIBLIOGRAFIE</w:t>
      </w:r>
    </w:p>
    <w:p w14:paraId="0EDED04B" w14:textId="76A52153" w:rsidR="00B45004" w:rsidRDefault="00B45004" w:rsidP="00B47D63">
      <w:pPr>
        <w:spacing w:after="0"/>
        <w:jc w:val="center"/>
        <w:rPr>
          <w:rFonts w:ascii="Times New Roman" w:hAnsi="Times New Roman" w:cs="Times New Roman"/>
          <w:sz w:val="20"/>
          <w:szCs w:val="20"/>
          <w:lang w:val="ro-RO"/>
        </w:rPr>
      </w:pPr>
    </w:p>
    <w:p w14:paraId="7C56C6BC" w14:textId="1EFAD22B" w:rsidR="00B45004" w:rsidRDefault="00B45004" w:rsidP="00F715B8">
      <w:pPr>
        <w:spacing w:after="0"/>
        <w:jc w:val="both"/>
        <w:rPr>
          <w:rFonts w:ascii="Times New Roman" w:hAnsi="Times New Roman" w:cs="Times New Roman"/>
          <w:sz w:val="16"/>
          <w:szCs w:val="16"/>
        </w:rPr>
      </w:pPr>
      <w:bookmarkStart w:id="0" w:name="_Hlk200626636"/>
      <w:r>
        <w:rPr>
          <w:rFonts w:ascii="Times New Roman" w:hAnsi="Times New Roman" w:cs="Times New Roman"/>
          <w:sz w:val="16"/>
          <w:szCs w:val="16"/>
          <w:lang w:val="ro-RO"/>
        </w:rPr>
        <w:t xml:space="preserve">[1] </w:t>
      </w:r>
      <w:bookmarkEnd w:id="0"/>
      <w:r w:rsidRPr="00B45004">
        <w:rPr>
          <w:rFonts w:ascii="Times New Roman" w:hAnsi="Times New Roman" w:cs="Times New Roman"/>
          <w:sz w:val="16"/>
          <w:szCs w:val="16"/>
          <w:lang w:val="ro-RO"/>
        </w:rPr>
        <w:t>Julie Carmigniani and Borko Furht</w:t>
      </w:r>
      <w:r>
        <w:rPr>
          <w:rFonts w:ascii="Times New Roman" w:hAnsi="Times New Roman" w:cs="Times New Roman"/>
          <w:sz w:val="16"/>
          <w:szCs w:val="16"/>
          <w:lang w:val="ro-RO"/>
        </w:rPr>
        <w:t>,</w:t>
      </w:r>
      <w:r w:rsidRPr="00B45004">
        <w:rPr>
          <w:rFonts w:ascii="Times New Roman" w:hAnsi="Times New Roman" w:cs="Times New Roman"/>
          <w:sz w:val="16"/>
          <w:szCs w:val="16"/>
          <w:lang w:val="ro-RO"/>
        </w:rPr>
        <w:t xml:space="preserve"> </w:t>
      </w:r>
      <w:r w:rsidRPr="00B45004">
        <w:rPr>
          <w:rFonts w:ascii="Times New Roman" w:hAnsi="Times New Roman" w:cs="Times New Roman"/>
          <w:sz w:val="16"/>
          <w:szCs w:val="16"/>
        </w:rPr>
        <w:t>Augmented Reality: An Overview</w:t>
      </w:r>
    </w:p>
    <w:p w14:paraId="6430132F" w14:textId="2E96D5B1" w:rsidR="001A29B7" w:rsidRPr="001A29B7" w:rsidRDefault="001A29B7" w:rsidP="001A29B7">
      <w:pPr>
        <w:spacing w:after="0"/>
        <w:jc w:val="both"/>
        <w:rPr>
          <w:rFonts w:ascii="Times New Roman" w:hAnsi="Times New Roman" w:cs="Times New Roman"/>
          <w:sz w:val="16"/>
          <w:szCs w:val="16"/>
          <w:lang w:val="ro-RO"/>
        </w:rPr>
      </w:pPr>
      <w:r>
        <w:rPr>
          <w:rFonts w:ascii="Times New Roman" w:hAnsi="Times New Roman" w:cs="Times New Roman"/>
          <w:sz w:val="16"/>
          <w:szCs w:val="16"/>
          <w:lang w:val="ro-RO"/>
        </w:rPr>
        <w:t>[2]</w:t>
      </w:r>
      <w:r w:rsidRPr="001A29B7">
        <w:rPr>
          <w:rFonts w:ascii="Times New Roman" w:hAnsi="Times New Roman" w:cs="Times New Roman"/>
          <w:sz w:val="24"/>
        </w:rPr>
        <w:t xml:space="preserve"> </w:t>
      </w:r>
      <w:r w:rsidRPr="001A29B7">
        <w:rPr>
          <w:rFonts w:ascii="Times New Roman" w:hAnsi="Times New Roman" w:cs="Times New Roman"/>
          <w:sz w:val="16"/>
          <w:szCs w:val="16"/>
        </w:rPr>
        <w:t xml:space="preserve">Nassir Navab , Alejandro Martin-Gomez, Tianyu Song , Alexander Winkler , Matthias Seibold , Kevin Yu , Michael </w:t>
      </w:r>
      <w:proofErr w:type="spellStart"/>
      <w:r w:rsidRPr="001A29B7">
        <w:rPr>
          <w:rFonts w:ascii="Times New Roman" w:hAnsi="Times New Roman" w:cs="Times New Roman"/>
          <w:sz w:val="16"/>
          <w:szCs w:val="16"/>
        </w:rPr>
        <w:t>Sommersperger</w:t>
      </w:r>
      <w:proofErr w:type="spellEnd"/>
      <w:r w:rsidRPr="001A29B7">
        <w:rPr>
          <w:rFonts w:ascii="Times New Roman" w:hAnsi="Times New Roman" w:cs="Times New Roman"/>
          <w:sz w:val="16"/>
          <w:szCs w:val="16"/>
        </w:rPr>
        <w:t xml:space="preserve">  and Ulrich Eck</w:t>
      </w:r>
      <w:r>
        <w:rPr>
          <w:rFonts w:ascii="Times New Roman" w:hAnsi="Times New Roman" w:cs="Times New Roman"/>
          <w:sz w:val="16"/>
          <w:szCs w:val="16"/>
        </w:rPr>
        <w:t>,</w:t>
      </w:r>
      <w:r w:rsidRPr="001A29B7">
        <w:rPr>
          <w:rFonts w:ascii="Times New Roman" w:hAnsi="Times New Roman" w:cs="Times New Roman"/>
          <w:sz w:val="24"/>
        </w:rPr>
        <w:t xml:space="preserve"> </w:t>
      </w:r>
      <w:r w:rsidRPr="001A29B7">
        <w:rPr>
          <w:rFonts w:ascii="Times New Roman" w:hAnsi="Times New Roman" w:cs="Times New Roman"/>
          <w:sz w:val="16"/>
          <w:szCs w:val="16"/>
        </w:rPr>
        <w:t xml:space="preserve">Medical Augmented Reality: Definition, Principle Components, Domain </w:t>
      </w:r>
      <w:proofErr w:type="spellStart"/>
      <w:r w:rsidRPr="001A29B7">
        <w:rPr>
          <w:rFonts w:ascii="Times New Roman" w:hAnsi="Times New Roman" w:cs="Times New Roman"/>
          <w:sz w:val="16"/>
          <w:szCs w:val="16"/>
        </w:rPr>
        <w:t>Modeling</w:t>
      </w:r>
      <w:proofErr w:type="spellEnd"/>
      <w:r w:rsidRPr="001A29B7">
        <w:rPr>
          <w:rFonts w:ascii="Times New Roman" w:hAnsi="Times New Roman" w:cs="Times New Roman"/>
          <w:sz w:val="16"/>
          <w:szCs w:val="16"/>
        </w:rPr>
        <w:t>, and Design-Development-Validation Process</w:t>
      </w:r>
    </w:p>
    <w:p w14:paraId="115F2BD8" w14:textId="454C74C3" w:rsidR="001A29B7" w:rsidRPr="001A29B7" w:rsidRDefault="001A29B7" w:rsidP="00F715B8">
      <w:pPr>
        <w:spacing w:after="0"/>
        <w:jc w:val="both"/>
        <w:rPr>
          <w:rFonts w:ascii="Times New Roman" w:hAnsi="Times New Roman" w:cs="Times New Roman"/>
          <w:sz w:val="16"/>
          <w:szCs w:val="16"/>
          <w:lang w:val="ro-RO"/>
        </w:rPr>
      </w:pPr>
    </w:p>
    <w:sectPr w:rsidR="001A29B7" w:rsidRPr="001A29B7" w:rsidSect="00B47D63">
      <w:headerReference w:type="default" r:id="rId23"/>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2455" w14:textId="77777777" w:rsidR="00744C0E" w:rsidRDefault="00744C0E" w:rsidP="00527FB1">
      <w:pPr>
        <w:spacing w:after="0" w:line="240" w:lineRule="auto"/>
      </w:pPr>
      <w:r>
        <w:separator/>
      </w:r>
    </w:p>
  </w:endnote>
  <w:endnote w:type="continuationSeparator" w:id="0">
    <w:p w14:paraId="75FA6082" w14:textId="77777777" w:rsidR="00744C0E" w:rsidRDefault="00744C0E" w:rsidP="0052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E0B79" w14:textId="77777777" w:rsidR="00744C0E" w:rsidRDefault="00744C0E" w:rsidP="00527FB1">
      <w:pPr>
        <w:spacing w:after="0" w:line="240" w:lineRule="auto"/>
      </w:pPr>
      <w:r>
        <w:separator/>
      </w:r>
    </w:p>
  </w:footnote>
  <w:footnote w:type="continuationSeparator" w:id="0">
    <w:p w14:paraId="3ECD070E" w14:textId="77777777" w:rsidR="00744C0E" w:rsidRDefault="00744C0E" w:rsidP="0052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D21E" w14:textId="6B2F870A" w:rsidR="00527FB1" w:rsidRPr="00527FB1" w:rsidRDefault="00527FB1">
    <w:pPr>
      <w:pStyle w:val="Header"/>
      <w:rPr>
        <w:rFonts w:ascii="Times New Roman" w:hAnsi="Times New Roman" w:cs="Times New Roman"/>
        <w:b/>
        <w:bCs/>
        <w:i/>
        <w:iCs/>
        <w:sz w:val="20"/>
        <w:szCs w:val="20"/>
      </w:rPr>
    </w:pPr>
    <w:proofErr w:type="spellStart"/>
    <w:r w:rsidRPr="00527FB1">
      <w:rPr>
        <w:rFonts w:ascii="Times New Roman" w:hAnsi="Times New Roman" w:cs="Times New Roman"/>
        <w:b/>
        <w:bCs/>
        <w:i/>
        <w:iCs/>
        <w:sz w:val="20"/>
        <w:szCs w:val="20"/>
      </w:rPr>
      <w:t>Sesiunea</w:t>
    </w:r>
    <w:proofErr w:type="spellEnd"/>
    <w:r w:rsidRPr="00527FB1">
      <w:rPr>
        <w:rFonts w:ascii="Times New Roman" w:hAnsi="Times New Roman" w:cs="Times New Roman"/>
        <w:b/>
        <w:bCs/>
        <w:i/>
        <w:iCs/>
        <w:sz w:val="20"/>
        <w:szCs w:val="20"/>
      </w:rPr>
      <w:t xml:space="preserve"> </w:t>
    </w:r>
    <w:proofErr w:type="spellStart"/>
    <w:r w:rsidRPr="00527FB1">
      <w:rPr>
        <w:rFonts w:ascii="Times New Roman" w:hAnsi="Times New Roman" w:cs="Times New Roman"/>
        <w:b/>
        <w:bCs/>
        <w:i/>
        <w:iCs/>
        <w:sz w:val="20"/>
        <w:szCs w:val="20"/>
      </w:rPr>
      <w:t>internațională</w:t>
    </w:r>
    <w:proofErr w:type="spellEnd"/>
    <w:r w:rsidRPr="00527FB1">
      <w:rPr>
        <w:rFonts w:ascii="Times New Roman" w:hAnsi="Times New Roman" w:cs="Times New Roman"/>
        <w:b/>
        <w:bCs/>
        <w:i/>
        <w:iCs/>
        <w:sz w:val="20"/>
        <w:szCs w:val="20"/>
      </w:rPr>
      <w:t xml:space="preserve"> de </w:t>
    </w:r>
    <w:proofErr w:type="spellStart"/>
    <w:r w:rsidRPr="00527FB1">
      <w:rPr>
        <w:rFonts w:ascii="Times New Roman" w:hAnsi="Times New Roman" w:cs="Times New Roman"/>
        <w:b/>
        <w:bCs/>
        <w:i/>
        <w:iCs/>
        <w:sz w:val="20"/>
        <w:szCs w:val="20"/>
      </w:rPr>
      <w:t>comunicări</w:t>
    </w:r>
    <w:proofErr w:type="spellEnd"/>
    <w:r w:rsidRPr="00527FB1">
      <w:rPr>
        <w:rFonts w:ascii="Times New Roman" w:hAnsi="Times New Roman" w:cs="Times New Roman"/>
        <w:b/>
        <w:bCs/>
        <w:i/>
        <w:iCs/>
        <w:sz w:val="20"/>
        <w:szCs w:val="20"/>
      </w:rPr>
      <w:t xml:space="preserve"> </w:t>
    </w:r>
    <w:proofErr w:type="spellStart"/>
    <w:r w:rsidRPr="00527FB1">
      <w:rPr>
        <w:rFonts w:ascii="Times New Roman" w:hAnsi="Times New Roman" w:cs="Times New Roman"/>
        <w:b/>
        <w:bCs/>
        <w:i/>
        <w:iCs/>
        <w:sz w:val="20"/>
        <w:szCs w:val="20"/>
      </w:rPr>
      <w:t>știintifice</w:t>
    </w:r>
    <w:proofErr w:type="spellEnd"/>
    <w:r w:rsidRPr="00527FB1">
      <w:rPr>
        <w:rFonts w:ascii="Times New Roman" w:hAnsi="Times New Roman" w:cs="Times New Roman"/>
        <w:b/>
        <w:bCs/>
        <w:i/>
        <w:iCs/>
        <w:sz w:val="20"/>
        <w:szCs w:val="20"/>
      </w:rPr>
      <w:t xml:space="preserve"> ale </w:t>
    </w:r>
    <w:proofErr w:type="spellStart"/>
    <w:r w:rsidRPr="00527FB1">
      <w:rPr>
        <w:rFonts w:ascii="Times New Roman" w:hAnsi="Times New Roman" w:cs="Times New Roman"/>
        <w:b/>
        <w:bCs/>
        <w:i/>
        <w:iCs/>
        <w:sz w:val="20"/>
        <w:szCs w:val="20"/>
      </w:rPr>
      <w:t>studenților</w:t>
    </w:r>
    <w:proofErr w:type="spellEnd"/>
    <w:r w:rsidRPr="00527FB1">
      <w:rPr>
        <w:rFonts w:ascii="Times New Roman" w:hAnsi="Times New Roman" w:cs="Times New Roman"/>
        <w:b/>
        <w:bCs/>
        <w:i/>
        <w:iCs/>
        <w:sz w:val="20"/>
        <w:szCs w:val="20"/>
      </w:rPr>
      <w:t xml:space="preserve"> (ELSTUD 2025), </w:t>
    </w:r>
    <w:proofErr w:type="spellStart"/>
    <w:r w:rsidRPr="00527FB1">
      <w:rPr>
        <w:rFonts w:ascii="Times New Roman" w:hAnsi="Times New Roman" w:cs="Times New Roman"/>
        <w:b/>
        <w:bCs/>
        <w:i/>
        <w:iCs/>
        <w:sz w:val="20"/>
        <w:szCs w:val="20"/>
      </w:rPr>
      <w:t>Ediția</w:t>
    </w:r>
    <w:proofErr w:type="spellEnd"/>
    <w:r w:rsidRPr="00527FB1">
      <w:rPr>
        <w:rFonts w:ascii="Times New Roman" w:hAnsi="Times New Roman" w:cs="Times New Roman"/>
        <w:b/>
        <w:bCs/>
        <w:i/>
        <w:iCs/>
        <w:sz w:val="20"/>
        <w:szCs w:val="20"/>
      </w:rPr>
      <w:t xml:space="preserve"> a XIX-a</w:t>
    </w:r>
  </w:p>
  <w:p w14:paraId="65686DCF" w14:textId="77777777" w:rsidR="00527FB1" w:rsidRDefault="00527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845"/>
    <w:multiLevelType w:val="hybridMultilevel"/>
    <w:tmpl w:val="9E385100"/>
    <w:lvl w:ilvl="0" w:tplc="41D60AEE">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 w15:restartNumberingAfterBreak="0">
    <w:nsid w:val="072547DB"/>
    <w:multiLevelType w:val="hybridMultilevel"/>
    <w:tmpl w:val="702809AA"/>
    <w:lvl w:ilvl="0" w:tplc="2988D164">
      <w:start w:val="1"/>
      <w:numFmt w:val="lowerLetter"/>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2" w15:restartNumberingAfterBreak="0">
    <w:nsid w:val="32EC508F"/>
    <w:multiLevelType w:val="hybridMultilevel"/>
    <w:tmpl w:val="E87A0CF8"/>
    <w:lvl w:ilvl="0" w:tplc="4B460C8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341722E6"/>
    <w:multiLevelType w:val="hybridMultilevel"/>
    <w:tmpl w:val="C6C616D2"/>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3B54401B"/>
    <w:multiLevelType w:val="hybridMultilevel"/>
    <w:tmpl w:val="2C227E72"/>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4323561C"/>
    <w:multiLevelType w:val="hybridMultilevel"/>
    <w:tmpl w:val="6B60DCA0"/>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 w15:restartNumberingAfterBreak="0">
    <w:nsid w:val="49A50F7C"/>
    <w:multiLevelType w:val="hybridMultilevel"/>
    <w:tmpl w:val="9A982D6A"/>
    <w:lvl w:ilvl="0" w:tplc="4B460C80">
      <w:start w:val="1"/>
      <w:numFmt w:val="decimal"/>
      <w:lvlText w:val="%1."/>
      <w:lvlJc w:val="left"/>
      <w:pPr>
        <w:ind w:left="3240" w:hanging="360"/>
      </w:pPr>
      <w:rPr>
        <w:rFonts w:hint="default"/>
      </w:rPr>
    </w:lvl>
    <w:lvl w:ilvl="1" w:tplc="08090019" w:tentative="1">
      <w:start w:val="1"/>
      <w:numFmt w:val="lowerLetter"/>
      <w:lvlText w:val="%2."/>
      <w:lvlJc w:val="left"/>
      <w:pPr>
        <w:ind w:left="2880" w:hanging="360"/>
      </w:pPr>
    </w:lvl>
    <w:lvl w:ilvl="2" w:tplc="0809001B">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15:restartNumberingAfterBreak="0">
    <w:nsid w:val="538A2217"/>
    <w:multiLevelType w:val="hybridMultilevel"/>
    <w:tmpl w:val="4302F910"/>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8" w15:restartNumberingAfterBreak="0">
    <w:nsid w:val="58311359"/>
    <w:multiLevelType w:val="hybridMultilevel"/>
    <w:tmpl w:val="F7E0D8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DC35707"/>
    <w:multiLevelType w:val="hybridMultilevel"/>
    <w:tmpl w:val="DC041770"/>
    <w:lvl w:ilvl="0" w:tplc="4B460C80">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273631349">
    <w:abstractNumId w:val="8"/>
  </w:num>
  <w:num w:numId="2" w16cid:durableId="1572081928">
    <w:abstractNumId w:val="1"/>
  </w:num>
  <w:num w:numId="3" w16cid:durableId="18362543">
    <w:abstractNumId w:val="7"/>
  </w:num>
  <w:num w:numId="4" w16cid:durableId="43843650">
    <w:abstractNumId w:val="0"/>
  </w:num>
  <w:num w:numId="5" w16cid:durableId="1781026725">
    <w:abstractNumId w:val="2"/>
  </w:num>
  <w:num w:numId="6" w16cid:durableId="1361471330">
    <w:abstractNumId w:val="9"/>
  </w:num>
  <w:num w:numId="7" w16cid:durableId="1431972971">
    <w:abstractNumId w:val="6"/>
  </w:num>
  <w:num w:numId="8" w16cid:durableId="275253450">
    <w:abstractNumId w:val="3"/>
  </w:num>
  <w:num w:numId="9" w16cid:durableId="1332027131">
    <w:abstractNumId w:val="4"/>
  </w:num>
  <w:num w:numId="10" w16cid:durableId="344941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07"/>
    <w:rsid w:val="00007C05"/>
    <w:rsid w:val="00043296"/>
    <w:rsid w:val="00074B0A"/>
    <w:rsid w:val="000775C8"/>
    <w:rsid w:val="000949CE"/>
    <w:rsid w:val="000975C0"/>
    <w:rsid w:val="000B1697"/>
    <w:rsid w:val="000C3DAF"/>
    <w:rsid w:val="000C4007"/>
    <w:rsid w:val="000D517B"/>
    <w:rsid w:val="000F63DA"/>
    <w:rsid w:val="001A1F36"/>
    <w:rsid w:val="001A29B7"/>
    <w:rsid w:val="001D3918"/>
    <w:rsid w:val="001E3CE5"/>
    <w:rsid w:val="00383398"/>
    <w:rsid w:val="0040524C"/>
    <w:rsid w:val="00466C64"/>
    <w:rsid w:val="00527FB1"/>
    <w:rsid w:val="005C057D"/>
    <w:rsid w:val="005C4ACD"/>
    <w:rsid w:val="005D2158"/>
    <w:rsid w:val="006D0A4C"/>
    <w:rsid w:val="007018BA"/>
    <w:rsid w:val="00744C0E"/>
    <w:rsid w:val="007743D2"/>
    <w:rsid w:val="007961C3"/>
    <w:rsid w:val="008559F9"/>
    <w:rsid w:val="00876485"/>
    <w:rsid w:val="008B1A12"/>
    <w:rsid w:val="00A353C1"/>
    <w:rsid w:val="00A45491"/>
    <w:rsid w:val="00A73750"/>
    <w:rsid w:val="00A74FF8"/>
    <w:rsid w:val="00A75C34"/>
    <w:rsid w:val="00A949A0"/>
    <w:rsid w:val="00AD44E9"/>
    <w:rsid w:val="00AF271B"/>
    <w:rsid w:val="00B23FC8"/>
    <w:rsid w:val="00B45004"/>
    <w:rsid w:val="00B47D63"/>
    <w:rsid w:val="00C24DDC"/>
    <w:rsid w:val="00C5699B"/>
    <w:rsid w:val="00C81356"/>
    <w:rsid w:val="00CC20A0"/>
    <w:rsid w:val="00CD3B63"/>
    <w:rsid w:val="00CE6361"/>
    <w:rsid w:val="00D55235"/>
    <w:rsid w:val="00E13417"/>
    <w:rsid w:val="00F06D00"/>
    <w:rsid w:val="00F4042C"/>
    <w:rsid w:val="00F64AC2"/>
    <w:rsid w:val="00F715B8"/>
    <w:rsid w:val="00FC0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347D1"/>
  <w15:chartTrackingRefBased/>
  <w15:docId w15:val="{E5EDAEB6-5172-4784-9722-B7EA714D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007"/>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0C4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007"/>
    <w:rPr>
      <w:rFonts w:asciiTheme="majorHAnsi" w:eastAsiaTheme="majorEastAsia" w:hAnsiTheme="majorHAnsi" w:cstheme="majorBidi"/>
      <w:color w:val="2F5496" w:themeColor="accent1" w:themeShade="BF"/>
      <w:szCs w:val="32"/>
    </w:rPr>
  </w:style>
  <w:style w:type="character" w:customStyle="1" w:styleId="Heading3Char">
    <w:name w:val="Heading 3 Char"/>
    <w:basedOn w:val="DefaultParagraphFont"/>
    <w:link w:val="Heading3"/>
    <w:uiPriority w:val="9"/>
    <w:semiHidden/>
    <w:rsid w:val="000C4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07"/>
    <w:rPr>
      <w:rFonts w:eastAsiaTheme="majorEastAsia" w:cstheme="majorBidi"/>
      <w:color w:val="272727" w:themeColor="text1" w:themeTint="D8"/>
    </w:rPr>
  </w:style>
  <w:style w:type="paragraph" w:styleId="Title">
    <w:name w:val="Title"/>
    <w:basedOn w:val="Normal"/>
    <w:next w:val="Normal"/>
    <w:link w:val="TitleChar"/>
    <w:uiPriority w:val="10"/>
    <w:qFormat/>
    <w:rsid w:val="000C4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07"/>
    <w:pPr>
      <w:spacing w:before="160"/>
      <w:jc w:val="center"/>
    </w:pPr>
    <w:rPr>
      <w:i/>
      <w:iCs/>
      <w:color w:val="404040" w:themeColor="text1" w:themeTint="BF"/>
    </w:rPr>
  </w:style>
  <w:style w:type="character" w:customStyle="1" w:styleId="QuoteChar">
    <w:name w:val="Quote Char"/>
    <w:basedOn w:val="DefaultParagraphFont"/>
    <w:link w:val="Quote"/>
    <w:uiPriority w:val="29"/>
    <w:rsid w:val="000C4007"/>
    <w:rPr>
      <w:i/>
      <w:iCs/>
      <w:color w:val="404040" w:themeColor="text1" w:themeTint="BF"/>
    </w:rPr>
  </w:style>
  <w:style w:type="paragraph" w:styleId="ListParagraph">
    <w:name w:val="List Paragraph"/>
    <w:basedOn w:val="Normal"/>
    <w:uiPriority w:val="34"/>
    <w:qFormat/>
    <w:rsid w:val="000C4007"/>
    <w:pPr>
      <w:ind w:left="720"/>
      <w:contextualSpacing/>
    </w:pPr>
  </w:style>
  <w:style w:type="character" w:styleId="IntenseEmphasis">
    <w:name w:val="Intense Emphasis"/>
    <w:basedOn w:val="DefaultParagraphFont"/>
    <w:uiPriority w:val="21"/>
    <w:qFormat/>
    <w:rsid w:val="000C4007"/>
    <w:rPr>
      <w:i/>
      <w:iCs/>
      <w:color w:val="2F5496" w:themeColor="accent1" w:themeShade="BF"/>
    </w:rPr>
  </w:style>
  <w:style w:type="paragraph" w:styleId="IntenseQuote">
    <w:name w:val="Intense Quote"/>
    <w:basedOn w:val="Normal"/>
    <w:next w:val="Normal"/>
    <w:link w:val="IntenseQuoteChar"/>
    <w:uiPriority w:val="30"/>
    <w:qFormat/>
    <w:rsid w:val="000C4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007"/>
    <w:rPr>
      <w:i/>
      <w:iCs/>
      <w:color w:val="2F5496" w:themeColor="accent1" w:themeShade="BF"/>
    </w:rPr>
  </w:style>
  <w:style w:type="character" w:styleId="IntenseReference">
    <w:name w:val="Intense Reference"/>
    <w:basedOn w:val="DefaultParagraphFont"/>
    <w:uiPriority w:val="32"/>
    <w:qFormat/>
    <w:rsid w:val="000C4007"/>
    <w:rPr>
      <w:b/>
      <w:bCs/>
      <w:smallCaps/>
      <w:color w:val="2F5496" w:themeColor="accent1" w:themeShade="BF"/>
      <w:spacing w:val="5"/>
    </w:rPr>
  </w:style>
  <w:style w:type="paragraph" w:styleId="FootnoteText">
    <w:name w:val="footnote text"/>
    <w:basedOn w:val="Normal"/>
    <w:link w:val="FootnoteTextChar"/>
    <w:uiPriority w:val="99"/>
    <w:semiHidden/>
    <w:unhideWhenUsed/>
    <w:rsid w:val="00527F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7FB1"/>
    <w:rPr>
      <w:sz w:val="20"/>
      <w:szCs w:val="20"/>
    </w:rPr>
  </w:style>
  <w:style w:type="character" w:styleId="FootnoteReference">
    <w:name w:val="footnote reference"/>
    <w:basedOn w:val="DefaultParagraphFont"/>
    <w:uiPriority w:val="99"/>
    <w:semiHidden/>
    <w:unhideWhenUsed/>
    <w:rsid w:val="00527FB1"/>
    <w:rPr>
      <w:vertAlign w:val="superscript"/>
    </w:rPr>
  </w:style>
  <w:style w:type="paragraph" w:styleId="Header">
    <w:name w:val="header"/>
    <w:basedOn w:val="Normal"/>
    <w:link w:val="HeaderChar"/>
    <w:uiPriority w:val="99"/>
    <w:unhideWhenUsed/>
    <w:rsid w:val="00527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FB1"/>
  </w:style>
  <w:style w:type="paragraph" w:styleId="Footer">
    <w:name w:val="footer"/>
    <w:basedOn w:val="Normal"/>
    <w:link w:val="FooterChar"/>
    <w:uiPriority w:val="99"/>
    <w:unhideWhenUsed/>
    <w:rsid w:val="00527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FB1"/>
  </w:style>
  <w:style w:type="character" w:styleId="Hyperlink">
    <w:name w:val="Hyperlink"/>
    <w:basedOn w:val="DefaultParagraphFont"/>
    <w:uiPriority w:val="99"/>
    <w:unhideWhenUsed/>
    <w:rsid w:val="00B47D63"/>
    <w:rPr>
      <w:color w:val="0563C1" w:themeColor="hyperlink"/>
      <w:u w:val="single"/>
    </w:rPr>
  </w:style>
  <w:style w:type="character" w:styleId="UnresolvedMention">
    <w:name w:val="Unresolved Mention"/>
    <w:basedOn w:val="DefaultParagraphFont"/>
    <w:uiPriority w:val="99"/>
    <w:semiHidden/>
    <w:unhideWhenUsed/>
    <w:rsid w:val="00B47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9349C-7DBD-4091-B24A-EAAEC33D8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Balan</dc:creator>
  <cp:keywords/>
  <dc:description/>
  <cp:lastModifiedBy>Stefan Balan</cp:lastModifiedBy>
  <cp:revision>23</cp:revision>
  <dcterms:created xsi:type="dcterms:W3CDTF">2025-06-02T09:35:00Z</dcterms:created>
  <dcterms:modified xsi:type="dcterms:W3CDTF">2025-06-12T18:45:00Z</dcterms:modified>
</cp:coreProperties>
</file>