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1"/>
          <w:szCs w:val="21"/>
          <w:lang w:val="en-US" w:eastAsia="zh-CN"/>
        </w:rPr>
      </w:pPr>
      <w:r>
        <w:rPr>
          <w:rFonts w:hint="eastAsia"/>
          <w:b/>
          <w:bCs/>
          <w:sz w:val="44"/>
          <w:szCs w:val="44"/>
          <w:lang w:val="en-US" w:eastAsia="zh-CN"/>
        </w:rPr>
        <w:t>哲学概论</w:t>
      </w:r>
    </w:p>
    <w:p>
      <w:pPr>
        <w:jc w:val="center"/>
        <w:rPr>
          <w:rFonts w:hint="default"/>
          <w:b/>
          <w:bCs/>
          <w:sz w:val="21"/>
          <w:szCs w:val="21"/>
          <w:lang w:val="en-US" w:eastAsia="zh-CN"/>
        </w:rPr>
      </w:pPr>
    </w:p>
    <w:p>
      <w:pPr>
        <w:jc w:val="both"/>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·绪论：什么是哲学</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1.怎样理解“学科”与“学说”？</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⑴学科：·指按知识和科学的分类标准划分出来的一个个相对独立的领域</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default"/>
          <w:b w:val="0"/>
          <w:bCs w:val="0"/>
          <w:sz w:val="24"/>
          <w:szCs w:val="24"/>
          <w:lang w:val="en-US" w:eastAsia="zh-CN"/>
        </w:rPr>
      </w:pPr>
      <w:r>
        <w:rPr>
          <w:rFonts w:hint="eastAsia"/>
          <w:b w:val="0"/>
          <w:bCs w:val="0"/>
          <w:sz w:val="24"/>
          <w:szCs w:val="24"/>
          <w:lang w:val="en-US" w:eastAsia="zh-CN"/>
        </w:rPr>
        <w:t xml:space="preserve">       ·由其特定对象、针对对象某一方面且具有普遍性的问题，以及人们长期共同积累的相关知识、方法、规范等构成</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·根本特点是体现人类认识与知识的公共性</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·唯一主体是不断发展的人类整体</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eastAsia"/>
          <w:b w:val="0"/>
          <w:bCs w:val="0"/>
          <w:sz w:val="24"/>
          <w:szCs w:val="24"/>
          <w:lang w:val="en-US" w:eastAsia="zh-CN"/>
        </w:rPr>
      </w:pPr>
      <w:r>
        <w:rPr>
          <w:rFonts w:hint="eastAsia"/>
          <w:b w:val="0"/>
          <w:bCs w:val="0"/>
          <w:sz w:val="24"/>
          <w:szCs w:val="24"/>
          <w:lang w:val="en-US" w:eastAsia="zh-CN"/>
        </w:rPr>
        <w:t xml:space="preserve">  学说：对学科问题的一定解答或反应系统，是在现实中形成的相对独立的思想理论体系</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eastAsia"/>
          <w:b w:val="0"/>
          <w:bCs w:val="0"/>
          <w:sz w:val="24"/>
          <w:szCs w:val="24"/>
          <w:lang w:val="en-US" w:eastAsia="zh-CN"/>
        </w:rPr>
      </w:pPr>
      <w:r>
        <w:rPr>
          <w:rFonts w:hint="eastAsia"/>
          <w:b w:val="0"/>
          <w:bCs w:val="0"/>
          <w:sz w:val="24"/>
          <w:szCs w:val="24"/>
          <w:lang w:val="en-US" w:eastAsia="zh-CN"/>
        </w:rPr>
        <w:t xml:space="preserve">       ·特点在于现实的主体多样性</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default"/>
          <w:b w:val="0"/>
          <w:bCs w:val="0"/>
          <w:sz w:val="24"/>
          <w:szCs w:val="24"/>
          <w:lang w:val="en-US" w:eastAsia="zh-CN"/>
        </w:rPr>
      </w:pPr>
      <w:r>
        <w:rPr>
          <w:rFonts w:hint="eastAsia"/>
          <w:b w:val="0"/>
          <w:bCs w:val="0"/>
          <w:sz w:val="24"/>
          <w:szCs w:val="24"/>
          <w:lang w:val="en-US" w:eastAsia="zh-CN"/>
        </w:rPr>
        <w:t>⑵关系：①二者相互依存：学科通过学说存在，学说只有根植于学科才存在</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default"/>
          <w:b w:val="0"/>
          <w:bCs w:val="0"/>
          <w:sz w:val="24"/>
          <w:szCs w:val="24"/>
          <w:lang w:val="en-US" w:eastAsia="zh-CN"/>
        </w:rPr>
      </w:pPr>
      <w:r>
        <w:rPr>
          <w:rFonts w:hint="eastAsia"/>
          <w:b w:val="0"/>
          <w:bCs w:val="0"/>
          <w:sz w:val="24"/>
          <w:szCs w:val="24"/>
          <w:lang w:val="en-US" w:eastAsia="zh-CN"/>
        </w:rPr>
        <w:t xml:space="preserve">        ②二者相互作用：学说支撑学科发展，学科制约学说发展</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default"/>
          <w:b w:val="0"/>
          <w:bCs w:val="0"/>
          <w:sz w:val="24"/>
          <w:szCs w:val="24"/>
          <w:lang w:val="en-US" w:eastAsia="zh-CN"/>
        </w:rPr>
      </w:pPr>
      <w:r>
        <w:rPr>
          <w:rFonts w:hint="eastAsia"/>
          <w:b w:val="0"/>
          <w:bCs w:val="0"/>
          <w:sz w:val="24"/>
          <w:szCs w:val="24"/>
          <w:lang w:val="en-US" w:eastAsia="zh-CN"/>
        </w:rPr>
        <w:t xml:space="preserve">        ③二者相互包含：同一学科中可以有多种不同学说</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default"/>
          <w:b w:val="0"/>
          <w:bCs w:val="0"/>
          <w:sz w:val="24"/>
          <w:szCs w:val="24"/>
          <w:lang w:val="en-US" w:eastAsia="zh-CN"/>
        </w:rPr>
      </w:pPr>
      <w:r>
        <w:rPr>
          <w:rFonts w:hint="eastAsia"/>
          <w:b w:val="0"/>
          <w:bCs w:val="0"/>
          <w:sz w:val="24"/>
          <w:szCs w:val="24"/>
          <w:lang w:val="en-US" w:eastAsia="zh-CN"/>
        </w:rPr>
        <w:t xml:space="preserve">                        一套完整的学说往往涉及多个学科</w:t>
      </w:r>
    </w:p>
    <w:p>
      <w:pPr>
        <w:keepNext w:val="0"/>
        <w:keepLines w:val="0"/>
        <w:pageBreakBefore w:val="0"/>
        <w:widowControl w:val="0"/>
        <w:kinsoku/>
        <w:wordWrap/>
        <w:overflowPunct/>
        <w:topLinePunct w:val="0"/>
        <w:autoSpaceDE/>
        <w:autoSpaceDN/>
        <w:bidi w:val="0"/>
        <w:adjustRightInd/>
        <w:snapToGrid/>
        <w:spacing w:line="264" w:lineRule="auto"/>
        <w:ind w:left="960" w:hanging="960" w:hangingChars="400"/>
        <w:jc w:val="both"/>
        <w:textAlignment w:val="auto"/>
        <w:rPr>
          <w:rFonts w:hint="default"/>
          <w:b w:val="0"/>
          <w:bCs w:val="0"/>
          <w:sz w:val="24"/>
          <w:szCs w:val="24"/>
          <w:lang w:val="en-US" w:eastAsia="zh-CN"/>
        </w:rPr>
      </w:pPr>
      <w:r>
        <w:rPr>
          <w:rFonts w:hint="eastAsia"/>
          <w:b w:val="0"/>
          <w:bCs w:val="0"/>
          <w:sz w:val="24"/>
          <w:szCs w:val="24"/>
          <w:lang w:val="en-US" w:eastAsia="zh-CN"/>
        </w:rPr>
        <w:t xml:space="preserve">        ④二者相互转化：学说转化为学科：将某一学说及其代表人物作为研究对象</w:t>
      </w:r>
    </w:p>
    <w:p>
      <w:pPr>
        <w:keepNext w:val="0"/>
        <w:keepLines w:val="0"/>
        <w:pageBreakBefore w:val="0"/>
        <w:widowControl w:val="0"/>
        <w:kinsoku/>
        <w:wordWrap/>
        <w:overflowPunct/>
        <w:topLinePunct w:val="0"/>
        <w:autoSpaceDE/>
        <w:autoSpaceDN/>
        <w:bidi w:val="0"/>
        <w:adjustRightInd/>
        <w:snapToGrid/>
        <w:spacing w:line="264" w:lineRule="auto"/>
        <w:ind w:left="4800" w:hanging="4800" w:hangingChars="2000"/>
        <w:jc w:val="both"/>
        <w:textAlignment w:val="auto"/>
        <w:rPr>
          <w:rFonts w:hint="eastAsia"/>
          <w:b w:val="0"/>
          <w:bCs w:val="0"/>
          <w:sz w:val="24"/>
          <w:szCs w:val="24"/>
          <w:lang w:val="en-US" w:eastAsia="zh-CN"/>
        </w:rPr>
      </w:pPr>
      <w:r>
        <w:rPr>
          <w:rFonts w:hint="eastAsia"/>
          <w:b w:val="0"/>
          <w:bCs w:val="0"/>
          <w:sz w:val="24"/>
          <w:szCs w:val="24"/>
          <w:lang w:val="en-US" w:eastAsia="zh-CN"/>
        </w:rPr>
        <w:t xml:space="preserve">                        学科转化为学说：将学科上的公共命题或领域为我所用，构建体系，自成一派</w:t>
      </w:r>
    </w:p>
    <w:p>
      <w:pPr>
        <w:keepNext w:val="0"/>
        <w:keepLines w:val="0"/>
        <w:pageBreakBefore w:val="0"/>
        <w:widowControl w:val="0"/>
        <w:kinsoku/>
        <w:wordWrap/>
        <w:overflowPunct/>
        <w:topLinePunct w:val="0"/>
        <w:autoSpaceDE/>
        <w:autoSpaceDN/>
        <w:bidi w:val="0"/>
        <w:adjustRightInd/>
        <w:snapToGrid/>
        <w:ind w:left="4800" w:hanging="4802" w:hangingChars="2000"/>
        <w:jc w:val="both"/>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2.什么是中国哲学？</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·中国哲学是“中国的哲学”，是在中国自己的历史与环境中形成和发展着的，关于人类哲学层面的某些领域的学说系统</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·不是“哲学在中国”，即在哲学学科统一视域下，在中国的哲学学说，包括西方哲学，不等于中国本土哲学</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·不等于“固有之学”，固有之学指以儒家思想为中心的经学，中国哲学不仅仅局限于儒家思想，它是中国历史上关于人类哲学层面的学说的综合</w:t>
      </w:r>
    </w:p>
    <w:p>
      <w:pPr>
        <w:jc w:val="both"/>
        <w:rPr>
          <w:rFonts w:hint="default"/>
          <w:b w:val="0"/>
          <w:bCs w:val="0"/>
          <w:sz w:val="24"/>
          <w:szCs w:val="24"/>
          <w:lang w:val="en-US" w:eastAsia="zh-CN"/>
        </w:rPr>
      </w:pPr>
      <w:r>
        <w:rPr>
          <w:rFonts w:hint="eastAsia" w:ascii="微软雅黑" w:hAnsi="微软雅黑" w:eastAsia="微软雅黑" w:cs="微软雅黑"/>
          <w:b/>
          <w:bCs/>
          <w:sz w:val="24"/>
          <w:szCs w:val="24"/>
          <w:lang w:val="en-US" w:eastAsia="zh-CN"/>
        </w:rPr>
        <w:t>3.为什么要强调一种自觉的学科意识？其根据与意义何在？</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⑴根据：①是哲学传统多样化的要求</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②是推动哲学学科发展与人类发展的要求</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③是构建当代中国哲学的要求</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⑵意义：①是科学地把握理解哲学、服务于人类文明和谐发展的重要理念</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②是提高学说质量、提升学者素质的重要标志</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③是推动学术</w:t>
      </w:r>
      <w:bookmarkStart w:id="0" w:name="_GoBack"/>
      <w:bookmarkEnd w:id="0"/>
      <w:r>
        <w:rPr>
          <w:rFonts w:hint="eastAsia"/>
          <w:b w:val="0"/>
          <w:bCs w:val="0"/>
          <w:sz w:val="24"/>
          <w:szCs w:val="24"/>
          <w:lang w:val="en-US" w:eastAsia="zh-CN"/>
        </w:rPr>
        <w:t>创新、实现学科发展的重要保证</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default"/>
          <w:b w:val="0"/>
          <w:bCs w:val="0"/>
          <w:sz w:val="24"/>
          <w:szCs w:val="24"/>
          <w:lang w:val="en-US" w:eastAsia="zh-CN"/>
        </w:rPr>
      </w:pPr>
      <w:r>
        <w:rPr>
          <w:rFonts w:hint="eastAsia"/>
          <w:b w:val="0"/>
          <w:bCs w:val="0"/>
          <w:sz w:val="24"/>
          <w:szCs w:val="24"/>
          <w:lang w:val="en-US" w:eastAsia="zh-CN"/>
        </w:rPr>
        <w:t xml:space="preserve">        ④是构建建设当代中国哲学的理念依据</w:t>
      </w:r>
    </w:p>
    <w:p>
      <w:pPr>
        <w:jc w:val="both"/>
        <w:rPr>
          <w:rFonts w:hint="default"/>
          <w:b w:val="0"/>
          <w:bCs w:val="0"/>
          <w:sz w:val="24"/>
          <w:szCs w:val="24"/>
          <w:lang w:val="en-US" w:eastAsia="zh-CN"/>
        </w:rPr>
      </w:pPr>
    </w:p>
    <w:p>
      <w:pPr>
        <w:jc w:val="both"/>
        <w:rPr>
          <w:rFonts w:hint="default"/>
          <w:b w:val="0"/>
          <w:bCs w:val="0"/>
          <w:sz w:val="24"/>
          <w:szCs w:val="24"/>
          <w:lang w:val="en-US" w:eastAsia="zh-CN"/>
        </w:rPr>
      </w:pPr>
    </w:p>
    <w:p>
      <w:pPr>
        <w:jc w:val="both"/>
        <w:rPr>
          <w:rFonts w:hint="default"/>
          <w:b w:val="0"/>
          <w:bCs w:val="0"/>
          <w:sz w:val="24"/>
          <w:szCs w:val="24"/>
          <w:lang w:val="en-US" w:eastAsia="zh-CN"/>
        </w:rPr>
      </w:pPr>
    </w:p>
    <w:p>
      <w:pPr>
        <w:jc w:val="both"/>
        <w:rPr>
          <w:rFonts w:hint="default"/>
          <w:b w:val="0"/>
          <w:bCs w:val="0"/>
          <w:sz w:val="24"/>
          <w:szCs w:val="24"/>
          <w:lang w:val="en-US" w:eastAsia="zh-CN"/>
        </w:rPr>
      </w:pPr>
    </w:p>
    <w:p>
      <w:pPr>
        <w:jc w:val="both"/>
        <w:rPr>
          <w:rFonts w:hint="default"/>
          <w:b w:val="0"/>
          <w:bCs w:val="0"/>
          <w:sz w:val="24"/>
          <w:szCs w:val="24"/>
          <w:lang w:val="en-US" w:eastAsia="zh-CN"/>
        </w:rPr>
      </w:pPr>
    </w:p>
    <w:p>
      <w:pPr>
        <w:jc w:val="both"/>
        <w:rPr>
          <w:rFonts w:hint="default"/>
          <w:b w:val="0"/>
          <w:bCs w:val="0"/>
          <w:sz w:val="24"/>
          <w:szCs w:val="24"/>
          <w:lang w:val="en-US" w:eastAsia="zh-CN"/>
        </w:rPr>
      </w:pPr>
    </w:p>
    <w:p>
      <w:pPr>
        <w:jc w:val="both"/>
        <w:rPr>
          <w:rFonts w:hint="default"/>
          <w:b w:val="0"/>
          <w:bCs w:val="0"/>
          <w:sz w:val="24"/>
          <w:szCs w:val="24"/>
          <w:lang w:val="en-US" w:eastAsia="zh-CN"/>
        </w:rPr>
      </w:pPr>
    </w:p>
    <w:p>
      <w:pPr>
        <w:jc w:val="both"/>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·第一章 哲学的形态</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1.有我之思、理念论的内容</w:t>
      </w:r>
    </w:p>
    <w:p>
      <w:pPr>
        <w:jc w:val="both"/>
        <w:rPr>
          <w:rFonts w:hint="eastAsia"/>
          <w:b w:val="0"/>
          <w:bCs w:val="0"/>
          <w:sz w:val="24"/>
          <w:szCs w:val="24"/>
          <w:lang w:val="en-US" w:eastAsia="zh-CN"/>
        </w:rPr>
      </w:pPr>
      <w:r>
        <w:rPr>
          <w:rFonts w:hint="eastAsia"/>
          <w:b w:val="0"/>
          <w:bCs w:val="0"/>
          <w:sz w:val="24"/>
          <w:szCs w:val="24"/>
          <w:lang w:val="en-US" w:eastAsia="zh-CN"/>
        </w:rPr>
        <w:t>⑴有我之思：即在思维的过程中，人必须在场并且发挥相应作用</w:t>
      </w:r>
    </w:p>
    <w:p>
      <w:pPr>
        <w:jc w:val="both"/>
        <w:rPr>
          <w:rFonts w:hint="eastAsia"/>
          <w:b w:val="0"/>
          <w:bCs w:val="0"/>
          <w:sz w:val="24"/>
          <w:szCs w:val="24"/>
          <w:lang w:val="en-US" w:eastAsia="zh-CN"/>
        </w:rPr>
      </w:pPr>
      <w:r>
        <w:rPr>
          <w:rFonts w:hint="eastAsia"/>
          <w:b w:val="0"/>
          <w:bCs w:val="0"/>
          <w:sz w:val="24"/>
          <w:szCs w:val="24"/>
          <w:lang w:val="en-US" w:eastAsia="zh-CN"/>
        </w:rPr>
        <w:t xml:space="preserve">            这里的“我”并非是单个个体的“我”，而是人类整体的主体性的我</w:t>
      </w:r>
    </w:p>
    <w:p>
      <w:pPr>
        <w:jc w:val="both"/>
        <w:rPr>
          <w:rFonts w:hint="eastAsia"/>
          <w:b w:val="0"/>
          <w:bCs w:val="0"/>
          <w:sz w:val="24"/>
          <w:szCs w:val="24"/>
          <w:lang w:val="en-US" w:eastAsia="zh-CN"/>
        </w:rPr>
      </w:pPr>
      <w:r>
        <w:rPr>
          <w:rFonts w:hint="eastAsia"/>
          <w:b w:val="0"/>
          <w:bCs w:val="0"/>
          <w:sz w:val="24"/>
          <w:szCs w:val="24"/>
          <w:lang w:val="en-US" w:eastAsia="zh-CN"/>
        </w:rPr>
        <w:t>⑵理念论：柏拉图提出，认为理念在逻辑上先于经验事物并且作为它们的原型而存在</w:t>
      </w:r>
    </w:p>
    <w:p>
      <w:pPr>
        <w:jc w:val="both"/>
        <w:rPr>
          <w:rFonts w:hint="eastAsia"/>
          <w:b w:val="0"/>
          <w:bCs w:val="0"/>
          <w:sz w:val="24"/>
          <w:szCs w:val="24"/>
          <w:lang w:val="en-US" w:eastAsia="zh-CN"/>
        </w:rPr>
      </w:pPr>
      <w:r>
        <w:rPr>
          <w:rFonts w:hint="eastAsia"/>
          <w:b w:val="0"/>
          <w:bCs w:val="0"/>
          <w:sz w:val="24"/>
          <w:szCs w:val="24"/>
          <w:lang w:val="en-US" w:eastAsia="zh-CN"/>
        </w:rPr>
        <w:t xml:space="preserve">          这个理念不等于日常生活中的经验性概念，这个理念以理性、逻辑为基础</w:t>
      </w:r>
    </w:p>
    <w:p>
      <w:pPr>
        <w:jc w:val="both"/>
        <w:rPr>
          <w:rFonts w:hint="eastAsia"/>
          <w:b w:val="0"/>
          <w:bCs w:val="0"/>
          <w:sz w:val="24"/>
          <w:szCs w:val="24"/>
          <w:lang w:val="en-US" w:eastAsia="zh-CN"/>
        </w:rPr>
      </w:pPr>
      <w:r>
        <w:rPr>
          <w:rFonts w:hint="eastAsia"/>
          <w:b w:val="0"/>
          <w:bCs w:val="0"/>
          <w:sz w:val="24"/>
          <w:szCs w:val="24"/>
          <w:lang w:val="en-US" w:eastAsia="zh-CN"/>
        </w:rPr>
        <w:t xml:space="preserve">          理念是本源的，理念派生万物</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2.什么是存在论、意识论、价值论</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①存在论：·在古代叫做“第一哲学”，由亚里士多德提出，是研究“是之为是，如其所是”即“是”本身及其性质的学问</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 xml:space="preserve">         ·到近代也叫本体论，是研究存在之为存在及存在自在自为性质的科学，是关于一般性“在”就其作为“在”而言的科学</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 xml:space="preserve">         ·是哲学的基础理论，回答关于世界的存在的问题，即什么是存在和非存在、什么存在着、如何存在</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②意识论：·旧译认识论，是关于人类认识、知识、精神活动的哲学理论</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 xml:space="preserve">         ·解答关于人对存在的把握的问题，即人是否能够以及如何在头脑中把握存在</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③价值论：·价值起源于古代梵文与拉丁文中“掩盖、加固、保护”词义</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 xml:space="preserve">         ·价值论的形成源于“元伦理学”“元美学”的形成</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eastAsia"/>
          <w:b w:val="0"/>
          <w:bCs w:val="0"/>
          <w:sz w:val="24"/>
          <w:szCs w:val="24"/>
          <w:lang w:val="en-US" w:eastAsia="zh-CN"/>
        </w:rPr>
      </w:pPr>
      <w:r>
        <w:rPr>
          <w:rFonts w:hint="eastAsia"/>
          <w:b w:val="0"/>
          <w:bCs w:val="0"/>
          <w:sz w:val="24"/>
          <w:szCs w:val="24"/>
          <w:lang w:val="en-US" w:eastAsia="zh-CN"/>
        </w:rPr>
        <w:t xml:space="preserve">         ·解决关于存在及其把握与人的关系问题，即世界万物的存在及其意识对于人的意义如何</w:t>
      </w:r>
    </w:p>
    <w:p>
      <w:pPr>
        <w:keepNext w:val="0"/>
        <w:keepLines w:val="0"/>
        <w:pageBreakBefore w:val="0"/>
        <w:widowControl w:val="0"/>
        <w:kinsoku/>
        <w:wordWrap/>
        <w:overflowPunct/>
        <w:topLinePunct w:val="0"/>
        <w:autoSpaceDE/>
        <w:autoSpaceDN/>
        <w:bidi w:val="0"/>
        <w:adjustRightInd/>
        <w:snapToGrid/>
        <w:spacing w:line="264" w:lineRule="auto"/>
        <w:ind w:left="0" w:hanging="1440" w:hangingChars="600"/>
        <w:jc w:val="both"/>
        <w:textAlignment w:val="auto"/>
        <w:rPr>
          <w:rFonts w:hint="default"/>
          <w:b w:val="0"/>
          <w:bCs w:val="0"/>
          <w:sz w:val="24"/>
          <w:szCs w:val="24"/>
          <w:lang w:val="en-US" w:eastAsia="zh-CN"/>
        </w:rPr>
      </w:pPr>
      <w:r>
        <w:rPr>
          <w:rFonts w:hint="eastAsia"/>
          <w:b w:val="0"/>
          <w:bCs w:val="0"/>
          <w:sz w:val="24"/>
          <w:szCs w:val="24"/>
          <w:lang w:val="en-US" w:eastAsia="zh-CN"/>
        </w:rPr>
        <w:t xml:space="preserve">         ·是对价值现象基础、本质、类型、特性的研究，是对人的价值意识与价值观念的研究，对评价及其标准的研究，对社会价值关系与实践问题的研究</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3.什么是概念王国</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·概念是哲学概念，区别于日常概念</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·哲学概念指向理性思维，是概念之间的逻辑性</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·日常概念指向经验生活，是经验事物的普遍性</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default"/>
          <w:b w:val="0"/>
          <w:bCs w:val="0"/>
          <w:sz w:val="24"/>
          <w:szCs w:val="24"/>
          <w:lang w:val="en-US" w:eastAsia="zh-CN"/>
        </w:rPr>
      </w:pPr>
      <w:r>
        <w:rPr>
          <w:rFonts w:hint="eastAsia"/>
          <w:b w:val="0"/>
          <w:bCs w:val="0"/>
          <w:sz w:val="24"/>
          <w:szCs w:val="24"/>
          <w:lang w:val="en-US" w:eastAsia="zh-CN"/>
        </w:rPr>
        <w:t>·哲学概念超越了感性生活经验，借助理性、逻辑把握概念之间的关系，构建理性的概念体系，即概念王国</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4.如何理解哲学的现实性及其对象的特殊性</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⑴现实性：指哲学源于现实、超越现实、指向现实</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default"/>
          <w:b w:val="0"/>
          <w:bCs w:val="0"/>
          <w:sz w:val="24"/>
          <w:szCs w:val="24"/>
          <w:lang w:val="en-US" w:eastAsia="zh-CN"/>
        </w:rPr>
      </w:pPr>
      <w:r>
        <w:rPr>
          <w:rFonts w:hint="eastAsia"/>
          <w:b w:val="0"/>
          <w:bCs w:val="0"/>
          <w:sz w:val="24"/>
          <w:szCs w:val="24"/>
          <w:lang w:val="en-US" w:eastAsia="zh-CN"/>
        </w:rPr>
        <w:t xml:space="preserve">      哲学产生于人的需要，源于现实的经验性需要  具有必然性</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产生于一定的社会条件与历史环境中，源于现实的矛盾、冲突、问题</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哲学不局限于了解现实，从现实中解构现实，借助概念、逻辑重构现实</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从社会关系构成的统一整体中把握对象、事物，具有社会性</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哲学承担着理论与文化自觉，孕育着对现实的超越，推动并指导现实关注具体现实</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⑵哲学对象特殊性在于其观察视角、探索途径、观照层次、思考方式的不同</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哲学对象是人类思维的最高形式面对并把握的世界</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 xml:space="preserve">      以人类主体性视角把握、反思现实、对象</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default"/>
          <w:b w:val="0"/>
          <w:bCs w:val="0"/>
          <w:sz w:val="24"/>
          <w:szCs w:val="24"/>
          <w:lang w:val="en-US" w:eastAsia="zh-CN"/>
        </w:rPr>
      </w:pPr>
      <w:r>
        <w:rPr>
          <w:rFonts w:hint="eastAsia"/>
          <w:b w:val="0"/>
          <w:bCs w:val="0"/>
          <w:sz w:val="24"/>
          <w:szCs w:val="24"/>
          <w:lang w:val="en-US" w:eastAsia="zh-CN"/>
        </w:rPr>
        <w:t xml:space="preserve">      通过对物的前提、背景的探究，运用理性思维通向人的世界</w:t>
      </w:r>
    </w:p>
    <w:p>
      <w:pPr>
        <w:jc w:val="both"/>
        <w:rPr>
          <w:rFonts w:hint="default"/>
          <w:b w:val="0"/>
          <w:bCs w:val="0"/>
          <w:sz w:val="24"/>
          <w:szCs w:val="24"/>
          <w:lang w:val="en-US" w:eastAsia="zh-CN"/>
        </w:rPr>
      </w:pPr>
    </w:p>
    <w:p>
      <w:pPr>
        <w:jc w:val="both"/>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·第二章 哲学的特性、方法</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1.什么是批判性、从后思索法、从抽象到具体</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①批判性：指人对对象的理性检验、分辨、超越的意识和行为，着重考察事物存在的基础、前提、界限</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②从后思索法：马克思提出，即从发展过程的完成的结果出发，通过由果溯因的逆向运动，把握事物的本质以及发展内在逻辑</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③从抽象到具体：包括从感性具体到抽象表象，抽象表象到理性具体两个过程，以概念运动和逻辑叙述的形式，使思维把握具体并将其再现出来的方式</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2.如何理解逻辑在先和时间在先的关系</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·时间在先即以对象在时间序列上的先后次序为依据</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·逻辑在先即从“道理”上看事物的本质与联系，注重其中起决定作用的条件和依据</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·二者并非一一对应，逻辑在先，时间上不一定在先；时间在先，逻辑上不一定在先</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·时间在先是逻辑在先的前提和基础。通过分析事物在时间上的演变，把握起决定作用的条件和依据，超越外在时间，揭示内在联系的本质关系，从而达到逻辑在先，从经验转为理性</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3.如何理解逻辑与历史相统一的方法论意义</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①是推动观念体系从抽象到具体、从单一到丰富的理论指导</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②为人们正确认识事物及其内在联系、本质、规律提供理论与方法指导</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default"/>
          <w:b w:val="0"/>
          <w:bCs w:val="0"/>
          <w:sz w:val="24"/>
          <w:szCs w:val="24"/>
          <w:lang w:val="en-US" w:eastAsia="zh-CN"/>
        </w:rPr>
      </w:pPr>
      <w:r>
        <w:rPr>
          <w:rFonts w:hint="eastAsia"/>
          <w:b w:val="0"/>
          <w:bCs w:val="0"/>
          <w:sz w:val="24"/>
          <w:szCs w:val="24"/>
          <w:lang w:val="en-US" w:eastAsia="zh-CN"/>
        </w:rPr>
        <w:t>③推动认识从感性经验，上升为理性理论，再化为具体思想指导</w:t>
      </w:r>
    </w:p>
    <w:p>
      <w:pPr>
        <w:jc w:val="both"/>
        <w:rPr>
          <w:rFonts w:hint="default"/>
          <w:b w:val="0"/>
          <w:bCs w:val="0"/>
          <w:sz w:val="24"/>
          <w:szCs w:val="24"/>
          <w:lang w:val="en-US" w:eastAsia="zh-CN"/>
        </w:rPr>
      </w:pPr>
    </w:p>
    <w:p>
      <w:pPr>
        <w:jc w:val="both"/>
        <w:rPr>
          <w:rFonts w:hint="default"/>
          <w:b w:val="0"/>
          <w:bCs w:val="0"/>
          <w:sz w:val="24"/>
          <w:szCs w:val="24"/>
          <w:lang w:val="en-US" w:eastAsia="zh-CN"/>
        </w:rPr>
      </w:pPr>
    </w:p>
    <w:p>
      <w:pPr>
        <w:jc w:val="both"/>
        <w:rPr>
          <w:rFonts w:hint="eastAsia" w:ascii="黑体" w:hAnsi="黑体" w:eastAsia="黑体" w:cs="黑体"/>
          <w:b/>
          <w:bCs/>
          <w:sz w:val="32"/>
          <w:szCs w:val="32"/>
          <w:lang w:val="en-US" w:eastAsia="zh-CN"/>
        </w:rPr>
      </w:pPr>
    </w:p>
    <w:p>
      <w:pPr>
        <w:jc w:val="both"/>
        <w:rPr>
          <w:rFonts w:hint="eastAsia" w:ascii="黑体" w:hAnsi="黑体" w:eastAsia="黑体" w:cs="黑体"/>
          <w:b/>
          <w:bCs/>
          <w:sz w:val="32"/>
          <w:szCs w:val="32"/>
          <w:lang w:val="en-US" w:eastAsia="zh-CN"/>
        </w:rPr>
      </w:pPr>
    </w:p>
    <w:p>
      <w:pPr>
        <w:jc w:val="both"/>
        <w:rPr>
          <w:rFonts w:hint="eastAsia" w:ascii="黑体" w:hAnsi="黑体" w:eastAsia="黑体" w:cs="黑体"/>
          <w:b/>
          <w:bCs/>
          <w:sz w:val="32"/>
          <w:szCs w:val="32"/>
          <w:lang w:val="en-US" w:eastAsia="zh-CN"/>
        </w:rPr>
      </w:pPr>
    </w:p>
    <w:p>
      <w:pPr>
        <w:jc w:val="both"/>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·第三章 哲学的价值</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1.什么是哲学的潜在价值、现实价值</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①潜在价值：一定的“可能”“应然”，等待在实践以及主体的认识活动中实现</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b w:val="0"/>
          <w:bCs w:val="0"/>
          <w:sz w:val="24"/>
          <w:szCs w:val="24"/>
          <w:lang w:val="en-US" w:eastAsia="zh-CN"/>
        </w:rPr>
      </w:pPr>
      <w:r>
        <w:rPr>
          <w:rFonts w:hint="eastAsia"/>
          <w:b w:val="0"/>
          <w:bCs w:val="0"/>
          <w:sz w:val="24"/>
          <w:szCs w:val="24"/>
          <w:lang w:val="en-US" w:eastAsia="zh-CN"/>
        </w:rPr>
        <w:t>②现实价值：在主体的认识和实践活动中实现的“可能”“应然”</w:t>
      </w:r>
    </w:p>
    <w:p>
      <w:pPr>
        <w:jc w:val="both"/>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2.什么是哲学的工具价值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工具价值：指哲学能作为手段或工具，满足人类认识世界、改造世界的需要，为实现人类的具体目标服务</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表现：①总结人类长期实践的经验结果，提供最具普遍性的知识，具有认识价值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②构建世界观方法论基础，探索指导实践的理念和方法，具有实践价值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③表达和反思人类价值追求，探索人类生活的规范和境界，具有人文价值</w:t>
      </w:r>
    </w:p>
    <w:p>
      <w:pPr>
        <w:keepNext w:val="0"/>
        <w:keepLines w:val="0"/>
        <w:pageBreakBefore w:val="0"/>
        <w:widowControl w:val="0"/>
        <w:kinsoku/>
        <w:wordWrap/>
        <w:overflowPunct/>
        <w:topLinePunct w:val="0"/>
        <w:autoSpaceDE/>
        <w:autoSpaceDN/>
        <w:bidi w:val="0"/>
        <w:adjustRightInd/>
        <w:snapToGrid/>
        <w:ind w:left="1320" w:hanging="1321" w:hangingChars="550"/>
        <w:jc w:val="both"/>
        <w:textAlignment w:val="auto"/>
        <w:rPr>
          <w:rFonts w:hint="eastAsia" w:ascii="微软雅黑" w:hAnsi="微软雅黑" w:eastAsia="微软雅黑" w:cs="微软雅黑"/>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ind w:left="1320" w:hanging="1321" w:hangingChars="550"/>
        <w:jc w:val="both"/>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3.什么是哲学的目的价值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目的价值：超越具体工具性，指哲学的存在与发展和人类理性与精神生命的一致性</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表现：①哲学来自人类高度理性的形成和自觉，是人类精神存在的一个表现，体现着人类理性生命的自我价值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②哲学发展的动力来自人类精神追求的无限性，是人类精神动力的表现，体现着人类自我超越的精神价值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③哲学反映人的价值追求，担负着科学思想与人文关怀的统一，体现着理性化的人类精神</w:t>
      </w:r>
    </w:p>
    <w:p>
      <w:pPr>
        <w:keepNext w:val="0"/>
        <w:keepLines w:val="0"/>
        <w:pageBreakBefore w:val="0"/>
        <w:widowControl w:val="0"/>
        <w:kinsoku/>
        <w:wordWrap/>
        <w:overflowPunct/>
        <w:topLinePunct w:val="0"/>
        <w:autoSpaceDE/>
        <w:autoSpaceDN/>
        <w:bidi w:val="0"/>
        <w:adjustRightInd/>
        <w:snapToGrid/>
        <w:ind w:left="1320" w:hanging="1321" w:hangingChars="550"/>
        <w:jc w:val="both"/>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4.如何在社会生活实践中充分体现哲学的价值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⑴使哲学价值由潜在转为现实</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①通过哲学家的研究，解决哲学所关注的问题，实现哲学的自我价值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②通过哲学的教育、传播与普及，使哲学成果为世人所知，使其为社会大众所理解、消化、掌握</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③在主体的具体的、历史的社会生活实践中，践行某种哲学观点、方法、价值，现实地实现哲学价值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⑵在一定社会条件中实现哲学价值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①哲学要适合、满足一定社会需要</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②哲学价值的实现要具备一定社会主体条件，即符合相应历史要求的理论能力和社会机制</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③这是一个理论与现实的互动过程，是一个从感性具体到思维抽象，再到思维具体的上升过程</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⑶充分发挥主体因素以实现哲学价值</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①主体独立的品格是哲学价值实现的前提</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②敢于怀疑、善于追问是实现哲学价值的逻辑起点</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③自觉的批判和反思意识，是提升哲学境界的基本条件</w:t>
      </w:r>
    </w:p>
    <w:p>
      <w:pPr>
        <w:keepNext w:val="0"/>
        <w:keepLines w:val="0"/>
        <w:pageBreakBefore w:val="0"/>
        <w:widowControl w:val="0"/>
        <w:kinsoku/>
        <w:wordWrap/>
        <w:overflowPunct/>
        <w:topLinePunct w:val="0"/>
        <w:autoSpaceDE/>
        <w:autoSpaceDN/>
        <w:bidi w:val="0"/>
        <w:adjustRightInd/>
        <w:snapToGrid/>
        <w:spacing w:line="264" w:lineRule="auto"/>
        <w:ind w:left="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④哲学价值的实现最终必须落实到主体的现实的改变世界的生活实践活动中</w:t>
      </w:r>
    </w:p>
    <w:p>
      <w:pPr>
        <w:keepNext w:val="0"/>
        <w:keepLines w:val="0"/>
        <w:pageBreakBefore w:val="0"/>
        <w:widowControl w:val="0"/>
        <w:kinsoku/>
        <w:wordWrap/>
        <w:overflowPunct/>
        <w:topLinePunct w:val="0"/>
        <w:autoSpaceDE/>
        <w:autoSpaceDN/>
        <w:bidi w:val="0"/>
        <w:adjustRightInd/>
        <w:snapToGrid/>
        <w:ind w:left="1320" w:hanging="1321" w:hangingChars="550"/>
        <w:jc w:val="both"/>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5.如何看待哲学对于个体的价值？应如何对待哲学？</w:t>
      </w:r>
    </w:p>
    <w:p>
      <w:pPr>
        <w:keepNext w:val="0"/>
        <w:keepLines w:val="0"/>
        <w:pageBreakBefore w:val="0"/>
        <w:widowControl w:val="0"/>
        <w:kinsoku/>
        <w:wordWrap/>
        <w:overflowPunct/>
        <w:topLinePunct w:val="0"/>
        <w:autoSpaceDE/>
        <w:autoSpaceDN/>
        <w:bidi w:val="0"/>
        <w:adjustRightInd/>
        <w:snapToGrid/>
        <w:spacing w:line="264" w:lineRule="auto"/>
        <w:ind w:left="1320" w:hanging="1320" w:hangingChars="5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⑴哲学帮助人“认识你自己”</w:t>
      </w:r>
    </w:p>
    <w:p>
      <w:pPr>
        <w:keepNext w:val="0"/>
        <w:keepLines w:val="0"/>
        <w:pageBreakBefore w:val="0"/>
        <w:widowControl w:val="0"/>
        <w:kinsoku/>
        <w:wordWrap/>
        <w:overflowPunct/>
        <w:topLinePunct w:val="0"/>
        <w:autoSpaceDE/>
        <w:autoSpaceDN/>
        <w:bidi w:val="0"/>
        <w:adjustRightInd/>
        <w:snapToGrid/>
        <w:spacing w:line="264" w:lineRule="auto"/>
        <w:ind w:left="1318" w:leftChars="342" w:hanging="600" w:hangingChars="2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缔造人的灵魂</w:t>
      </w:r>
    </w:p>
    <w:p>
      <w:pPr>
        <w:keepNext w:val="0"/>
        <w:keepLines w:val="0"/>
        <w:pageBreakBefore w:val="0"/>
        <w:widowControl w:val="0"/>
        <w:kinsoku/>
        <w:wordWrap/>
        <w:overflowPunct/>
        <w:topLinePunct w:val="0"/>
        <w:autoSpaceDE/>
        <w:autoSpaceDN/>
        <w:bidi w:val="0"/>
        <w:adjustRightInd/>
        <w:snapToGrid/>
        <w:spacing w:line="264" w:lineRule="auto"/>
        <w:ind w:firstLine="720" w:firstLineChars="3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旨在立人之所“大”</w:t>
      </w:r>
    </w:p>
    <w:p>
      <w:pPr>
        <w:keepNext w:val="0"/>
        <w:keepLines w:val="0"/>
        <w:pageBreakBefore w:val="0"/>
        <w:widowControl w:val="0"/>
        <w:kinsoku/>
        <w:wordWrap/>
        <w:overflowPunct/>
        <w:topLinePunct w:val="0"/>
        <w:autoSpaceDE/>
        <w:autoSpaceDN/>
        <w:bidi w:val="0"/>
        <w:adjustRightInd/>
        <w:snapToGrid/>
        <w:spacing w:line="264" w:lineRule="auto"/>
        <w:ind w:left="1318" w:leftChars="342" w:hanging="600" w:hangingChars="25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是人成为人的必由之路</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人既指作为单个个体的人，也指具有一般性概念的群体的人</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⑵正确认识哲学的价值与功能</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在生活实践中思考、反思、批判，在社会实践中认识哲学</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独立思考，善于怀疑，主动追问探索</w:t>
      </w:r>
    </w:p>
    <w:p>
      <w:pPr>
        <w:keepNext w:val="0"/>
        <w:keepLines w:val="0"/>
        <w:pageBreakBefore w:val="0"/>
        <w:widowControl w:val="0"/>
        <w:kinsoku/>
        <w:wordWrap/>
        <w:overflowPunct/>
        <w:topLinePunct w:val="0"/>
        <w:autoSpaceDE/>
        <w:autoSpaceDN/>
        <w:bidi w:val="0"/>
        <w:adjustRightInd/>
        <w:snapToGrid/>
        <w:spacing w:line="264"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与主题的实践结合，实现哲学的价值与功能</w:t>
      </w:r>
    </w:p>
    <w:sectPr>
      <w:pgSz w:w="11906" w:h="16838"/>
      <w:pgMar w:top="930" w:right="1293" w:bottom="930" w:left="129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D676C"/>
    <w:rsid w:val="0F0E75E2"/>
    <w:rsid w:val="511D676C"/>
    <w:rsid w:val="7FE83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550</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2021-07-08T04:08:00Z</dcterms:created>
  <dc:creator>YAchmed</dc:creator>
  <cp:lastModifiedBy>YAchmed</cp:lastModifiedBy>
  <dcterms:modified xsi:type="dcterms:W3CDTF">2021-07-09T14:40:51Z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D2DC7CCEE2E142D28D1FFB818B7FB2B2</vt:lpwstr>
  </property>
</Properties>
</file>