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1"/>
          <w:szCs w:val="21"/>
          <w:lang w:val="en-US" w:eastAsia="zh-CN"/>
        </w:rPr>
      </w:pPr>
      <w:r>
        <w:rPr>
          <w:rFonts w:hint="eastAsia"/>
          <w:b/>
          <w:bCs/>
          <w:sz w:val="44"/>
          <w:szCs w:val="44"/>
          <w:lang w:val="en-US" w:eastAsia="zh-CN"/>
        </w:rPr>
        <w:t>心理学史</w:t>
      </w:r>
    </w:p>
    <w:p>
      <w:pPr>
        <w:jc w:val="center"/>
        <w:rPr>
          <w:rFonts w:hint="eastAsia"/>
          <w:b/>
          <w:bCs/>
          <w:sz w:val="21"/>
          <w:szCs w:val="21"/>
          <w:lang w:val="en-US" w:eastAsia="zh-CN"/>
        </w:rPr>
      </w:pPr>
      <w:bookmarkStart w:id="0" w:name="_GoBack"/>
      <w:bookmarkEnd w:id="0"/>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艾宾浩斯：心理学虽有一长期过去，但仅有一短期历史</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中国古代心理学的六大范畴：人贵论、身心论、性习论、性情论、理欲论、知行论</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伟人说：强调特定人物在特定环境中的决定作用</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时代精神说：强调文化气氛和思维模式对历史事件的作用</w:t>
      </w:r>
    </w:p>
    <w:p>
      <w:pPr>
        <w:jc w:val="both"/>
        <w:rPr>
          <w:rFonts w:hint="eastAsia" w:asciiTheme="minorEastAsia" w:hAnsiTheme="minorEastAsia" w:cstheme="minorEastAsia"/>
          <w:b w:val="0"/>
          <w:bCs w:val="0"/>
          <w:sz w:val="24"/>
          <w:szCs w:val="24"/>
          <w:lang w:val="en-US" w:eastAsia="zh-CN"/>
        </w:rPr>
      </w:pPr>
    </w:p>
    <w:p>
      <w:pPr>
        <w:jc w:val="both"/>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古代哲学心理学</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1.原子论学派：创始人——德谟克里特 认为原子是最小的、不可再分的物质微粒</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2.苏格拉底：“认识你自己”“知识即美德”知识源于人本身，“产婆术”帮助生产知识</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3.柏拉图：理念论——理念世界是真实的，灵魂不朽</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蜡版说——回忆即真知，通过回忆获得知识</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4.亚里士多德：《论灵魂》是西方心理学史上第一本关于心理学的著作</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三级灵魂：植物灵魂、动物灵魂、人的灵魂</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世界的本质——四因论：质料因、形式因、动力因、目的因</w:t>
      </w:r>
    </w:p>
    <w:p>
      <w:pPr>
        <w:jc w:val="both"/>
        <w:rPr>
          <w:rFonts w:hint="eastAsia" w:asciiTheme="minorEastAsia" w:hAnsiTheme="minorEastAsia" w:cstheme="minorEastAsia"/>
          <w:b w:val="0"/>
          <w:bCs w:val="0"/>
          <w:sz w:val="24"/>
          <w:szCs w:val="24"/>
          <w:lang w:val="en-US" w:eastAsia="zh-CN"/>
        </w:rPr>
      </w:pPr>
    </w:p>
    <w:p>
      <w:pPr>
        <w:jc w:val="both"/>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近代哲学心理学</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一、经验主义心理学</w:t>
      </w:r>
      <w:r>
        <w:rPr>
          <w:rFonts w:hint="eastAsia" w:asciiTheme="minorEastAsia" w:hAnsiTheme="minorEastAsia" w:cstheme="minorEastAsia"/>
          <w:b w:val="0"/>
          <w:bCs w:val="0"/>
          <w:sz w:val="24"/>
          <w:szCs w:val="24"/>
          <w:lang w:val="en-US" w:eastAsia="zh-CN"/>
        </w:rPr>
        <w:t>：坚持一切知识来源于感觉经验</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1.培根：知识就是力量</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2.洛克：“白板说”——人的心灵像一块白板，一切认识都从后天感觉经验得到</w:t>
      </w:r>
    </w:p>
    <w:p>
      <w:pPr>
        <w:ind w:left="1440" w:hanging="1440" w:hangingChars="600"/>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洛克错觉：将两手放入一冷一热两盆水里，然后同时放入同样温度的一盆水，会有一冷一热的感觉</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3.霍尔巴特：大脑是心理的器官</w:t>
      </w:r>
      <w:r>
        <w:rPr>
          <w:rFonts w:hint="eastAsia" w:asciiTheme="minorEastAsia" w:hAnsiTheme="minorEastAsia" w:cstheme="minorEastAsia"/>
          <w:b w:val="0"/>
          <w:bCs w:val="0"/>
          <w:sz w:val="24"/>
          <w:szCs w:val="24"/>
          <w:highlight w:val="none"/>
          <w:lang w:val="en-US" w:eastAsia="zh-CN"/>
        </w:rPr>
        <w:t>,</w:t>
      </w:r>
      <w:r>
        <w:rPr>
          <w:rFonts w:hint="eastAsia" w:asciiTheme="minorEastAsia" w:hAnsiTheme="minorEastAsia" w:cstheme="minorEastAsia"/>
          <w:b w:val="0"/>
          <w:bCs w:val="0"/>
          <w:sz w:val="24"/>
          <w:szCs w:val="24"/>
          <w:lang w:val="en-US" w:eastAsia="zh-CN"/>
        </w:rPr>
        <w:t>世上没有不朽的灵魂</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二、理性主义心理学</w:t>
      </w:r>
      <w:r>
        <w:rPr>
          <w:rFonts w:hint="eastAsia" w:asciiTheme="minorEastAsia" w:hAnsiTheme="minorEastAsia" w:cstheme="minorEastAsia"/>
          <w:b w:val="0"/>
          <w:bCs w:val="0"/>
          <w:sz w:val="24"/>
          <w:szCs w:val="24"/>
          <w:lang w:val="en-US" w:eastAsia="zh-CN"/>
        </w:rPr>
        <w:t>：坚持知识来源于理性本身所固有的观念</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1.笛卡尔：我思故我在</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第一次描述了后人所称反射过程的反射弧</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2.莱布尼茨：“单子说”世界是由单子这一无限、不可再分的精神实体构成</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3.康德：最早宣称心理学不可能成为一门科学</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4.赫尔巴特：坚持心理学可以成为一门科学  </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“统觉团”将分散的感觉刺激纳入意识核心形成一个统一整体</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四阶段教学法：明了</w:t>
      </w:r>
      <w:r>
        <w:rPr>
          <w:rFonts w:hint="eastAsia" w:asciiTheme="minorEastAsia" w:hAnsiTheme="minorEastAsia" w:cstheme="minorEastAsia"/>
          <w:b w:val="0"/>
          <w:bCs w:val="0"/>
          <w:sz w:val="24"/>
          <w:szCs w:val="24"/>
          <w:highlight w:val="none"/>
          <w:lang w:val="en-US" w:eastAsia="zh-CN"/>
        </w:rPr>
        <w:t>-</w:t>
      </w:r>
      <w:r>
        <w:rPr>
          <w:rFonts w:hint="eastAsia" w:asciiTheme="minorEastAsia" w:hAnsiTheme="minorEastAsia" w:cstheme="minorEastAsia"/>
          <w:b w:val="0"/>
          <w:bCs w:val="0"/>
          <w:sz w:val="24"/>
          <w:szCs w:val="24"/>
          <w:lang w:val="en-US" w:eastAsia="zh-CN"/>
        </w:rPr>
        <w:t>联想</w:t>
      </w:r>
      <w:r>
        <w:rPr>
          <w:rFonts w:hint="eastAsia" w:asciiTheme="minorEastAsia" w:hAnsiTheme="minorEastAsia" w:cstheme="minorEastAsia"/>
          <w:b w:val="0"/>
          <w:bCs w:val="0"/>
          <w:sz w:val="24"/>
          <w:szCs w:val="24"/>
          <w:highlight w:val="none"/>
          <w:lang w:val="en-US" w:eastAsia="zh-CN"/>
        </w:rPr>
        <w:t>-</w:t>
      </w:r>
      <w:r>
        <w:rPr>
          <w:rFonts w:hint="eastAsia" w:asciiTheme="minorEastAsia" w:hAnsiTheme="minorEastAsia" w:cstheme="minorEastAsia"/>
          <w:b w:val="0"/>
          <w:bCs w:val="0"/>
          <w:sz w:val="24"/>
          <w:szCs w:val="24"/>
          <w:lang w:val="en-US" w:eastAsia="zh-CN"/>
        </w:rPr>
        <w:t>系统</w:t>
      </w:r>
      <w:r>
        <w:rPr>
          <w:rFonts w:hint="eastAsia" w:asciiTheme="minorEastAsia" w:hAnsiTheme="minorEastAsia" w:cstheme="minorEastAsia"/>
          <w:b w:val="0"/>
          <w:bCs w:val="0"/>
          <w:sz w:val="24"/>
          <w:szCs w:val="24"/>
          <w:highlight w:val="none"/>
          <w:lang w:val="en-US" w:eastAsia="zh-CN"/>
        </w:rPr>
        <w:t>-</w:t>
      </w:r>
      <w:r>
        <w:rPr>
          <w:rFonts w:hint="eastAsia" w:asciiTheme="minorEastAsia" w:hAnsiTheme="minorEastAsia" w:cstheme="minorEastAsia"/>
          <w:b w:val="0"/>
          <w:bCs w:val="0"/>
          <w:sz w:val="24"/>
          <w:szCs w:val="24"/>
          <w:lang w:val="en-US" w:eastAsia="zh-CN"/>
        </w:rPr>
        <w:t>方法</w:t>
      </w:r>
    </w:p>
    <w:p>
      <w:pPr>
        <w:jc w:val="both"/>
        <w:rPr>
          <w:rFonts w:hint="eastAsia" w:asciiTheme="minorEastAsia" w:hAnsiTheme="minorEastAsia" w:cstheme="minorEastAsia"/>
          <w:b w:val="0"/>
          <w:bCs w:val="0"/>
          <w:sz w:val="24"/>
          <w:szCs w:val="24"/>
          <w:lang w:val="en-US" w:eastAsia="zh-CN"/>
        </w:rPr>
      </w:pPr>
    </w:p>
    <w:p>
      <w:pPr>
        <w:jc w:val="both"/>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近代科学心理学</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人差方程式：每个人在观察时间上都存在差异</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神经特殊能学说——穆勒 能，即性质</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物理学与心理学：一方面物理学实验方法通过生理学研究渠道为实验心理学诞生创造重要条件；另一方面物理学与心理学结合而成的心理物理学直接影响实验心理学的诞生</w:t>
      </w:r>
    </w:p>
    <w:p>
      <w:pPr>
        <w:jc w:val="both"/>
        <w:rPr>
          <w:rFonts w:hint="eastAsia" w:asciiTheme="minorEastAsia" w:hAnsiTheme="minorEastAsia" w:cstheme="minorEastAsia"/>
          <w:b w:val="0"/>
          <w:bCs w:val="0"/>
          <w:sz w:val="24"/>
          <w:szCs w:val="24"/>
          <w:lang w:val="en-US" w:eastAsia="zh-CN"/>
        </w:rPr>
      </w:pPr>
    </w:p>
    <w:p>
      <w:pPr>
        <w:jc w:val="both"/>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一、实验心理学——冯特</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1.1879年，冯特在德国莱比锡大学创建第一个心理学实验室，标志心理学的诞生</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2.实验心理学即以实验方法研究人类意识经验的内容、形式、结构及其组合规律的心理学</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3.理论体系：个体心理学——实验内省法，元素分析法</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民族心理学——文化历史法</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4.评价</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pPr>
        <w:ind w:firstLine="240" w:firstLineChars="100"/>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⑴贡献：①使心理学成为一门独立的科学</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②创立一门新的心理学流派——实验心理学</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③培养一支专业的国际心理学团队，如铁钦纳</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⑵局限：①理论体系显得庞杂混乱</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②将心理学研究对象和自然科学研究对象界定在同一范围内，有唯心主义倾向</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③宣称将实验法引入心理学研究，但仍受内省主义影响</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④主张整体心理学观，但仍有元素主义倾向</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艾宾浩斯：心理学史上第一位对记忆展开研究的人</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发现在记忆保持过程中有一条规律性曲线，即艾宾浩斯曲线</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构造主义——铁钦纳</w:t>
      </w:r>
    </w:p>
    <w:p>
      <w:pPr>
        <w:jc w:val="both"/>
        <w:rPr>
          <w:rFonts w:hint="default" w:asciiTheme="minorEastAsia" w:hAnsiTheme="minorEastAsia" w:cstheme="minorEastAsia"/>
          <w:b w:val="0"/>
          <w:bCs w:val="0"/>
          <w:sz w:val="24"/>
          <w:szCs w:val="24"/>
          <w:lang w:val="en-US" w:eastAsia="zh-CN"/>
        </w:rPr>
      </w:pPr>
    </w:p>
    <w:p>
      <w:pPr>
        <w:jc w:val="both"/>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二、意动心理学——布伦塔诺</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1.观点：认为心理学的研究对象不应是感觉、判断等思维内容，而是感觉、判断等思维活动。意动分为表象、判断、爱憎三类</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2.评价</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⑴贡献：①不在于研究某一问题，在于研究取向和基本观点</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②推动欧洲机能主义心理学的兴起</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③重视人心理的能动性和完整性，对之后心理学兴起有理论先驱作用</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④其影响持续至今，培养一批著名心理学家，如音乐心理学奠基人斯顿夫</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⑵不足：①对心理学具体问题未做深入研究，对意动未做细致研究</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②将心理内容与现实混为一谈，排除对心理内容的研究</w:t>
      </w:r>
    </w:p>
    <w:p>
      <w:pPr>
        <w:jc w:val="both"/>
        <w:rPr>
          <w:rFonts w:hint="default" w:asciiTheme="minorEastAsia" w:hAnsiTheme="minorEastAsia" w:cstheme="minorEastAsia"/>
          <w:b w:val="0"/>
          <w:bCs w:val="0"/>
          <w:sz w:val="24"/>
          <w:szCs w:val="24"/>
          <w:lang w:val="en-US" w:eastAsia="zh-CN"/>
        </w:rPr>
      </w:pPr>
    </w:p>
    <w:p>
      <w:pPr>
        <w:jc w:val="both"/>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三、机能主义心理学</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1.研究有机体适应环境的心理和机能</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广义：以心理机能为研究对象的心理学</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狭义：与构造主义对立过程中产生的芝加哥学派和哥伦比亚学派</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2.代表人物：詹姆斯</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⑴“意识流”学说：意识是一个连续的统一体，是一个变化的整体</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⑵情绪理论：较粗糙的情绪——悲、怒、爱、喜、憎等，伴有强烈身体骚动</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较精细的情绪——道德感、理智感、美感，身体反应常常微弱</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认为情绪是对身体内部发生某些变化时的知觉</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3.芝加哥学派——杜威 教育理论：做中学   </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1896年发表的《心理学中的反射弧概念》被视为狭义机能主义的开端</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4.哥伦比亚学派——桑代克  动物实验首创者</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三条学习律：练习律、效果律、准备律</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与伍德沃斯共同研究学习迁移理论，提出“共同要素说”——学习迁移的产生是由于学习情境和迁移测试情景之间存在共同要素，共同要素越多，迁移产生的可能性越大</w:t>
      </w:r>
    </w:p>
    <w:p>
      <w:pPr>
        <w:jc w:val="cente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机能主义心理学 VS 构造主义心理学</w:t>
      </w:r>
    </w:p>
    <w:p>
      <w:pPr>
        <w:jc w:val="cente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实用主义哲学      经验主义哲学</w:t>
      </w:r>
    </w:p>
    <w:p>
      <w:pPr>
        <w:jc w:val="cente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认为心理学是一门实用科学    认为心理学是一门纯科学</w:t>
      </w:r>
    </w:p>
    <w:p>
      <w:pPr>
        <w:jc w:val="cente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重实用            重理论</w:t>
      </w:r>
    </w:p>
    <w:p>
      <w:pPr>
        <w:jc w:val="cente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重视个体差异      忽视个体差异</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四、行为主义心理学</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1.认为心理学的目的是预测和控制行为，以动物和人类行为为研究对象</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2.华生：阿尔伯特的惧怕实验：条件反射—复杂情绪产生—习得性恐惧</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本能论：环境决定论S-R模式—教育万能论</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人格理论：通过改变个体所处环境重塑个体，改变人格</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3.斯金纳 操作性条件反射原理：偶然行为—外界刺激强化—反复—操作性条件反射</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4.托尔曼：中介变量—需求/认知  “S-R”—“S-O-R”</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行为受环境影响，也受个体认知影响  开创认知心理学研究先河</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5.班杜拉 观察学习理论：观察他人的行为及其结果而获得新行为的过程</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6.评价</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⑴进步：①强化心理学自然科学性质，消除传统主观性，带有自然科学共性：客观性</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②推动心理学应用研究，对儿童心理和教育提供指导原则</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③扩大心理学研究领域，推动动物心理学、学习心理学、教育心理学的出现</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⑵局限：①生物化倾向严重，忽视人的特殊性</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②缩小心理学研究范围，否认意识、内省以及相关概念</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③犯环境决定论的错误，片面强调环境作用，忽视人的主观能动性</w:t>
      </w:r>
    </w:p>
    <w:p>
      <w:pPr>
        <w:jc w:val="both"/>
        <w:rPr>
          <w:rFonts w:hint="eastAsia" w:asciiTheme="minorEastAsia" w:hAnsiTheme="minorEastAsia" w:cstheme="minorEastAsia"/>
          <w:b w:val="0"/>
          <w:bCs w:val="0"/>
          <w:sz w:val="24"/>
          <w:szCs w:val="24"/>
          <w:lang w:val="en-US" w:eastAsia="zh-CN"/>
        </w:rPr>
      </w:pPr>
    </w:p>
    <w:p>
      <w:pPr>
        <w:jc w:val="both"/>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五、格式塔心理学</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1.强调心理现象的完整性，研究知觉和思维</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2.韦特海默——似动现象，也叫Phi现象，指先后呈现的原本静止的两条线段在一定条件下被知觉为单线移动的现象</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3.柯勒——猩猩实验——顿悟学习理论——对整体情景关系的掌握</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迁移理论——关系转换说：迁移是由于学习者掌握了两个情景之间的关系</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4.考夫卡——环境对人的显明行为的影响，环境分为地理环境和行为环境</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人的行为主要受行为环境的制约、影响</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5.蔡加尼克效应：指人对未完成工作的记忆效果好于对已完成工作的记忆效果的现象</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是对勒温心理动力场理论中，心里紧张系统的验证</w:t>
      </w:r>
    </w:p>
    <w:p>
      <w:pPr>
        <w:jc w:val="both"/>
        <w:rPr>
          <w:rFonts w:hint="eastAsia" w:asciiTheme="minorEastAsia" w:hAnsiTheme="minorEastAsia" w:cstheme="minorEastAsia"/>
          <w:b w:val="0"/>
          <w:bCs w:val="0"/>
          <w:sz w:val="24"/>
          <w:szCs w:val="24"/>
          <w:lang w:val="en-US" w:eastAsia="zh-CN"/>
        </w:rPr>
      </w:pPr>
    </w:p>
    <w:p>
      <w:pPr>
        <w:jc w:val="both"/>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六、皮亚杰学派</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1.图示：一种心理认知结构</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2.同化：将外界元素融入一个正在形成或已经形成的体系中</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3.顺应：使原有知识结构复杂化、发展的过程</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4.平衡状态：内在认知结构和外在环境相协调的状态</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5.认知发展阶段：感知运动阶段、前运算阶段、具体运算阶段、形式运算阶段</w:t>
      </w:r>
    </w:p>
    <w:p>
      <w:pPr>
        <w:jc w:val="both"/>
        <w:rPr>
          <w:rFonts w:hint="eastAsia" w:asciiTheme="minorEastAsia" w:hAnsiTheme="minorEastAsia" w:cstheme="minorEastAsia"/>
          <w:b w:val="0"/>
          <w:bCs w:val="0"/>
          <w:sz w:val="24"/>
          <w:szCs w:val="24"/>
          <w:lang w:val="en-US" w:eastAsia="zh-CN"/>
        </w:rPr>
      </w:pPr>
    </w:p>
    <w:p>
      <w:pPr>
        <w:jc w:val="both"/>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七、认知心理学</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1.广义：研究人的高级心理过程的心理学</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狭义：信息加工心理学和联结主义心理学</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2.针对电脑与人的关系，有图灵测试、中国屋测试</w:t>
      </w:r>
    </w:p>
    <w:p>
      <w:pPr>
        <w:jc w:val="both"/>
        <w:rPr>
          <w:rFonts w:hint="default" w:asciiTheme="minorEastAsia" w:hAnsiTheme="minorEastAsia" w:cstheme="minorEastAsia"/>
          <w:b w:val="0"/>
          <w:bCs w:val="0"/>
          <w:sz w:val="24"/>
          <w:szCs w:val="24"/>
          <w:lang w:val="en-US" w:eastAsia="zh-CN"/>
        </w:rPr>
      </w:pPr>
    </w:p>
    <w:p>
      <w:pPr>
        <w:jc w:val="both"/>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八、精神分析学派</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研究变态心理、精神异常、潜意识</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代表人物：弗洛伊德</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1.潜意识论——精神分析的核心，弗洛伊德学说的理论基础</w:t>
      </w:r>
    </w:p>
    <w:p>
      <w:pPr>
        <w:ind w:firstLine="480"/>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意识是无意识过程的产物，在人的精神活动过程中占小部分</w:t>
      </w:r>
    </w:p>
    <w:p>
      <w:pPr>
        <w:ind w:firstLine="480"/>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无意识在人的精神活动过程中占主要部分，包括原始本能冲动和欲望</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2.本能论：生之本能——自我本能、性本能——生命的生长与增进</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死之本能——生命转变为死亡，恨与破坏</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3.人格结构论：本我——原始的、与生俱来的、潜意识的——快乐原则</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自我——从本我和社会的接触中分化——现实原则</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超我——从自我中分化出的监督者——道德/至善原则</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4.人格发展阶段论：口唇期—肛门期—性器期—潜伏期—生殖期</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5.评价</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⑴贡献：①开辟无意识研究领域</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②开创心理学新研究领域，如动力心理学、变态心理学</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③极大影响社会生活各个方面</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④开辟一条重视心理治疗的新途径</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⑵局限：①非理性主义倾向：否定意识是心理的实质，否认意识的主导作用</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②方法论的局限：将正常人与精神病人混为一谈</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③学说生物化倾向：泛性论，忽视人的特殊性</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④理论主观色彩浓厚：无事实依据、客观验证，纯粹的逻辑演绎</w:t>
      </w:r>
    </w:p>
    <w:p>
      <w:pPr>
        <w:jc w:val="both"/>
        <w:rPr>
          <w:rFonts w:hint="eastAsia" w:asciiTheme="minorEastAsia" w:hAnsiTheme="minorEastAsia" w:cstheme="minorEastAsia"/>
          <w:b w:val="0"/>
          <w:bCs w:val="0"/>
          <w:sz w:val="24"/>
          <w:szCs w:val="24"/>
          <w:lang w:val="en-US" w:eastAsia="zh-CN"/>
        </w:rPr>
      </w:pPr>
    </w:p>
    <w:p>
      <w:pPr>
        <w:jc w:val="both"/>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九、人本主义心理学</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1.马斯洛：需要动机理论</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  心理需要：自我实现的需要、美的需要、认知的需要</w:t>
      </w:r>
    </w:p>
    <w:p>
      <w:pPr>
        <w:jc w:val="both"/>
        <w:rPr>
          <w:rFonts w:hint="default" w:asciiTheme="minorEastAsia" w:hAnsiTheme="minorEastAsia" w:cstheme="minorEastAsia"/>
          <w:b w:val="0"/>
          <w:bCs w:val="0"/>
          <w:sz w:val="24"/>
          <w:szCs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1898015</wp:posOffset>
                </wp:positionH>
                <wp:positionV relativeFrom="paragraph">
                  <wp:posOffset>148590</wp:posOffset>
                </wp:positionV>
                <wp:extent cx="2118360" cy="1427480"/>
                <wp:effectExtent l="12700" t="10795" r="17780" b="9525"/>
                <wp:wrapNone/>
                <wp:docPr id="3" name="等腰三角形 3"/>
                <wp:cNvGraphicFramePr/>
                <a:graphic xmlns:a="http://schemas.openxmlformats.org/drawingml/2006/main">
                  <a:graphicData uri="http://schemas.microsoft.com/office/word/2010/wordprocessingShape">
                    <wps:wsp>
                      <wps:cNvSpPr/>
                      <wps:spPr>
                        <a:xfrm>
                          <a:off x="1677035" y="3141345"/>
                          <a:ext cx="2118360" cy="1427480"/>
                        </a:xfrm>
                        <a:prstGeom prs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149.45pt;margin-top:11.7pt;height:112.4pt;width:166.8pt;z-index:251659264;v-text-anchor:middle;mso-width-relative:page;mso-height-relative:page;" filled="f" stroked="t" coordsize="21600,21600" o:gfxdata="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VF7HxNgA&#10;AAAKAQAADwAAAAAAAAABACAAAAAiAAAAZHJzL2Rvd25yZXYueG1sUEsBAhQAFAAAAAgAh07iQPBx&#10;ZvSRAgAA8AQAAA4AAAAAAAAAAQAgAAAAJwEAAGRycy9lMm9Eb2MueG1sUEsFBgAAAAAGAAYAWQEA&#10;ACoGAAAAAA==&#10;" adj="10800">
                <v:fill on="f" focussize="0,0"/>
                <v:stroke weight="1pt" color="#000000 [3213]" miterlimit="8" joinstyle="miter"/>
                <v:imagedata o:title=""/>
                <o:lock v:ext="edit" aspectratio="f"/>
                <v:textbox>
                  <w:txbxContent>
                    <w:p>
                      <w:pPr>
                        <w:jc w:val="center"/>
                      </w:pPr>
                    </w:p>
                  </w:txbxContent>
                </v:textbox>
              </v:shape>
            </w:pict>
          </mc:Fallback>
        </mc:AlternateContent>
      </w:r>
      <w:r>
        <w:rPr>
          <w:rFonts w:hint="eastAsia" w:asciiTheme="minorEastAsia" w:hAnsiTheme="minorEastAsia" w:cstheme="minorEastAsia"/>
          <w:b w:val="0"/>
          <w:bCs w:val="0"/>
          <w:sz w:val="24"/>
          <w:szCs w:val="24"/>
          <w:lang w:val="en-US" w:eastAsia="zh-CN"/>
        </w:rPr>
        <w:t xml:space="preserve">  基本需要：尊重的需要、爱与归属的需要、安全需要、生理需要</w:t>
      </w:r>
    </w:p>
    <w:p>
      <w:pPr>
        <w:jc w:val="cente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自我实现的需要</w:t>
      </w:r>
    </w:p>
    <w:p>
      <w:pPr>
        <w:jc w:val="cente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美的需要</w:t>
      </w:r>
    </w:p>
    <w:p>
      <w:pPr>
        <w:jc w:val="cente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认知的需要</w:t>
      </w:r>
    </w:p>
    <w:p>
      <w:pPr>
        <w:jc w:val="center"/>
        <w:rPr>
          <w:rFonts w:hint="eastAsia" w:asciiTheme="minorEastAsia" w:hAnsiTheme="minorEastAsia" w:cstheme="minorEastAsia"/>
          <w:b w:val="0"/>
          <w:bCs w:val="0"/>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2475230</wp:posOffset>
                </wp:positionH>
                <wp:positionV relativeFrom="paragraph">
                  <wp:posOffset>-1905</wp:posOffset>
                </wp:positionV>
                <wp:extent cx="959485" cy="2540"/>
                <wp:effectExtent l="0" t="9525" r="635" b="10795"/>
                <wp:wrapNone/>
                <wp:docPr id="4" name="直接连接符 4"/>
                <wp:cNvGraphicFramePr/>
                <a:graphic xmlns:a="http://schemas.openxmlformats.org/drawingml/2006/main">
                  <a:graphicData uri="http://schemas.microsoft.com/office/word/2010/wordprocessingShape">
                    <wps:wsp>
                      <wps:cNvCnPr/>
                      <wps:spPr>
                        <a:xfrm>
                          <a:off x="3272155" y="3830320"/>
                          <a:ext cx="95948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margin-left:194.9pt;margin-top:-0.15pt;height:0.2pt;width:75.55pt;z-index:251660288;mso-width-relative:page;mso-height-relative:page;" filled="f" stroked="t" coordsize="21600,21600" o:gfxdata="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eO+gDWAAAABgEAAA8AAAAAAAAAAQAgAAAAIgAAAGRycy9kb3ducmV2LnhtbFBLAQIUABQA&#10;AAAIAIdO4kAL93/58gEAAMADAAAOAAAAAAAAAAEAIAAAACUBAABkcnMvZTJvRG9jLnhtbFBLBQYA&#10;AAAABgAGAFkBAACJBQAAAAA=&#10;">
                <v:fill on="f" focussize="0,0"/>
                <v:stroke weight="1pt" color="#000000 [3200]" miterlimit="8" joinstyle="miter"/>
                <v:imagedata o:title=""/>
                <o:lock v:ext="edit" aspectratio="f"/>
              </v:line>
            </w:pict>
          </mc:Fallback>
        </mc:AlternateContent>
      </w:r>
      <w:r>
        <w:rPr>
          <w:rFonts w:hint="eastAsia" w:asciiTheme="minorEastAsia" w:hAnsiTheme="minorEastAsia" w:cstheme="minorEastAsia"/>
          <w:b w:val="0"/>
          <w:bCs w:val="0"/>
          <w:sz w:val="24"/>
          <w:szCs w:val="24"/>
          <w:lang w:val="en-US" w:eastAsia="zh-CN"/>
        </w:rPr>
        <w:t>尊重的需要</w:t>
      </w:r>
    </w:p>
    <w:p>
      <w:pPr>
        <w:jc w:val="cente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爱与归属的需要</w:t>
      </w:r>
    </w:p>
    <w:p>
      <w:pPr>
        <w:jc w:val="cente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安全需要</w:t>
      </w:r>
    </w:p>
    <w:p>
      <w:pPr>
        <w:jc w:val="center"/>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生理需要</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2.罗杰斯：自我与人格理论</w:t>
      </w:r>
    </w:p>
    <w:p>
      <w:pPr>
        <w:ind w:firstLine="480"/>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自我：真实的自我，理想的自我</w:t>
      </w:r>
    </w:p>
    <w:p>
      <w:pPr>
        <w:jc w:val="both"/>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来访者中心理论：通过动员来访者内心的潜能改变自己和其他人对自己的看法，实现治疗</w:t>
      </w:r>
    </w:p>
    <w:p>
      <w:pPr>
        <w:jc w:val="both"/>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教育理论：以学生为中心</w:t>
      </w:r>
    </w:p>
    <w:sectPr>
      <w:pgSz w:w="11906" w:h="16838"/>
      <w:pgMar w:top="930" w:right="1293" w:bottom="930" w:left="1293"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667707"/>
    <w:rsid w:val="00252CE4"/>
    <w:rsid w:val="22360E59"/>
    <w:rsid w:val="31D229CD"/>
    <w:rsid w:val="41046537"/>
    <w:rsid w:val="4A667707"/>
    <w:rsid w:val="56357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559</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2021-01-03T08:52:00Z</dcterms:created>
  <dc:creator>YAchmed</dc:creator>
  <cp:lastModifiedBy>YAchmed</cp:lastModifiedBy>
  <dcterms:modified xsi:type="dcterms:W3CDTF">2021-07-07T16:10:47Z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B3859209A51B4F90920EA1F37853F811</vt:lpwstr>
  </property>
</Properties>
</file>