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普通心理学复习资料</w:t>
      </w:r>
    </w:p>
    <w:p>
      <w:pPr>
        <w:numPr>
          <w:ilvl w:val="0"/>
          <w:numId w:val="1"/>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心理学是研究心理现象的科学。心理学既研究动物心理，也研究人的心理，以研究人的心理为主。</w:t>
      </w:r>
      <w:r>
        <w:rPr>
          <w:rFonts w:hint="eastAsia" w:ascii="楷体" w:hAnsi="楷体" w:eastAsia="楷体" w:cs="楷体"/>
          <w:b/>
          <w:bCs/>
          <w:sz w:val="21"/>
          <w:szCs w:val="21"/>
          <w:highlight w:val="yellow"/>
          <w:u w:val="single"/>
          <w:lang w:val="en-US" w:eastAsia="zh-CN"/>
        </w:rPr>
        <w:t>个体心理</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个人所具的心理现象，可分为认知（信息加工）、动机和情绪、能力和人格三个方面。</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个体心理（树状图示）</w:t>
      </w: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0"/>
        </w:numPr>
        <w:rPr>
          <w:rFonts w:hint="eastAsia" w:ascii="楷体" w:hAnsi="楷体" w:eastAsia="楷体" w:cs="楷体"/>
          <w:b/>
          <w:bCs/>
          <w:sz w:val="21"/>
          <w:szCs w:val="21"/>
          <w:lang w:val="en-US" w:eastAsia="zh-CN"/>
        </w:rPr>
      </w:pPr>
    </w:p>
    <w:p>
      <w:pPr>
        <w:numPr>
          <w:ilvl w:val="0"/>
          <w:numId w:val="1"/>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心理学的基本任务</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探索心理现象发生、发展和变化的规律。通过对心理过程，心理结构，心理的脑机制，心理现象的发生与发展，心理与环境的研究来实现。</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心理学的研究方法</w:t>
      </w:r>
      <w:r>
        <w:rPr>
          <w:rFonts w:hint="eastAsia" w:ascii="楷体" w:hAnsi="楷体" w:eastAsia="楷体" w:cs="楷体"/>
          <w:b/>
          <w:bCs/>
          <w:sz w:val="21"/>
          <w:szCs w:val="21"/>
          <w:lang w:val="en-US" w:eastAsia="zh-CN"/>
        </w:rPr>
        <w:t>有观察法（第一手资料、结果真实；可验证性可重复性差、难精确分析、易“各取所需”、费时费力费钱），心理测验法（用量表来测量某种心理品质的方法），相关法（和因果关系不同，得不出因果结论），实验法（因果关系、反复验证；人为性质、影响日常应用）和个案法（对某一个体的研究，难以推广）</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8"/>
          <w:szCs w:val="28"/>
          <w:u w:val="single"/>
          <w:lang w:val="en-US" w:eastAsia="zh-CN"/>
        </w:rPr>
        <w:t>双盲控制</w:t>
      </w:r>
      <w:r>
        <w:rPr>
          <w:rFonts w:hint="eastAsia" w:ascii="楷体" w:hAnsi="楷体" w:eastAsia="楷体" w:cs="楷体"/>
          <w:b/>
          <w:bCs/>
          <w:sz w:val="21"/>
          <w:szCs w:val="21"/>
          <w:lang w:val="en-US" w:eastAsia="zh-CN"/>
        </w:rPr>
        <w:t>：主试者和被试者都不知道自变量是怎样控制的，排除实验者偏好</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3、</w:t>
      </w:r>
      <w:r>
        <w:rPr>
          <w:rFonts w:hint="eastAsia" w:ascii="楷体" w:hAnsi="楷体" w:eastAsia="楷体" w:cs="楷体"/>
          <w:b/>
          <w:bCs/>
          <w:sz w:val="21"/>
          <w:szCs w:val="21"/>
          <w:highlight w:val="yellow"/>
          <w:u w:val="single"/>
          <w:lang w:val="en-US" w:eastAsia="zh-CN"/>
        </w:rPr>
        <w:t>两个重要历史渊源</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近代哲学思潮的影响（唯理论和经验论的斗争）以及实验生理学的影响</w:t>
      </w:r>
    </w:p>
    <w:p>
      <w:pPr>
        <w:numPr>
          <w:ilvl w:val="0"/>
          <w:numId w:val="0"/>
        </w:numPr>
        <w:rPr>
          <w:rFonts w:hint="eastAsia" w:ascii="楷体" w:hAnsi="楷体" w:eastAsia="楷体" w:cs="楷体"/>
          <w:b/>
          <w:bCs/>
          <w:sz w:val="21"/>
          <w:szCs w:val="21"/>
          <w:highlight w:val="yellow"/>
          <w:u w:val="single"/>
          <w:lang w:val="en-US" w:eastAsia="zh-CN"/>
        </w:rPr>
      </w:pPr>
      <w:r>
        <w:rPr>
          <w:rFonts w:hint="eastAsia" w:ascii="楷体" w:hAnsi="楷体" w:eastAsia="楷体" w:cs="楷体"/>
          <w:b/>
          <w:bCs/>
          <w:sz w:val="21"/>
          <w:szCs w:val="21"/>
          <w:lang w:val="en-US" w:eastAsia="zh-CN"/>
        </w:rPr>
        <w:t>4、1879年冯特在德国莱比锡大学创立世界上第一个心理学实验室标志着</w:t>
      </w:r>
      <w:r>
        <w:rPr>
          <w:rFonts w:hint="eastAsia" w:ascii="楷体" w:hAnsi="楷体" w:eastAsia="楷体" w:cs="楷体"/>
          <w:b/>
          <w:bCs/>
          <w:sz w:val="21"/>
          <w:szCs w:val="21"/>
          <w:highlight w:val="yellow"/>
          <w:u w:val="single"/>
          <w:lang w:val="en-US" w:eastAsia="zh-CN"/>
        </w:rPr>
        <w:t>科学心理学的诞生。</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5、构造主义（冯特，铁钦纳）主张用自然科学的方法研究人的意识，所有的心理现象都是由心理元素构成，强调意识的结构。</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机能主义心理学（詹姆斯）认为心理学不应该研究意识结构而应该研究心理发展的目的和功能</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行为主义（华生，斯金纳）反对研究意识，主张研究行为</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格式塔心理学（韦特海默，科勒）反对把意识分为元素，强调心理作为一个整体，一个组织的意义。</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精神分析学派（弗洛伊德，荣格）人的行为源于欲望和动机，欲望以无意识的形式支配人的行为。</w:t>
      </w:r>
    </w:p>
    <w:p>
      <w:pPr>
        <w:numPr>
          <w:ilvl w:val="0"/>
          <w:numId w:val="2"/>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神经元</w:t>
      </w:r>
      <w:r>
        <w:rPr>
          <w:rFonts w:hint="eastAsia" w:ascii="楷体" w:hAnsi="楷体" w:eastAsia="楷体" w:cs="楷体"/>
          <w:b/>
          <w:bCs/>
          <w:sz w:val="21"/>
          <w:szCs w:val="21"/>
          <w:lang w:val="en-US" w:eastAsia="zh-CN"/>
        </w:rPr>
        <w:t>即神经细胞，是神经系统最基本的结构与功能单位，所以又称神经元。由树突（接收端），细胞体，轴突（传送端），髓鞘，兰氏节，突触组成</w:t>
      </w:r>
    </w:p>
    <w:p>
      <w:pPr>
        <w:numPr>
          <w:ilvl w:val="0"/>
          <w:numId w:val="2"/>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中枢神经系统的构成</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脊髓（低级部位），脑干（包括延脑—维持基本生命活动又叫“生命中枢”，桥脑-调控睡眠和中脑），间脑（包括丘脑和下丘脑），小脑—协助大脑平衡身体和协调动作，边缘系统（记忆情绪）</w:t>
      </w:r>
    </w:p>
    <w:p>
      <w:pPr>
        <w:numPr>
          <w:ilvl w:val="0"/>
          <w:numId w:val="2"/>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感觉概念</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感觉是人脑对直接作用于感觉器官的客观事物的个别属性的反映。（客观，直接性，脑的机能，个别属性的反映）</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意义：</w:t>
      </w:r>
      <w:r>
        <w:rPr>
          <w:rFonts w:hint="eastAsia" w:ascii="楷体" w:hAnsi="楷体" w:eastAsia="楷体" w:cs="楷体"/>
          <w:b/>
          <w:bCs/>
          <w:sz w:val="21"/>
          <w:szCs w:val="21"/>
          <w:lang w:val="en-US" w:eastAsia="zh-CN"/>
        </w:rPr>
        <w:t>提供内外环境信息</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保证机体与环境的信息平衡</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一切高级，较复杂的心理现象的基础</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近刺激</w:t>
      </w:r>
      <w:r>
        <w:rPr>
          <w:rFonts w:hint="eastAsia" w:ascii="楷体" w:hAnsi="楷体" w:eastAsia="楷体" w:cs="楷体"/>
          <w:b/>
          <w:bCs/>
          <w:sz w:val="21"/>
          <w:szCs w:val="21"/>
          <w:lang w:val="en-US" w:eastAsia="zh-CN"/>
        </w:rPr>
        <w:t xml:space="preserve">：来自事物本身的刺激  </w:t>
      </w:r>
      <w:r>
        <w:rPr>
          <w:rFonts w:hint="eastAsia" w:ascii="楷体" w:hAnsi="楷体" w:eastAsia="楷体" w:cs="楷体"/>
          <w:b/>
          <w:bCs/>
          <w:sz w:val="21"/>
          <w:szCs w:val="21"/>
          <w:highlight w:val="yellow"/>
          <w:u w:val="single"/>
          <w:lang w:val="en-US" w:eastAsia="zh-CN"/>
        </w:rPr>
        <w:t>远刺激</w:t>
      </w:r>
      <w:r>
        <w:rPr>
          <w:rFonts w:hint="eastAsia" w:ascii="楷体" w:hAnsi="楷体" w:eastAsia="楷体" w:cs="楷体"/>
          <w:b/>
          <w:bCs/>
          <w:sz w:val="21"/>
          <w:szCs w:val="21"/>
          <w:lang w:val="en-US" w:eastAsia="zh-CN"/>
        </w:rPr>
        <w:t>：直接作用于感觉器官的刺激</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感觉的编码</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神经系统不能直接加工物理能量或化学能量，必须经过感官的换能，转化为神经能或神经冲动（编码：把一种能量转化为另一种能量或者是把一种符号系统转化为另一种符号系统）</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缪勒（德）：神经特殊能量说。感觉不取决于外部刺激，而是取决于神经自身的性质</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特异化理论</w:t>
      </w:r>
      <w:r>
        <w:rPr>
          <w:rFonts w:hint="eastAsia" w:ascii="楷体" w:hAnsi="楷体" w:eastAsia="楷体" w:cs="楷体"/>
          <w:b/>
          <w:bCs/>
          <w:sz w:val="21"/>
          <w:szCs w:val="21"/>
          <w:lang w:val="en-US" w:eastAsia="zh-CN"/>
        </w:rPr>
        <w:t>：不同性质的感觉是由不同性质的神经元来传递的</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模式理论</w:t>
      </w:r>
      <w:r>
        <w:rPr>
          <w:rFonts w:hint="eastAsia" w:ascii="楷体" w:hAnsi="楷体" w:eastAsia="楷体" w:cs="楷体"/>
          <w:b/>
          <w:bCs/>
          <w:sz w:val="21"/>
          <w:szCs w:val="21"/>
          <w:lang w:val="en-US" w:eastAsia="zh-CN"/>
        </w:rPr>
        <w:t>：编码是由整组神经元的激活模式引起的</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感受性：</w:t>
      </w:r>
      <w:r>
        <w:rPr>
          <w:rFonts w:hint="eastAsia" w:ascii="楷体" w:hAnsi="楷体" w:eastAsia="楷体" w:cs="楷体"/>
          <w:b/>
          <w:bCs/>
          <w:sz w:val="21"/>
          <w:szCs w:val="21"/>
          <w:lang w:val="en-US" w:eastAsia="zh-CN"/>
        </w:rPr>
        <w:t>人对刺激物的感受能力，有个体差异</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感觉阈限</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人的感觉只对一定范围内的刺激做出反应，这个刺激范围叫感觉阈限。</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感受性通过感觉阈限的大小来度量</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绝对感觉阈限，绝对感受性</w:t>
      </w:r>
      <w:r>
        <w:rPr>
          <w:rFonts w:hint="eastAsia" w:ascii="楷体" w:hAnsi="楷体" w:eastAsia="楷体" w:cs="楷体"/>
          <w:b/>
          <w:bCs/>
          <w:sz w:val="21"/>
          <w:szCs w:val="21"/>
          <w:lang w:val="en-US" w:eastAsia="zh-CN"/>
        </w:rPr>
        <w:t>：刚刚能够引起感觉的最小刺激量和人的感觉觉察这种微弱刺激的能力（绝对感受性与绝对感觉阈限在数值上成反比）</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差别阈限和差别感受性</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刚刚能引起差别感觉的刺激物间的最小差异量叫差别阈限或者最小可觉差（JND），对这一最小差异量的感觉能力叫差别感受性。</w:t>
      </w:r>
    </w:p>
    <w:p>
      <w:pPr>
        <w:widowControl w:val="0"/>
        <w:numPr>
          <w:ilvl w:val="0"/>
          <w:numId w:val="0"/>
        </w:numPr>
        <w:jc w:val="both"/>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（德）韦伯定律，（德）费希纳的对数定律，（美）斯蒂文斯的幂定律</w:t>
      </w:r>
    </w:p>
    <w:p>
      <w:pPr>
        <w:widowControl w:val="0"/>
        <w:numPr>
          <w:ilvl w:val="0"/>
          <w:numId w:val="2"/>
        </w:numPr>
        <w:ind w:left="0" w:leftChars="0" w:firstLine="0" w:firstLineChars="0"/>
        <w:jc w:val="both"/>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视觉适宜刺激</w:t>
      </w:r>
      <w:r>
        <w:rPr>
          <w:rFonts w:hint="eastAsia" w:ascii="楷体" w:hAnsi="楷体" w:eastAsia="楷体" w:cs="楷体"/>
          <w:b/>
          <w:bCs/>
          <w:sz w:val="21"/>
          <w:szCs w:val="21"/>
          <w:lang w:val="en-US" w:eastAsia="zh-CN"/>
        </w:rPr>
        <w:t>是光（电磁波，波长380—780nm）</w:t>
      </w:r>
    </w:p>
    <w:p>
      <w:pPr>
        <w:widowControl w:val="0"/>
        <w:numPr>
          <w:ilvl w:val="0"/>
          <w:numId w:val="0"/>
        </w:numPr>
        <w:ind w:leftChars="0"/>
        <w:jc w:val="both"/>
        <w:rPr>
          <w:rFonts w:hint="eastAsia" w:ascii="楷体" w:hAnsi="楷体" w:eastAsia="楷体" w:cs="楷体"/>
          <w:b/>
          <w:bCs/>
          <w:sz w:val="21"/>
          <w:szCs w:val="21"/>
          <w:lang w:val="en-US" w:eastAsia="zh-CN"/>
        </w:rPr>
      </w:pPr>
      <w:r>
        <w:rPr>
          <w:rFonts w:hint="eastAsia" w:ascii="楷体" w:hAnsi="楷体" w:eastAsia="楷体" w:cs="楷体"/>
          <w:b/>
          <w:bCs/>
          <w:sz w:val="21"/>
          <w:szCs w:val="21"/>
          <w:u w:val="single"/>
          <w:lang w:val="en-US" w:eastAsia="zh-CN"/>
        </w:rPr>
        <w:t>光源</w:t>
      </w:r>
      <w:r>
        <w:rPr>
          <w:rFonts w:hint="eastAsia" w:ascii="楷体" w:hAnsi="楷体" w:eastAsia="楷体" w:cs="楷体"/>
          <w:b/>
          <w:bCs/>
          <w:sz w:val="21"/>
          <w:szCs w:val="21"/>
          <w:lang w:val="en-US" w:eastAsia="zh-CN"/>
        </w:rPr>
        <w:t>是宇宙能产生光线的物体，如太阳和人造光源</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视觉的生理机制：</w:t>
      </w:r>
      <w:r>
        <w:rPr>
          <w:rFonts w:hint="eastAsia" w:ascii="楷体" w:hAnsi="楷体" w:eastAsia="楷体" w:cs="楷体"/>
          <w:b/>
          <w:bCs/>
          <w:sz w:val="21"/>
          <w:szCs w:val="21"/>
          <w:lang w:val="en-US" w:eastAsia="zh-CN"/>
        </w:rPr>
        <w:t>折光机制，感觉机制，传导机制，中枢机制</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视觉感受器</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视锥细胞和视杆细胞</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分布</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在网膜的中央凹只有视锥细胞没有视杆细胞（视觉最敏锐的区域），离开中央凹，视杆细胞急剧增加（16度-20度视角处最多），在视网膜边缘只有少量视锥细胞</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区别</w:t>
      </w:r>
      <w:r>
        <w:rPr>
          <w:rFonts w:hint="eastAsia" w:ascii="楷体" w:hAnsi="楷体" w:eastAsia="楷体" w:cs="楷体"/>
          <w:b/>
          <w:bCs/>
          <w:sz w:val="21"/>
          <w:szCs w:val="21"/>
          <w:lang w:val="en-US" w:eastAsia="zh-CN"/>
        </w:rPr>
        <w:t>：数量不同。1.2亿个视杆细胞和600万个视锥细胞</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形状不同。视杆细胞细长，棒状；视锥细胞短粗，锥形</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分布不同。视锥细胞中央凹，离开中央凹视杆细胞急剧增多，边缘视锥细胞少</w:t>
      </w:r>
    </w:p>
    <w:p>
      <w:pPr>
        <w:numPr>
          <w:ilvl w:val="0"/>
          <w:numId w:val="0"/>
        </w:numPr>
        <w:ind w:left="1897" w:hanging="1897" w:hangingChars="90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功能不同。视杆细胞-夜视细胞-昏暗条件-感受明暗</w:t>
      </w:r>
    </w:p>
    <w:p>
      <w:pPr>
        <w:numPr>
          <w:ilvl w:val="0"/>
          <w:numId w:val="0"/>
        </w:numPr>
        <w:ind w:left="1893" w:leftChars="801" w:hanging="211" w:hangingChars="10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视锥细胞-昼视细胞-中等或强的照明条件-细节，颜色</w:t>
      </w:r>
    </w:p>
    <w:p>
      <w:pPr>
        <w:numPr>
          <w:ilvl w:val="0"/>
          <w:numId w:val="0"/>
        </w:numPr>
        <w:ind w:left="1893" w:leftChars="801" w:hanging="211" w:hangingChars="100"/>
        <w:jc w:val="both"/>
        <w:rPr>
          <w:rFonts w:hint="eastAsia" w:ascii="楷体" w:hAnsi="楷体" w:eastAsia="楷体" w:cs="楷体"/>
          <w:b/>
          <w:bCs/>
          <w:sz w:val="21"/>
          <w:szCs w:val="21"/>
          <w:lang w:val="en-US" w:eastAsia="zh-CN"/>
        </w:rPr>
      </w:pP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普肯耶现象</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在明视觉条件下，人眼对550nm的光（黄绿色）感受性更高，在暗视觉条件下，人眼对505nm的光（蓝紫色）的感受性更高。人们从明视觉向暗视觉转变时，人眼对光谱的最大感受性向短波方向移动50nm。</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颜色</w:t>
      </w:r>
      <w:r>
        <w:rPr>
          <w:rFonts w:hint="eastAsia" w:ascii="楷体" w:hAnsi="楷体" w:eastAsia="楷体" w:cs="楷体"/>
          <w:b/>
          <w:bCs/>
          <w:sz w:val="21"/>
          <w:szCs w:val="21"/>
          <w:lang w:val="en-US" w:eastAsia="zh-CN"/>
        </w:rPr>
        <w:t xml:space="preserve">是光波作用于人眼所引起的另一种视觉体验。广义：彩色和非彩色，狭义：彩色   </w:t>
      </w:r>
      <w:r>
        <w:rPr>
          <w:rFonts w:hint="eastAsia" w:ascii="楷体" w:hAnsi="楷体" w:eastAsia="楷体" w:cs="楷体"/>
          <w:b/>
          <w:bCs/>
          <w:sz w:val="21"/>
          <w:szCs w:val="21"/>
          <w:highlight w:val="yellow"/>
          <w:u w:val="single"/>
          <w:lang w:val="en-US" w:eastAsia="zh-CN"/>
        </w:rPr>
        <w:t>基本特征：</w:t>
      </w:r>
      <w:r>
        <w:rPr>
          <w:rFonts w:hint="eastAsia" w:ascii="楷体" w:hAnsi="楷体" w:eastAsia="楷体" w:cs="楷体"/>
          <w:b/>
          <w:bCs/>
          <w:sz w:val="21"/>
          <w:szCs w:val="21"/>
          <w:lang w:val="en-US" w:eastAsia="zh-CN"/>
        </w:rPr>
        <w:t>色调（取决于光波的波长），明度（颜色的明暗程度，取决于光照的强度），饱和度（颜色的纯杂程度或鲜明程度）</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色觉缺陷</w:t>
      </w:r>
      <w:r>
        <w:rPr>
          <w:rFonts w:hint="eastAsia" w:ascii="楷体" w:hAnsi="楷体" w:eastAsia="楷体" w:cs="楷体"/>
          <w:b/>
          <w:bCs/>
          <w:sz w:val="21"/>
          <w:szCs w:val="21"/>
          <w:highlight w:val="yellow"/>
          <w:lang w:val="en-US" w:eastAsia="zh-CN"/>
        </w:rPr>
        <w:t>:</w:t>
      </w:r>
      <w:r>
        <w:rPr>
          <w:rFonts w:hint="eastAsia" w:ascii="楷体" w:hAnsi="楷体" w:eastAsia="楷体" w:cs="楷体"/>
          <w:b/>
          <w:bCs/>
          <w:sz w:val="21"/>
          <w:szCs w:val="21"/>
          <w:lang w:val="en-US" w:eastAsia="zh-CN"/>
        </w:rPr>
        <w:t>包括色盲（全色盲和局部色盲）和色弱（对颜色的辨别能力低）</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视敏度</w:t>
      </w:r>
      <w:r>
        <w:rPr>
          <w:rFonts w:hint="eastAsia" w:ascii="楷体" w:hAnsi="楷体" w:eastAsia="楷体" w:cs="楷体"/>
          <w:b/>
          <w:bCs/>
          <w:sz w:val="21"/>
          <w:szCs w:val="21"/>
          <w:lang w:val="en-US" w:eastAsia="zh-CN"/>
        </w:rPr>
        <w:t>指视觉系统分辨最小物体或物体细节的能力，医学上叫视力。视敏度的大小通过视角大小来表示（视角越大，视力越差）</w:t>
      </w:r>
    </w:p>
    <w:p>
      <w:pPr>
        <w:numPr>
          <w:ilvl w:val="0"/>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视敏度分为最小可见敏度（视觉系统能够分辨最小物体的能力，白色背景上的一条黑线作为测试图形），游标敏度（用游标测定），最小间隔敏度（视觉系统区分物体最小间隔的能力）</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适应</w:t>
      </w:r>
      <w:r>
        <w:rPr>
          <w:rFonts w:hint="eastAsia" w:ascii="楷体" w:hAnsi="楷体" w:eastAsia="楷体" w:cs="楷体"/>
          <w:b/>
          <w:bCs/>
          <w:sz w:val="21"/>
          <w:szCs w:val="21"/>
          <w:lang w:val="en-US" w:eastAsia="zh-CN"/>
        </w:rPr>
        <w:t>由于刺激物的持续作用而引起的感受性变化，分为明适应和暗适应</w:t>
      </w:r>
    </w:p>
    <w:p>
      <w:pPr>
        <w:numPr>
          <w:ilvl w:val="0"/>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暗适应</w:t>
      </w:r>
      <w:r>
        <w:rPr>
          <w:rFonts w:hint="eastAsia" w:ascii="楷体" w:hAnsi="楷体" w:eastAsia="楷体" w:cs="楷体"/>
          <w:b/>
          <w:bCs/>
          <w:sz w:val="21"/>
          <w:szCs w:val="21"/>
          <w:lang w:val="en-US" w:eastAsia="zh-CN"/>
        </w:rPr>
        <w:t>是指照明停止或者由明转暗的视觉的感受性提高的时间过程。最初7-10分钟内感受性骤升，最初由视锥细胞和视杆细胞共同完成，之后只有视杆细胞起作用，整个过程大概30-40分钟。</w:t>
      </w:r>
    </w:p>
    <w:p>
      <w:pPr>
        <w:numPr>
          <w:ilvl w:val="0"/>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明适应</w:t>
      </w:r>
      <w:r>
        <w:rPr>
          <w:rFonts w:hint="eastAsia" w:ascii="楷体" w:hAnsi="楷体" w:eastAsia="楷体" w:cs="楷体"/>
          <w:b/>
          <w:bCs/>
          <w:sz w:val="21"/>
          <w:szCs w:val="21"/>
          <w:lang w:val="en-US" w:eastAsia="zh-CN"/>
        </w:rPr>
        <w:t>是指照明开始或者由暗转明时视觉感受性下降的时间过程。适应时间短暂，5分钟就全部完成。</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后像：</w:t>
      </w:r>
      <w:r>
        <w:rPr>
          <w:rFonts w:hint="eastAsia" w:ascii="楷体" w:hAnsi="楷体" w:eastAsia="楷体" w:cs="楷体"/>
          <w:b/>
          <w:bCs/>
          <w:sz w:val="21"/>
          <w:szCs w:val="21"/>
          <w:lang w:val="en-US" w:eastAsia="zh-CN"/>
        </w:rPr>
        <w:t>刺激物对感受器的作用停止以后，感觉现象并没有立即消失，能保留一段短暂的时间。分为正后像（后像与刺激物品质相同）和负后像（后像与刺激物品质相反）</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听觉的适宜刺激</w:t>
      </w:r>
      <w:r>
        <w:rPr>
          <w:rFonts w:hint="eastAsia" w:ascii="楷体" w:hAnsi="楷体" w:eastAsia="楷体" w:cs="楷体"/>
          <w:b/>
          <w:bCs/>
          <w:sz w:val="21"/>
          <w:szCs w:val="21"/>
          <w:lang w:val="en-US" w:eastAsia="zh-CN"/>
        </w:rPr>
        <w:t>是声波。物体振动时对空气产生压力，使空气产生疏密相间的运动，就是声波。</w:t>
      </w:r>
      <w:r>
        <w:rPr>
          <w:rFonts w:hint="eastAsia" w:ascii="楷体" w:hAnsi="楷体" w:eastAsia="楷体" w:cs="楷体"/>
          <w:b/>
          <w:bCs/>
          <w:sz w:val="21"/>
          <w:szCs w:val="21"/>
          <w:highlight w:val="yellow"/>
          <w:u w:val="single"/>
          <w:lang w:val="en-US" w:eastAsia="zh-CN"/>
        </w:rPr>
        <w:t>声波的物理性质</w:t>
      </w:r>
      <w:r>
        <w:rPr>
          <w:rFonts w:hint="eastAsia" w:ascii="楷体" w:hAnsi="楷体" w:eastAsia="楷体" w:cs="楷体"/>
          <w:b/>
          <w:bCs/>
          <w:sz w:val="21"/>
          <w:szCs w:val="21"/>
          <w:lang w:val="en-US" w:eastAsia="zh-CN"/>
        </w:rPr>
        <w:t>包括频率（发生物体每秒振动的次数，赫兹），振幅（振动物体偏离起始位置的大小，振幅大，压力大），波形（正弦波最简单波形，得到纯音），分别决定音调，音响和音色。</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声音的掩蔽：</w:t>
      </w:r>
      <w:r>
        <w:rPr>
          <w:rFonts w:hint="eastAsia" w:ascii="楷体" w:hAnsi="楷体" w:eastAsia="楷体" w:cs="楷体"/>
          <w:b/>
          <w:bCs/>
          <w:sz w:val="21"/>
          <w:szCs w:val="21"/>
          <w:lang w:val="en-US" w:eastAsia="zh-CN"/>
        </w:rPr>
        <w:t>一个声音由于同时起作用的其他声音的干扰而使听觉阈限上升。分为纯音掩蔽，噪音对纯音的掩蔽，纯音和噪音对语音的掩蔽。依赖于声音的频率，掩蔽音的强度和掩蔽音与被掩蔽音的间隔时间等。</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u w:val="single"/>
          <w:lang w:val="en-US" w:eastAsia="zh-CN"/>
        </w:rPr>
        <w:t>肤觉：</w:t>
      </w:r>
      <w:r>
        <w:rPr>
          <w:rFonts w:hint="eastAsia" w:ascii="楷体" w:hAnsi="楷体" w:eastAsia="楷体" w:cs="楷体"/>
          <w:b/>
          <w:bCs/>
          <w:sz w:val="21"/>
          <w:szCs w:val="21"/>
          <w:lang w:val="en-US" w:eastAsia="zh-CN"/>
        </w:rPr>
        <w:t>刺激作用于皮肤所引起的各种各样的感觉。</w:t>
      </w:r>
      <w:r>
        <w:rPr>
          <w:rFonts w:hint="eastAsia" w:ascii="楷体" w:hAnsi="楷体" w:eastAsia="楷体" w:cs="楷体"/>
          <w:b/>
          <w:bCs/>
          <w:sz w:val="21"/>
          <w:szCs w:val="21"/>
          <w:highlight w:val="yellow"/>
          <w:u w:val="single"/>
          <w:lang w:val="en-US" w:eastAsia="zh-CN"/>
        </w:rPr>
        <w:t>基本形态：</w:t>
      </w:r>
      <w:r>
        <w:rPr>
          <w:rFonts w:hint="eastAsia" w:ascii="楷体" w:hAnsi="楷体" w:eastAsia="楷体" w:cs="楷体"/>
          <w:b/>
          <w:bCs/>
          <w:sz w:val="21"/>
          <w:szCs w:val="21"/>
          <w:lang w:val="en-US" w:eastAsia="zh-CN"/>
        </w:rPr>
        <w:t>触觉，冷觉，温觉和痛觉，其</w:t>
      </w:r>
      <w:r>
        <w:rPr>
          <w:rFonts w:hint="eastAsia" w:ascii="楷体" w:hAnsi="楷体" w:eastAsia="楷体" w:cs="楷体"/>
          <w:b/>
          <w:bCs/>
          <w:sz w:val="21"/>
          <w:szCs w:val="21"/>
          <w:highlight w:val="yellow"/>
          <w:lang w:val="en-US" w:eastAsia="zh-CN"/>
        </w:rPr>
        <w:t>感受器</w:t>
      </w:r>
      <w:r>
        <w:rPr>
          <w:rFonts w:hint="eastAsia" w:ascii="楷体" w:hAnsi="楷体" w:eastAsia="楷体" w:cs="楷体"/>
          <w:b/>
          <w:bCs/>
          <w:sz w:val="21"/>
          <w:szCs w:val="21"/>
          <w:lang w:val="en-US" w:eastAsia="zh-CN"/>
        </w:rPr>
        <w:t>在皮肤上呈点状分布，称为触点，冷点，温点和痛点。</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触压觉</w:t>
      </w:r>
      <w:r>
        <w:rPr>
          <w:rFonts w:hint="eastAsia" w:ascii="楷体" w:hAnsi="楷体" w:eastAsia="楷体" w:cs="楷体"/>
          <w:b/>
          <w:bCs/>
          <w:sz w:val="21"/>
          <w:szCs w:val="21"/>
          <w:lang w:val="en-US" w:eastAsia="zh-CN"/>
        </w:rPr>
        <w:t>：由非均匀分布的压力在皮肤上引起的感觉。</w:t>
      </w:r>
      <w:r>
        <w:rPr>
          <w:rFonts w:hint="eastAsia" w:ascii="楷体" w:hAnsi="楷体" w:eastAsia="楷体" w:cs="楷体"/>
          <w:b/>
          <w:bCs/>
          <w:sz w:val="21"/>
          <w:szCs w:val="21"/>
          <w:highlight w:val="yellow"/>
          <w:lang w:val="en-US" w:eastAsia="zh-CN"/>
        </w:rPr>
        <w:t>感受器</w:t>
      </w:r>
      <w:r>
        <w:rPr>
          <w:rFonts w:hint="eastAsia" w:ascii="楷体" w:hAnsi="楷体" w:eastAsia="楷体" w:cs="楷体"/>
          <w:b/>
          <w:bCs/>
          <w:sz w:val="21"/>
          <w:szCs w:val="21"/>
          <w:lang w:val="en-US" w:eastAsia="zh-CN"/>
        </w:rPr>
        <w:t>是分布在真皮内的几种神经末梢。</w:t>
      </w:r>
      <w:r>
        <w:rPr>
          <w:rFonts w:hint="eastAsia" w:ascii="楷体" w:hAnsi="楷体" w:eastAsia="楷体" w:cs="楷体"/>
          <w:b/>
          <w:bCs/>
          <w:sz w:val="21"/>
          <w:szCs w:val="21"/>
          <w:highlight w:val="yellow"/>
          <w:lang w:val="en-US" w:eastAsia="zh-CN"/>
        </w:rPr>
        <w:t>两点辨别阈限：</w:t>
      </w:r>
      <w:r>
        <w:rPr>
          <w:rFonts w:hint="eastAsia" w:ascii="楷体" w:hAnsi="楷体" w:eastAsia="楷体" w:cs="楷体"/>
          <w:b/>
          <w:bCs/>
          <w:sz w:val="21"/>
          <w:szCs w:val="21"/>
          <w:lang w:val="en-US" w:eastAsia="zh-CN"/>
        </w:rPr>
        <w:t>人们能分辨的皮肤上两个点的最小距离。</w:t>
      </w:r>
    </w:p>
    <w:p>
      <w:pPr>
        <w:numPr>
          <w:ilvl w:val="0"/>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皮肤表面温度的变化是</w:t>
      </w:r>
      <w:r>
        <w:rPr>
          <w:rFonts w:hint="eastAsia" w:ascii="楷体" w:hAnsi="楷体" w:eastAsia="楷体" w:cs="楷体"/>
          <w:b/>
          <w:bCs/>
          <w:sz w:val="21"/>
          <w:szCs w:val="21"/>
          <w:highlight w:val="yellow"/>
          <w:lang w:val="en-US" w:eastAsia="zh-CN"/>
        </w:rPr>
        <w:t>温度觉的适宜刺激。</w:t>
      </w:r>
      <w:r>
        <w:rPr>
          <w:rFonts w:hint="eastAsia" w:ascii="楷体" w:hAnsi="楷体" w:eastAsia="楷体" w:cs="楷体"/>
          <w:b/>
          <w:bCs/>
          <w:sz w:val="21"/>
          <w:szCs w:val="21"/>
          <w:lang w:val="en-US" w:eastAsia="zh-CN"/>
        </w:rPr>
        <w:t>皮肤表面温度叫生理零度，高于生理零度的温度刺激引起温觉。罗弗尼氏小体接受温的刺激，克劳斯氏球接受冷的刺激</w:t>
      </w:r>
    </w:p>
    <w:p>
      <w:pPr>
        <w:numPr>
          <w:ilvl w:val="0"/>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痛觉</w:t>
      </w:r>
      <w:r>
        <w:rPr>
          <w:rFonts w:hint="eastAsia" w:ascii="楷体" w:hAnsi="楷体" w:eastAsia="楷体" w:cs="楷体"/>
          <w:b/>
          <w:bCs/>
          <w:sz w:val="21"/>
          <w:szCs w:val="21"/>
          <w:lang w:val="en-US" w:eastAsia="zh-CN"/>
        </w:rPr>
        <w:t>：当任何一种刺激对有机体有损伤破坏作用时，都能引起痛觉。痛觉有保护机体的作用。</w:t>
      </w:r>
      <w:r>
        <w:rPr>
          <w:rFonts w:hint="eastAsia" w:ascii="楷体" w:hAnsi="楷体" w:eastAsia="楷体" w:cs="楷体"/>
          <w:b/>
          <w:bCs/>
          <w:sz w:val="21"/>
          <w:szCs w:val="21"/>
          <w:highlight w:val="yellow"/>
          <w:lang w:val="en-US" w:eastAsia="zh-CN"/>
        </w:rPr>
        <w:t>痛觉的感受器</w:t>
      </w:r>
      <w:r>
        <w:rPr>
          <w:rFonts w:hint="eastAsia" w:ascii="楷体" w:hAnsi="楷体" w:eastAsia="楷体" w:cs="楷体"/>
          <w:b/>
          <w:bCs/>
          <w:sz w:val="21"/>
          <w:szCs w:val="21"/>
          <w:lang w:val="en-US" w:eastAsia="zh-CN"/>
        </w:rPr>
        <w:t>是皮肤下各层中的自由神经末梢。</w:t>
      </w:r>
    </w:p>
    <w:p>
      <w:pPr>
        <w:numPr>
          <w:ilvl w:val="0"/>
          <w:numId w:val="2"/>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嗅觉</w:t>
      </w:r>
      <w:r>
        <w:rPr>
          <w:rFonts w:hint="eastAsia" w:ascii="楷体" w:hAnsi="楷体" w:eastAsia="楷体" w:cs="楷体"/>
          <w:b/>
          <w:bCs/>
          <w:sz w:val="21"/>
          <w:szCs w:val="21"/>
          <w:lang w:val="en-US" w:eastAsia="zh-CN"/>
        </w:rPr>
        <w:t>是由由气味的物质引起的，有极强的适应性。</w:t>
      </w:r>
      <w:r>
        <w:rPr>
          <w:rFonts w:hint="eastAsia" w:ascii="楷体" w:hAnsi="楷体" w:eastAsia="楷体" w:cs="楷体"/>
          <w:b/>
          <w:bCs/>
          <w:sz w:val="21"/>
          <w:szCs w:val="21"/>
          <w:highlight w:val="yellow"/>
          <w:lang w:val="en-US" w:eastAsia="zh-CN"/>
        </w:rPr>
        <w:t>受多种因素影响</w:t>
      </w:r>
      <w:r>
        <w:rPr>
          <w:rFonts w:hint="eastAsia" w:ascii="楷体" w:hAnsi="楷体" w:eastAsia="楷体" w:cs="楷体"/>
          <w:b/>
          <w:bCs/>
          <w:sz w:val="21"/>
          <w:szCs w:val="21"/>
          <w:lang w:val="en-US" w:eastAsia="zh-CN"/>
        </w:rPr>
        <w:t>：对不同刺激物有不同感受性；和环境因素及机体的状态有关，如过敏；适应使感受性下降。</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味觉的适宜刺激</w:t>
      </w:r>
      <w:r>
        <w:rPr>
          <w:rFonts w:hint="eastAsia" w:ascii="楷体" w:hAnsi="楷体" w:eastAsia="楷体" w:cs="楷体"/>
          <w:b/>
          <w:bCs/>
          <w:sz w:val="21"/>
          <w:szCs w:val="21"/>
          <w:lang w:val="en-US" w:eastAsia="zh-CN"/>
        </w:rPr>
        <w:t>是溶于水的化学物质，感受器是味蕾。人的味觉有酸甜苦咸，构成味觉立体。舌尖-甜，舌根-苦，舌中-咸，舌侧-酸。嗅觉和温度影响味觉，味觉适应性和对比性都很强。</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21、</w:t>
      </w:r>
      <w:r>
        <w:rPr>
          <w:rFonts w:hint="eastAsia" w:ascii="楷体" w:hAnsi="楷体" w:eastAsia="楷体" w:cs="楷体"/>
          <w:b/>
          <w:bCs/>
          <w:sz w:val="21"/>
          <w:szCs w:val="21"/>
          <w:highlight w:val="yellow"/>
          <w:lang w:val="en-US" w:eastAsia="zh-CN"/>
        </w:rPr>
        <w:t>内部感觉</w:t>
      </w:r>
      <w:r>
        <w:rPr>
          <w:rFonts w:hint="eastAsia" w:ascii="楷体" w:hAnsi="楷体" w:eastAsia="楷体" w:cs="楷体"/>
          <w:b/>
          <w:bCs/>
          <w:sz w:val="21"/>
          <w:szCs w:val="21"/>
          <w:lang w:val="en-US" w:eastAsia="zh-CN"/>
        </w:rPr>
        <w:t>分为动觉（也叫运动觉），平衡觉（也叫静觉，感受器位于内耳的前庭器官）</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内脏感觉（也叫机体感觉，又叫“黑暗”感觉）</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22、</w:t>
      </w:r>
      <w:r>
        <w:rPr>
          <w:rFonts w:hint="eastAsia" w:ascii="楷体" w:hAnsi="楷体" w:eastAsia="楷体" w:cs="楷体"/>
          <w:b/>
          <w:bCs/>
          <w:sz w:val="21"/>
          <w:szCs w:val="21"/>
          <w:highlight w:val="yellow"/>
          <w:lang w:val="en-US" w:eastAsia="zh-CN"/>
        </w:rPr>
        <w:t>知觉</w:t>
      </w:r>
      <w:r>
        <w:rPr>
          <w:rFonts w:hint="eastAsia" w:ascii="楷体" w:hAnsi="楷体" w:eastAsia="楷体" w:cs="楷体"/>
          <w:b/>
          <w:bCs/>
          <w:sz w:val="21"/>
          <w:szCs w:val="21"/>
          <w:lang w:val="en-US" w:eastAsia="zh-CN"/>
        </w:rPr>
        <w:t>指客观事物直接作用于感官而形成的对事物整体属性的认识。它以感觉为基础，但并不是个别感觉信息的简单总和。</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自下而上的加工（数据驱动加工）</w:t>
      </w:r>
      <w:r>
        <w:rPr>
          <w:rFonts w:hint="eastAsia" w:ascii="楷体" w:hAnsi="楷体" w:eastAsia="楷体" w:cs="楷体"/>
          <w:b/>
          <w:bCs/>
          <w:sz w:val="21"/>
          <w:szCs w:val="21"/>
          <w:lang w:val="en-US" w:eastAsia="zh-CN"/>
        </w:rPr>
        <w:t>：知觉依赖于直接作用于感官的刺激物的特性，对这些特性的加工叫自下而上的加工。</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自上而下的加工（概念驱动加工）</w:t>
      </w:r>
      <w:r>
        <w:rPr>
          <w:rFonts w:hint="eastAsia" w:ascii="楷体" w:hAnsi="楷体" w:eastAsia="楷体" w:cs="楷体"/>
          <w:b/>
          <w:bCs/>
          <w:sz w:val="21"/>
          <w:szCs w:val="21"/>
          <w:lang w:val="en-US" w:eastAsia="zh-CN"/>
        </w:rPr>
        <w:t>：知觉还依赖于感知的主体。人的知觉系统加工人脑中已经储存的信息叫自上而下的加工。</w:t>
      </w:r>
    </w:p>
    <w:p>
      <w:pPr>
        <w:numPr>
          <w:ilvl w:val="0"/>
          <w:numId w:val="3"/>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知觉的特性：</w:t>
      </w:r>
      <w:r>
        <w:rPr>
          <w:rFonts w:hint="eastAsia" w:ascii="楷体" w:hAnsi="楷体" w:eastAsia="楷体" w:cs="楷体"/>
          <w:b/>
          <w:bCs/>
          <w:sz w:val="21"/>
          <w:szCs w:val="21"/>
          <w:lang w:val="en-US" w:eastAsia="zh-CN"/>
        </w:rPr>
        <w:t>选择性（一部分当对象，一部分当背景），整体性，理解性，恒常性。</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知觉的分类：</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根据对知觉起主导作用的感官的特性，分为视知觉，听知觉，触知觉，嗅知觉和味知觉等。</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根据人脑所认识的事物特性，分为空间知觉，时间知觉和运动知觉，一种特殊状态叫错觉。</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根据意识参与的程度可分为阈上知觉和阈下知觉（也叫无察觉知觉），是一种无意识知觉。</w:t>
      </w:r>
    </w:p>
    <w:p>
      <w:pPr>
        <w:numPr>
          <w:ilvl w:val="0"/>
          <w:numId w:val="3"/>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理解的作用：</w:t>
      </w:r>
      <w:r>
        <w:rPr>
          <w:rFonts w:hint="eastAsia" w:ascii="楷体" w:hAnsi="楷体" w:eastAsia="楷体" w:cs="楷体"/>
          <w:b/>
          <w:bCs/>
          <w:sz w:val="21"/>
          <w:szCs w:val="21"/>
          <w:lang w:val="en-US" w:eastAsia="zh-CN"/>
        </w:rPr>
        <w:t>理解帮助对象从背景中分出；理解有助于知觉的整体性；理解还能产生知觉期待和预测。</w:t>
      </w:r>
    </w:p>
    <w:p>
      <w:pPr>
        <w:numPr>
          <w:ilvl w:val="0"/>
          <w:numId w:val="3"/>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知觉的恒常性</w:t>
      </w:r>
      <w:r>
        <w:rPr>
          <w:rFonts w:hint="eastAsia" w:ascii="楷体" w:hAnsi="楷体" w:eastAsia="楷体" w:cs="楷体"/>
          <w:b/>
          <w:bCs/>
          <w:sz w:val="21"/>
          <w:szCs w:val="21"/>
          <w:lang w:val="en-US" w:eastAsia="zh-CN"/>
        </w:rPr>
        <w:t>分为形状恒常性，大小恒常性，明度恒常性，颜色恒常性。</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完全恒常性</w:t>
      </w:r>
      <w:r>
        <w:rPr>
          <w:rFonts w:hint="eastAsia" w:ascii="楷体" w:hAnsi="楷体" w:eastAsia="楷体" w:cs="楷体"/>
          <w:b/>
          <w:bCs/>
          <w:sz w:val="21"/>
          <w:szCs w:val="21"/>
          <w:lang w:val="en-US" w:eastAsia="zh-CN"/>
        </w:rPr>
        <w:t>：看到的形状与物体的实际形状完全相同。</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无恒常性：</w:t>
      </w:r>
      <w:r>
        <w:rPr>
          <w:rFonts w:hint="eastAsia" w:ascii="楷体" w:hAnsi="楷体" w:eastAsia="楷体" w:cs="楷体"/>
          <w:b/>
          <w:bCs/>
          <w:sz w:val="21"/>
          <w:szCs w:val="21"/>
          <w:lang w:val="en-US" w:eastAsia="zh-CN"/>
        </w:rPr>
        <w:t>看到的形状与物体在视网膜上投影的形状完全相同。</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实际恒常性</w:t>
      </w:r>
      <w:r>
        <w:rPr>
          <w:rFonts w:hint="eastAsia" w:ascii="楷体" w:hAnsi="楷体" w:eastAsia="楷体" w:cs="楷体"/>
          <w:b/>
          <w:bCs/>
          <w:sz w:val="21"/>
          <w:szCs w:val="21"/>
          <w:lang w:val="en-US" w:eastAsia="zh-CN"/>
        </w:rPr>
        <w:t>：知觉到的形状处于物体的实际形状和物体在视网膜上的投影的形状之间，偏于物体的实际形状。</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影</w:t>
      </w:r>
      <w:r>
        <w:rPr>
          <w:rFonts w:hint="eastAsia" w:ascii="楷体" w:hAnsi="楷体" w:eastAsia="楷体" w:cs="楷体"/>
          <w:b/>
          <w:bCs/>
          <w:sz w:val="21"/>
          <w:szCs w:val="21"/>
          <w:highlight w:val="yellow"/>
          <w:lang w:val="en-US" w:eastAsia="zh-CN"/>
        </w:rPr>
        <w:t>响知觉恒常性的因素</w:t>
      </w:r>
      <w:r>
        <w:rPr>
          <w:rFonts w:hint="eastAsia" w:ascii="楷体" w:hAnsi="楷体" w:eastAsia="楷体" w:cs="楷体"/>
          <w:b/>
          <w:bCs/>
          <w:sz w:val="21"/>
          <w:szCs w:val="21"/>
          <w:lang w:val="en-US" w:eastAsia="zh-CN"/>
        </w:rPr>
        <w:t>：视觉线索（环境中各种参照物给人们提供的物体距离，方位和照明条件的信息）、人的知识经验、酒精。</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知觉学习：</w:t>
      </w:r>
      <w:r>
        <w:rPr>
          <w:rFonts w:hint="eastAsia" w:ascii="楷体" w:hAnsi="楷体" w:eastAsia="楷体" w:cs="楷体"/>
          <w:b/>
          <w:bCs/>
          <w:sz w:val="21"/>
          <w:szCs w:val="21"/>
          <w:lang w:val="en-US" w:eastAsia="zh-CN"/>
        </w:rPr>
        <w:t>由学习引起的知觉成绩的改变或知觉阈限的变化，包括知觉定势（前面的知觉经验对后面知觉的影响），知觉习惯，面孔识别的种族效应</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知觉适应</w:t>
      </w:r>
      <w:r>
        <w:rPr>
          <w:rFonts w:hint="eastAsia" w:ascii="楷体" w:hAnsi="楷体" w:eastAsia="楷体" w:cs="楷体"/>
          <w:b/>
          <w:bCs/>
          <w:sz w:val="21"/>
          <w:szCs w:val="21"/>
          <w:lang w:val="en-US" w:eastAsia="zh-CN"/>
        </w:rPr>
        <w:t>：当视觉输入发生变化时，我们的视觉系统能适应这种变化并使之恢复到变化之前的状态。（斯特拉顿实验）。不同的动物视觉适应的能力不一样。</w:t>
      </w:r>
    </w:p>
    <w:p>
      <w:pPr>
        <w:numPr>
          <w:ilvl w:val="0"/>
          <w:numId w:val="3"/>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空间知觉</w:t>
      </w:r>
      <w:r>
        <w:rPr>
          <w:rFonts w:hint="eastAsia" w:ascii="楷体" w:hAnsi="楷体" w:eastAsia="楷体" w:cs="楷体"/>
          <w:b/>
          <w:bCs/>
          <w:sz w:val="21"/>
          <w:szCs w:val="21"/>
          <w:lang w:val="en-US" w:eastAsia="zh-CN"/>
        </w:rPr>
        <w:t>是对物体的空间关系的认识。包括形状知觉，大小知觉，深度与距离知觉方位知觉与空间定向等。</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形状知觉</w:t>
      </w:r>
      <w:r>
        <w:rPr>
          <w:rFonts w:hint="eastAsia" w:ascii="楷体" w:hAnsi="楷体" w:eastAsia="楷体" w:cs="楷体"/>
          <w:b/>
          <w:bCs/>
          <w:sz w:val="21"/>
          <w:szCs w:val="21"/>
          <w:lang w:val="en-US" w:eastAsia="zh-CN"/>
        </w:rPr>
        <w:t>：是视觉，触觉，动觉协同活动的结果。</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图形可定义为视野中的一个面积，借助可见的轮廓从其余部分分离出来。轮廓代表了图形及其背景的一个分界面。</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图形的形成：</w:t>
      </w:r>
      <w:r>
        <w:rPr>
          <w:rFonts w:hint="eastAsia" w:ascii="楷体" w:hAnsi="楷体" w:eastAsia="楷体" w:cs="楷体"/>
          <w:b/>
          <w:bCs/>
          <w:sz w:val="21"/>
          <w:szCs w:val="21"/>
          <w:lang w:val="en-US" w:eastAsia="zh-CN"/>
        </w:rPr>
        <w:t>邻近性，相似性，对称性，良好连续，共同命运，封闭，线条朝向，简单性。</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27、</w:t>
      </w:r>
      <w:r>
        <w:rPr>
          <w:rFonts w:hint="eastAsia" w:ascii="楷体" w:hAnsi="楷体" w:eastAsia="楷体" w:cs="楷体"/>
          <w:b/>
          <w:bCs/>
          <w:sz w:val="21"/>
          <w:szCs w:val="21"/>
          <w:highlight w:val="yellow"/>
          <w:lang w:val="en-US" w:eastAsia="zh-CN"/>
        </w:rPr>
        <w:t>大小知觉的影响因素</w:t>
      </w:r>
      <w:r>
        <w:rPr>
          <w:rFonts w:hint="eastAsia" w:ascii="楷体" w:hAnsi="楷体" w:eastAsia="楷体" w:cs="楷体"/>
          <w:b/>
          <w:bCs/>
          <w:sz w:val="21"/>
          <w:szCs w:val="21"/>
          <w:lang w:val="en-US" w:eastAsia="zh-CN"/>
        </w:rPr>
        <w:t>：首先，物体的熟悉性对大小知觉有作用；其次，邻近物体的大小对比对大小知觉有影响；最后，体态变化与大学知觉也有关系。</w:t>
      </w:r>
    </w:p>
    <w:p>
      <w:pPr>
        <w:numPr>
          <w:numId w:val="0"/>
        </w:numPr>
        <w:ind w:leftChars="0"/>
        <w:rPr>
          <w:rFonts w:hint="eastAsia" w:ascii="楷体" w:hAnsi="楷体" w:eastAsia="楷体" w:cs="楷体"/>
          <w:b/>
          <w:bCs/>
          <w:sz w:val="21"/>
          <w:szCs w:val="21"/>
          <w:highlight w:val="yellow"/>
          <w:lang w:val="en-US" w:eastAsia="zh-CN"/>
        </w:rPr>
      </w:pPr>
      <w:r>
        <w:rPr>
          <w:rFonts w:hint="eastAsia" w:ascii="楷体" w:hAnsi="楷体" w:eastAsia="楷体" w:cs="楷体"/>
          <w:b/>
          <w:bCs/>
          <w:sz w:val="21"/>
          <w:szCs w:val="21"/>
          <w:lang w:val="en-US" w:eastAsia="zh-CN"/>
        </w:rPr>
        <w:t>28</w:t>
      </w:r>
      <w:r>
        <w:rPr>
          <w:rFonts w:hint="eastAsia" w:ascii="楷体" w:hAnsi="楷体" w:eastAsia="楷体" w:cs="楷体"/>
          <w:b/>
          <w:bCs/>
          <w:sz w:val="21"/>
          <w:szCs w:val="21"/>
          <w:highlight w:val="yellow"/>
          <w:lang w:val="en-US" w:eastAsia="zh-CN"/>
        </w:rPr>
        <w:t>、深度和距离知觉的三大线索</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一、肌肉线索（生理线索）</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1、调节：晶状体的形状（曲度）由于距离的改变而改变。适用于较小的距离（1-2米内）</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2、辐合：眼睛随着距离的改变将视轴（眼睛中央凹，节点与物体三点的连线）会聚到被注视的物体上。可用辐合角表示（物体近，辐合角大）</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二、单眼线索：指用一只眼睛就能感受到的深度线索</w:t>
      </w:r>
    </w:p>
    <w:p>
      <w:pPr>
        <w:numPr>
          <w:ilvl w:val="0"/>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对象重叠（遮挡），线条透视（两条向远方延伸的平行线看起来趋于接近），空气透视，相对高度，纹理梯度（结构级差），运动视差（相对运动时，近处物体运动速度快，方向相反，远处物体运动慢，方向相同）和运动透视（观察者移动时视野中的景物也移动，近处物体运动速度大）</w:t>
      </w:r>
    </w:p>
    <w:p>
      <w:pPr>
        <w:numPr>
          <w:ilvl w:val="0"/>
          <w:numId w:val="4"/>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双眼线索（重点）</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人知觉物体的深度和距离，主要依赖于两眼提供的线索。人两眼之间大约距离65mm。</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当视像落在视网膜非对应部位而差别不大时，人将看到深度与距离。两眼视差进一步加大时，人将看到双像。双眼线索作用最大，作用范围可达1300米。</w:t>
      </w:r>
    </w:p>
    <w:p>
      <w:pPr>
        <w:numPr>
          <w:ilvl w:val="0"/>
          <w:numId w:val="5"/>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方向定位：</w:t>
      </w:r>
      <w:r>
        <w:rPr>
          <w:rFonts w:hint="eastAsia" w:ascii="楷体" w:hAnsi="楷体" w:eastAsia="楷体" w:cs="楷体"/>
          <w:b/>
          <w:bCs/>
          <w:sz w:val="21"/>
          <w:szCs w:val="21"/>
          <w:lang w:val="en-US" w:eastAsia="zh-CN"/>
        </w:rPr>
        <w:t>指对物体的空间关系，位置和对机体自身所在空间位置的知觉。</w:t>
      </w:r>
    </w:p>
    <w:p>
      <w:pPr>
        <w:numPr>
          <w:numId w:val="0"/>
        </w:numPr>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声音定向的主要线索</w:t>
      </w:r>
      <w:r>
        <w:rPr>
          <w:rFonts w:hint="eastAsia" w:ascii="楷体" w:hAnsi="楷体" w:eastAsia="楷体" w:cs="楷体"/>
          <w:b/>
          <w:bCs/>
          <w:sz w:val="21"/>
          <w:szCs w:val="21"/>
          <w:lang w:val="en-US" w:eastAsia="zh-CN"/>
        </w:rPr>
        <w:t>：时间差（声源从不同方向传入两耳的时间差别），强度差（同一声源从不同方向传入两耳时造成的强度差别），位相差。</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时间知觉：</w:t>
      </w:r>
      <w:r>
        <w:rPr>
          <w:rFonts w:hint="eastAsia" w:ascii="楷体" w:hAnsi="楷体" w:eastAsia="楷体" w:cs="楷体"/>
          <w:b/>
          <w:bCs/>
          <w:sz w:val="21"/>
          <w:szCs w:val="21"/>
          <w:lang w:val="en-US" w:eastAsia="zh-CN"/>
        </w:rPr>
        <w:t>我们知觉到客观事物和事件的连续性和顺序性。分为时序（事件发生的前后顺序），时距（空时距：一个事件的起止时间，实时距：某个时间间隔内包含着一个持续的事件），时间点知觉也叫对时间的确认。还可分为过去时间知觉，现在时间知觉和未来时间知觉。</w:t>
      </w:r>
    </w:p>
    <w:p>
      <w:pPr>
        <w:numPr>
          <w:numId w:val="0"/>
        </w:numPr>
        <w:ind w:leftChars="0"/>
        <w:rPr>
          <w:rFonts w:hint="eastAsia" w:ascii="楷体" w:hAnsi="楷体" w:eastAsia="楷体" w:cs="楷体"/>
          <w:b/>
          <w:bCs/>
          <w:sz w:val="21"/>
          <w:szCs w:val="21"/>
          <w:highlight w:val="yellow"/>
          <w:lang w:val="en-US" w:eastAsia="zh-CN"/>
        </w:rPr>
      </w:pPr>
      <w:r>
        <w:rPr>
          <w:rFonts w:hint="eastAsia" w:ascii="楷体" w:hAnsi="楷体" w:eastAsia="楷体" w:cs="楷体"/>
          <w:b/>
          <w:bCs/>
          <w:sz w:val="21"/>
          <w:szCs w:val="21"/>
          <w:highlight w:val="yellow"/>
          <w:lang w:val="en-US" w:eastAsia="zh-CN"/>
        </w:rPr>
        <w:t>影响时间知觉的因素：</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感觉通道的性质，精确性上听觉最好，触觉其次，视觉最差。</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一定时间内事物发生的数量和性质。</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人的兴趣和情绪。</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似动：</w:t>
      </w:r>
      <w:r>
        <w:rPr>
          <w:rFonts w:hint="eastAsia" w:ascii="楷体" w:hAnsi="楷体" w:eastAsia="楷体" w:cs="楷体"/>
          <w:b/>
          <w:bCs/>
          <w:sz w:val="21"/>
          <w:szCs w:val="21"/>
          <w:lang w:val="en-US" w:eastAsia="zh-CN"/>
        </w:rPr>
        <w:t>一定的时间和空间条件下人们在静止的物体间看到了运动，在没有连续位移的地方看到的连续的位移。包括动景运动（也叫最佳运动或Phi运动），诱发运动（一个物体的运动使其相邻的物体产生运动的印象），自主运动，运动后效（注视一个方向运动的物体后将注视点转向静止的物体会看到静止的物体似乎在反方向运动）</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错觉：</w:t>
      </w:r>
      <w:r>
        <w:rPr>
          <w:rFonts w:hint="eastAsia" w:ascii="楷体" w:hAnsi="楷体" w:eastAsia="楷体" w:cs="楷体"/>
          <w:b/>
          <w:bCs/>
          <w:sz w:val="21"/>
          <w:szCs w:val="21"/>
          <w:lang w:val="en-US" w:eastAsia="zh-CN"/>
        </w:rPr>
        <w:t>知觉不能正确的表达外界事物特征，而出现种种歪曲。包括大小错觉（缪勒-莱耶错觉【箭形错觉】，潘佐错觉【铁轨错觉】，垂直-水平错觉，贾斯特罗错觉，，多尔波也夫错觉，月亮错觉），形状和方向错觉（佐尔拉错觉，冯特错觉，爱因斯坦错觉，波根多夫错觉），螺旋和运动错觉。</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意识</w:t>
      </w:r>
      <w:r>
        <w:rPr>
          <w:rFonts w:hint="eastAsia" w:ascii="楷体" w:hAnsi="楷体" w:eastAsia="楷体" w:cs="楷体"/>
          <w:b/>
          <w:bCs/>
          <w:sz w:val="21"/>
          <w:szCs w:val="21"/>
          <w:lang w:val="en-US" w:eastAsia="zh-CN"/>
        </w:rPr>
        <w:t>是一种觉知，一种高级的心理官能，一种心理状态。</w:t>
      </w:r>
      <w:r>
        <w:rPr>
          <w:rFonts w:hint="eastAsia" w:ascii="楷体" w:hAnsi="楷体" w:eastAsia="楷体" w:cs="楷体"/>
          <w:b/>
          <w:bCs/>
          <w:sz w:val="21"/>
          <w:szCs w:val="21"/>
          <w:highlight w:val="yellow"/>
          <w:lang w:val="en-US" w:eastAsia="zh-CN"/>
        </w:rPr>
        <w:t>无意识</w:t>
      </w:r>
      <w:r>
        <w:rPr>
          <w:rFonts w:hint="eastAsia" w:ascii="楷体" w:hAnsi="楷体" w:eastAsia="楷体" w:cs="楷体"/>
          <w:b/>
          <w:bCs/>
          <w:sz w:val="21"/>
          <w:szCs w:val="21"/>
          <w:lang w:val="en-US" w:eastAsia="zh-CN"/>
        </w:rPr>
        <w:t>又称潜意识，是个体不曾察觉到的心理活动。</w:t>
      </w:r>
      <w:r>
        <w:rPr>
          <w:rFonts w:hint="eastAsia" w:ascii="楷体" w:hAnsi="楷体" w:eastAsia="楷体" w:cs="楷体"/>
          <w:b/>
          <w:bCs/>
          <w:sz w:val="21"/>
          <w:szCs w:val="21"/>
          <w:highlight w:val="yellow"/>
          <w:lang w:val="en-US" w:eastAsia="zh-CN"/>
        </w:rPr>
        <w:t>常见的无意识现象</w:t>
      </w:r>
      <w:r>
        <w:rPr>
          <w:rFonts w:hint="eastAsia" w:ascii="楷体" w:hAnsi="楷体" w:eastAsia="楷体" w:cs="楷体"/>
          <w:b/>
          <w:bCs/>
          <w:sz w:val="21"/>
          <w:szCs w:val="21"/>
          <w:lang w:val="en-US" w:eastAsia="zh-CN"/>
        </w:rPr>
        <w:t>（无意识行为，对刺激的无意识，盲视）</w:t>
      </w:r>
    </w:p>
    <w:p>
      <w:pPr>
        <w:numPr>
          <w:ilvl w:val="0"/>
          <w:numId w:val="5"/>
        </w:numPr>
        <w:ind w:left="0" w:leftChars="0" w:firstLine="0" w:firstLineChars="0"/>
        <w:rPr>
          <w:rFonts w:hint="eastAsia" w:ascii="楷体" w:hAnsi="楷体" w:eastAsia="楷体" w:cs="楷体"/>
          <w:b/>
          <w:bCs/>
          <w:sz w:val="21"/>
          <w:szCs w:val="21"/>
          <w:highlight w:val="yellow"/>
          <w:lang w:val="en-US" w:eastAsia="zh-CN"/>
        </w:rPr>
      </w:pPr>
      <w:r>
        <w:rPr>
          <w:rFonts w:hint="eastAsia" w:ascii="楷体" w:hAnsi="楷体" w:eastAsia="楷体" w:cs="楷体"/>
          <w:b/>
          <w:bCs/>
          <w:sz w:val="21"/>
          <w:szCs w:val="21"/>
          <w:highlight w:val="yellow"/>
          <w:lang w:val="en-US" w:eastAsia="zh-CN"/>
        </w:rPr>
        <w:t>睡眠四阶段：</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第一阶段：持续时间约为10分钟，主要为混合的，频率和振幅都较低的脑电波，浅睡，身体放松，呼吸变慢，易惊醒。</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第二阶段：持续时间约为20分钟，出现睡眠锭（短暂爆发，频率高，振幅大的脑电波），难唤醒</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第三阶段：持续时间约为40分钟，脑电波频率降低，波幅变大，出现△波，也会有睡眠锭。第四阶段，即深度睡眠阶段，脑电波大多数为△波，肌肉放松，身体指标变慢，出现梦游，梦呓和尿床。</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第三阶段和第四阶段通常被称为“慢波睡眠”</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前四个阶段持续时间约为60-90分钟，之后睡眠有深入浅，进入第三，第二阶段，易惊醒，约10-15分钟以后进入快速眼动阶段，有梦境，心率血压不规律，呼吸急促，肌肉仍松软。</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功能：</w:t>
      </w:r>
      <w:r>
        <w:rPr>
          <w:rFonts w:hint="eastAsia" w:ascii="楷体" w:hAnsi="楷体" w:eastAsia="楷体" w:cs="楷体"/>
          <w:b/>
          <w:bCs/>
          <w:sz w:val="21"/>
          <w:szCs w:val="21"/>
          <w:lang w:val="en-US" w:eastAsia="zh-CN"/>
        </w:rPr>
        <w:t>功能恢复理论认为睡眠使工作了一天的大脑和身体得到休息，修整和恢复。</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有人提出睡眠中某个成分可能对个体的身心健康有重要影响。</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生态学理论认为睡眠能使个体减少能力消耗和避免受到伤害。</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奇异梦境的三大特点</w:t>
      </w:r>
      <w:r>
        <w:rPr>
          <w:rFonts w:hint="eastAsia" w:ascii="楷体" w:hAnsi="楷体" w:eastAsia="楷体" w:cs="楷体"/>
          <w:b/>
          <w:bCs/>
          <w:sz w:val="21"/>
          <w:szCs w:val="21"/>
          <w:lang w:val="en-US" w:eastAsia="zh-CN"/>
        </w:rPr>
        <w:t>：不协调性（人物，场景和行为的错误搭配），不连续性（人物，情景和行为突然变化，无规律），认知的不确定性（认知模糊）</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注意</w:t>
      </w:r>
      <w:r>
        <w:rPr>
          <w:rFonts w:hint="eastAsia" w:ascii="楷体" w:hAnsi="楷体" w:eastAsia="楷体" w:cs="楷体"/>
          <w:b/>
          <w:bCs/>
          <w:sz w:val="21"/>
          <w:szCs w:val="21"/>
          <w:lang w:val="en-US" w:eastAsia="zh-CN"/>
        </w:rPr>
        <w:t>是心理活动或意识对一定对象的指向或集中。</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两个特点：</w:t>
      </w:r>
      <w:r>
        <w:rPr>
          <w:rFonts w:hint="eastAsia" w:ascii="楷体" w:hAnsi="楷体" w:eastAsia="楷体" w:cs="楷体"/>
          <w:b/>
          <w:bCs/>
          <w:sz w:val="21"/>
          <w:szCs w:val="21"/>
          <w:lang w:val="en-US" w:eastAsia="zh-CN"/>
        </w:rPr>
        <w:t>指向性（人在每一瞬间，他的心理学的或者意识选择了某个对象而忽略了另一些对象），集中性（心理活动或意识指向某一个对象，会在这个对象上集中起来）</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种类：</w:t>
      </w:r>
      <w:r>
        <w:rPr>
          <w:rFonts w:hint="eastAsia" w:ascii="楷体" w:hAnsi="楷体" w:eastAsia="楷体" w:cs="楷体"/>
          <w:b/>
          <w:bCs/>
          <w:sz w:val="21"/>
          <w:szCs w:val="21"/>
          <w:lang w:val="en-US" w:eastAsia="zh-CN"/>
        </w:rPr>
        <w:t>选择性注意（选择一种忽略其他），持续性注意（注意在一定时间内保持在某个客体或活动上）【注意动摇的时间为8-12秒】，分配性注意（同时对两种或以上刺激进行注意，或将注意分配到不同的活动中）</w:t>
      </w:r>
    </w:p>
    <w:p>
      <w:pPr>
        <w:numPr>
          <w:ilvl w:val="0"/>
          <w:numId w:val="5"/>
        </w:numPr>
        <w:ind w:left="0" w:leftChars="0" w:firstLine="0" w:firstLineChars="0"/>
        <w:rPr>
          <w:rFonts w:hint="eastAsia" w:ascii="楷体" w:hAnsi="楷体" w:eastAsia="楷体" w:cs="楷体"/>
          <w:b/>
          <w:bCs/>
          <w:sz w:val="21"/>
          <w:szCs w:val="21"/>
          <w:highlight w:val="yellow"/>
          <w:lang w:val="en-US" w:eastAsia="zh-CN"/>
        </w:rPr>
      </w:pPr>
      <w:r>
        <w:rPr>
          <w:rFonts w:hint="eastAsia" w:ascii="楷体" w:hAnsi="楷体" w:eastAsia="楷体" w:cs="楷体"/>
          <w:b/>
          <w:bCs/>
          <w:sz w:val="21"/>
          <w:szCs w:val="21"/>
          <w:highlight w:val="yellow"/>
          <w:lang w:val="en-US" w:eastAsia="zh-CN"/>
        </w:rPr>
        <w:t>注意的认知理论</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过滤器理论</w:t>
      </w:r>
      <w:r>
        <w:rPr>
          <w:rFonts w:hint="eastAsia" w:ascii="楷体" w:hAnsi="楷体" w:eastAsia="楷体" w:cs="楷体"/>
          <w:b/>
          <w:bCs/>
          <w:sz w:val="21"/>
          <w:szCs w:val="21"/>
          <w:lang w:val="en-US" w:eastAsia="zh-CN"/>
        </w:rPr>
        <w:t>：布罗德本特（英）根据双耳分听实验得出。神经系统在信息加工的容量方面有限，信息通过各种感觉通道进入神经系统时要经过一个过滤机制，只有一部分可以通过这个机制得到加工，其他的被阻隔在外，丧失了。</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衰减理论</w:t>
      </w:r>
      <w:r>
        <w:rPr>
          <w:rFonts w:hint="eastAsia" w:ascii="楷体" w:hAnsi="楷体" w:eastAsia="楷体" w:cs="楷体"/>
          <w:b/>
          <w:bCs/>
          <w:sz w:val="21"/>
          <w:szCs w:val="21"/>
          <w:lang w:val="en-US" w:eastAsia="zh-CN"/>
        </w:rPr>
        <w:t>：特瑞斯曼提出，主张信息通过过滤装置时，不被注意或非追随的信息只是强度上减弱，而不是完全消失。</w:t>
      </w:r>
    </w:p>
    <w:p>
      <w:pPr>
        <w:numPr>
          <w:numId w:val="0"/>
        </w:numPr>
        <w:ind w:leftChars="0"/>
        <w:rPr>
          <w:rFonts w:hint="eastAsia" w:ascii="楷体" w:hAnsi="楷体" w:eastAsia="楷体" w:cs="楷体"/>
          <w:b/>
          <w:bCs/>
          <w:sz w:val="21"/>
          <w:szCs w:val="21"/>
          <w:highlight w:val="yellow"/>
          <w:lang w:val="en-US" w:eastAsia="zh-CN"/>
        </w:rPr>
      </w:pPr>
      <w:r>
        <w:rPr>
          <w:rFonts w:hint="eastAsia" w:ascii="楷体" w:hAnsi="楷体" w:eastAsia="楷体" w:cs="楷体"/>
          <w:b/>
          <w:bCs/>
          <w:sz w:val="21"/>
          <w:szCs w:val="21"/>
          <w:highlight w:val="yellow"/>
          <w:lang w:val="en-US" w:eastAsia="zh-CN"/>
        </w:rPr>
        <w:t>还有后期选择理论和多阶段选择理论。</w:t>
      </w:r>
    </w:p>
    <w:p>
      <w:pPr>
        <w:numPr>
          <w:ilvl w:val="0"/>
          <w:numId w:val="5"/>
        </w:numPr>
        <w:ind w:left="0" w:leftChars="0" w:firstLine="0" w:firstLine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双加工理论</w:t>
      </w:r>
      <w:r>
        <w:rPr>
          <w:rFonts w:hint="eastAsia" w:ascii="楷体" w:hAnsi="楷体" w:eastAsia="楷体" w:cs="楷体"/>
          <w:b/>
          <w:bCs/>
          <w:sz w:val="21"/>
          <w:szCs w:val="21"/>
          <w:lang w:val="en-US" w:eastAsia="zh-CN"/>
        </w:rPr>
        <w:t>：自动化加工和意识控制加工（谢夫林等人在认知资源理论的基础上提出）。认为</w:t>
      </w:r>
      <w:r>
        <w:rPr>
          <w:rFonts w:hint="eastAsia" w:ascii="楷体" w:hAnsi="楷体" w:eastAsia="楷体" w:cs="楷体"/>
          <w:b/>
          <w:bCs/>
          <w:sz w:val="21"/>
          <w:szCs w:val="21"/>
          <w:highlight w:val="yellow"/>
          <w:lang w:val="en-US" w:eastAsia="zh-CN"/>
        </w:rPr>
        <w:t>自动化加工</w:t>
      </w:r>
      <w:r>
        <w:rPr>
          <w:rFonts w:hint="eastAsia" w:ascii="楷体" w:hAnsi="楷体" w:eastAsia="楷体" w:cs="楷体"/>
          <w:b/>
          <w:bCs/>
          <w:sz w:val="21"/>
          <w:szCs w:val="21"/>
          <w:lang w:val="en-US" w:eastAsia="zh-CN"/>
        </w:rPr>
        <w:t>不受认知资源的限制，不需要注意，是自动化进行的。在习得和形成之后，其加工过程比较难以改变。</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highlight w:val="yellow"/>
          <w:lang w:val="en-US" w:eastAsia="zh-CN"/>
        </w:rPr>
        <w:t>意识控制的加工</w:t>
      </w:r>
      <w:r>
        <w:rPr>
          <w:rFonts w:hint="eastAsia" w:ascii="楷体" w:hAnsi="楷体" w:eastAsia="楷体" w:cs="楷体"/>
          <w:b/>
          <w:bCs/>
          <w:sz w:val="21"/>
          <w:szCs w:val="21"/>
          <w:lang w:val="en-US" w:eastAsia="zh-CN"/>
        </w:rPr>
        <w:t>受认知资源的限制，需要注意的参与，可随环境的变化不断调整。</w:t>
      </w:r>
    </w:p>
    <w:p>
      <w:pPr>
        <w:numPr>
          <w:numId w:val="0"/>
        </w:numPr>
        <w:ind w:leftChars="0"/>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意识控制的加工经过大量练习以后，有可能转变为自动化加工。</w:t>
      </w:r>
    </w:p>
    <w:p>
      <w:pPr>
        <w:numPr>
          <w:numId w:val="0"/>
        </w:numPr>
        <w:ind w:leftChars="0"/>
        <w:rPr>
          <w:rFonts w:hint="eastAsia" w:ascii="楷体" w:hAnsi="楷体" w:eastAsia="楷体" w:cs="楷体"/>
          <w:b/>
          <w:bCs/>
          <w:sz w:val="21"/>
          <w:szCs w:val="21"/>
          <w:lang w:val="en-US" w:eastAsia="zh-CN"/>
        </w:rPr>
      </w:pPr>
      <w:bookmarkStart w:id="0" w:name="_GoBack"/>
      <w:r>
        <w:rPr>
          <w:rFonts w:hint="eastAsia" w:ascii="楷体" w:hAnsi="楷体" w:eastAsia="楷体" w:cs="楷体"/>
          <w:b/>
          <w:bCs/>
          <w:sz w:val="21"/>
          <w:szCs w:val="21"/>
          <w:highlight w:val="yellow"/>
          <w:lang w:val="en-US" w:eastAsia="zh-CN"/>
        </w:rPr>
        <w:t>认知资源理论</w:t>
      </w:r>
      <w:bookmarkEnd w:id="0"/>
      <w:r>
        <w:rPr>
          <w:rFonts w:hint="eastAsia" w:ascii="楷体" w:hAnsi="楷体" w:eastAsia="楷体" w:cs="楷体"/>
          <w:b/>
          <w:bCs/>
          <w:sz w:val="21"/>
          <w:szCs w:val="21"/>
          <w:lang w:val="en-US" w:eastAsia="zh-CN"/>
        </w:rPr>
        <w:t>：把注意看做是一组对刺激进行归类和识别的认知资源或认知能力，对刺激的识别需要占用认知资源，刺激越复杂或加工任务越复杂时，占用的认知资源就越多。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2F535A"/>
    <w:multiLevelType w:val="singleLevel"/>
    <w:tmpl w:val="3A2F535A"/>
    <w:lvl w:ilvl="0" w:tentative="0">
      <w:start w:val="1"/>
      <w:numFmt w:val="decimal"/>
      <w:suff w:val="nothing"/>
      <w:lvlText w:val="%1、"/>
      <w:lvlJc w:val="left"/>
    </w:lvl>
  </w:abstractNum>
  <w:abstractNum w:abstractNumId="1">
    <w:nsid w:val="3F2EAA2B"/>
    <w:multiLevelType w:val="singleLevel"/>
    <w:tmpl w:val="3F2EAA2B"/>
    <w:lvl w:ilvl="0" w:tentative="0">
      <w:start w:val="6"/>
      <w:numFmt w:val="decimal"/>
      <w:suff w:val="nothing"/>
      <w:lvlText w:val="%1、"/>
      <w:lvlJc w:val="left"/>
    </w:lvl>
  </w:abstractNum>
  <w:abstractNum w:abstractNumId="2">
    <w:nsid w:val="57CD8B2C"/>
    <w:multiLevelType w:val="singleLevel"/>
    <w:tmpl w:val="57CD8B2C"/>
    <w:lvl w:ilvl="0" w:tentative="0">
      <w:start w:val="3"/>
      <w:numFmt w:val="chineseCounting"/>
      <w:suff w:val="nothing"/>
      <w:lvlText w:val="%1、"/>
      <w:lvlJc w:val="left"/>
      <w:rPr>
        <w:rFonts w:hint="eastAsia"/>
      </w:rPr>
    </w:lvl>
  </w:abstractNum>
  <w:abstractNum w:abstractNumId="3">
    <w:nsid w:val="57F05394"/>
    <w:multiLevelType w:val="singleLevel"/>
    <w:tmpl w:val="57F05394"/>
    <w:lvl w:ilvl="0" w:tentative="0">
      <w:start w:val="23"/>
      <w:numFmt w:val="decimal"/>
      <w:suff w:val="nothing"/>
      <w:lvlText w:val="%1、"/>
      <w:lvlJc w:val="left"/>
    </w:lvl>
  </w:abstractNum>
  <w:abstractNum w:abstractNumId="4">
    <w:nsid w:val="7EC3C1F9"/>
    <w:multiLevelType w:val="singleLevel"/>
    <w:tmpl w:val="7EC3C1F9"/>
    <w:lvl w:ilvl="0" w:tentative="0">
      <w:start w:val="29"/>
      <w:numFmt w:val="decimal"/>
      <w:suff w:val="nothing"/>
      <w:lvlText w:val="%1、"/>
      <w:lvlJc w:val="left"/>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594024"/>
    <w:rsid w:val="00530C95"/>
    <w:rsid w:val="3E29498A"/>
    <w:rsid w:val="6C594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106</TotalTime>
  <ScaleCrop>false</ScaleCrop>
  <LinksUpToDate>false</LinksUpToDate>
  <CharactersWithSpaces>0</CharactersWithSpaces>
  <Application>WPS Office_10.1.0.7697_F1E327BC-269C-435d-A152-05C5408002CA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2019-01-11T14:54:00Z</dcterms:created>
  <dc:creator>轻描淡写</dc:creator>
  <cp:lastModifiedBy>轻描淡写</cp:lastModifiedBy>
  <dcterms:modified xsi:type="dcterms:W3CDTF">2019-01-12T09:38:25Z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