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0D2E" w:rsidRDefault="008C10DF" w:rsidP="008C10DF">
      <w:pPr>
        <w:pStyle w:val="1"/>
        <w:jc w:val="center"/>
        <w:rPr>
          <w:rFonts w:ascii="苹方-简" w:eastAsia="苹方-简" w:hAnsi="苹方-简"/>
          <w:b/>
          <w:bCs/>
          <w:color w:val="000000" w:themeColor="text1"/>
        </w:rPr>
      </w:pPr>
      <w:r w:rsidRPr="008C10DF">
        <w:rPr>
          <w:rFonts w:ascii="苹方-简" w:eastAsia="苹方-简" w:hAnsi="苹方-简" w:hint="eastAsia"/>
          <w:b/>
          <w:bCs/>
          <w:color w:val="000000" w:themeColor="text1"/>
        </w:rPr>
        <w:t>马哲重点内容</w:t>
      </w:r>
    </w:p>
    <w:p w:rsidR="008C10DF" w:rsidRDefault="008C10DF" w:rsidP="008C10DF">
      <w:pPr>
        <w:pStyle w:val="2"/>
        <w:numPr>
          <w:ilvl w:val="0"/>
          <w:numId w:val="1"/>
        </w:numPr>
        <w:rPr>
          <w:rFonts w:ascii="苹方-简" w:eastAsia="苹方-简" w:hAnsi="苹方-简"/>
          <w:color w:val="000000" w:themeColor="text1"/>
        </w:rPr>
      </w:pPr>
      <w:r w:rsidRPr="008C10DF">
        <w:rPr>
          <w:rFonts w:ascii="苹方-简" w:eastAsia="苹方-简" w:hAnsi="苹方-简" w:hint="eastAsia"/>
          <w:color w:val="000000" w:themeColor="text1"/>
        </w:rPr>
        <w:t>名词解释</w:t>
      </w:r>
    </w:p>
    <w:p w:rsidR="008C10DF" w:rsidRPr="008C10DF" w:rsidRDefault="008C10DF" w:rsidP="008C10DF">
      <w:pPr>
        <w:pStyle w:val="a9"/>
        <w:numPr>
          <w:ilvl w:val="0"/>
          <w:numId w:val="3"/>
        </w:numPr>
        <w:rPr>
          <w:rFonts w:eastAsiaTheme="minorEastAsia"/>
          <w:color w:val="FF0000"/>
        </w:rPr>
      </w:pPr>
      <w:r w:rsidRPr="008C10DF">
        <w:rPr>
          <w:rFonts w:ascii="苹方-简" w:eastAsia="苹方-简" w:hAnsi="苹方-简" w:hint="eastAsia"/>
          <w:color w:val="FF0000"/>
        </w:rPr>
        <w:t>生产力和生产关系</w:t>
      </w:r>
      <w:r>
        <w:rPr>
          <w:rFonts w:ascii="苹方-简" w:eastAsia="苹方-简" w:hAnsi="苹方-简" w:hint="eastAsia"/>
          <w:color w:val="FF0000"/>
        </w:rPr>
        <w:t>（p153，e168）</w:t>
      </w:r>
    </w:p>
    <w:p w:rsidR="008C10DF" w:rsidRPr="00AC1E2E" w:rsidRDefault="008C10DF" w:rsidP="008C10DF">
      <w:pPr>
        <w:rPr>
          <w:rFonts w:ascii="苹方-简" w:eastAsia="苹方-简" w:hAnsi="苹方-简"/>
          <w:color w:val="000000" w:themeColor="text1"/>
        </w:rPr>
      </w:pPr>
      <w:r w:rsidRPr="00AC1E2E">
        <w:rPr>
          <w:rFonts w:ascii="苹方-简" w:eastAsia="苹方-简" w:hAnsi="苹方-简" w:hint="eastAsia"/>
          <w:color w:val="000000" w:themeColor="text1"/>
        </w:rPr>
        <w:t>所谓生产力，是指人们改造自然，使之适应人的需要和物质力量，标志着人类改造自然的实际能力和水平。生产力在本质上是社会生产力。生产力包括三要素：</w:t>
      </w:r>
      <w:r w:rsidRPr="00AC1E2E">
        <w:rPr>
          <w:rFonts w:ascii="苹方-简" w:eastAsia="苹方-简" w:hAnsi="苹方-简" w:hint="eastAsia"/>
          <w:color w:val="7030A0"/>
        </w:rPr>
        <w:t>劳动者、劳动资料和劳动对象</w:t>
      </w:r>
      <w:r w:rsidRPr="00AC1E2E">
        <w:rPr>
          <w:rFonts w:ascii="苹方-简" w:eastAsia="苹方-简" w:hAnsi="苹方-简" w:hint="eastAsia"/>
          <w:color w:val="000000" w:themeColor="text1"/>
        </w:rPr>
        <w:t>。它们之间相互作用、有机结合构成了现实的生产力。</w:t>
      </w:r>
    </w:p>
    <w:p w:rsidR="008C10DF" w:rsidRDefault="008C10DF" w:rsidP="00AC1E2E">
      <w:r w:rsidRPr="00AC1E2E">
        <w:rPr>
          <w:rFonts w:hint="eastAsia"/>
        </w:rPr>
        <w:t>生产关系是生产力诸要素相结合的社会形式，使人们在物质生产和再生产过程中所形成的经济关系，它是由生产资料所有制关系、生产中人与人的关系和产品分配关系构成的。在生产关系中，</w:t>
      </w:r>
      <w:r w:rsidR="00AC1E2E">
        <w:rPr>
          <w:rFonts w:hint="eastAsia"/>
        </w:rPr>
        <w:t>生产资料所有制决定生产关系的其他方面。</w:t>
      </w:r>
      <w:r w:rsidRPr="00AC1E2E">
        <w:rPr>
          <w:rFonts w:hint="eastAsia"/>
        </w:rPr>
        <w:t>在生产与再生产过程中</w:t>
      </w:r>
      <w:r w:rsidR="00AC1E2E">
        <w:rPr>
          <w:rFonts w:hint="eastAsia"/>
        </w:rPr>
        <w:t>，生产关系具体体现在</w:t>
      </w:r>
      <w:r w:rsidR="00AC1E2E" w:rsidRPr="00AC1E2E">
        <w:rPr>
          <w:rFonts w:hint="eastAsia"/>
          <w:color w:val="7030A0"/>
        </w:rPr>
        <w:t>生产、分配、交换和消费</w:t>
      </w:r>
      <w:r w:rsidR="00AC1E2E">
        <w:rPr>
          <w:rFonts w:hint="eastAsia"/>
        </w:rPr>
        <w:t>四个环节之中。</w:t>
      </w:r>
    </w:p>
    <w:p w:rsidR="00AC1E2E" w:rsidRPr="00AC1E2E" w:rsidRDefault="00AC1E2E" w:rsidP="00AC1E2E">
      <w:pPr>
        <w:pStyle w:val="a9"/>
        <w:numPr>
          <w:ilvl w:val="0"/>
          <w:numId w:val="3"/>
        </w:numPr>
        <w:rPr>
          <w:color w:val="FF0000"/>
        </w:rPr>
      </w:pPr>
      <w:r w:rsidRPr="00AC1E2E">
        <w:rPr>
          <w:rFonts w:hint="eastAsia"/>
          <w:color w:val="FF0000"/>
        </w:rPr>
        <w:t>辩证法和形而上学</w:t>
      </w:r>
    </w:p>
    <w:p w:rsidR="00AC1E2E" w:rsidRDefault="00AC1E2E" w:rsidP="00AC1E2E">
      <w:r>
        <w:rPr>
          <w:rFonts w:hint="eastAsia"/>
        </w:rPr>
        <w:t>“形而上学”作为一个哲学范畴，在哲学史上通常有两种含义：</w:t>
      </w:r>
      <w:r w:rsidRPr="00AC1E2E">
        <w:rPr>
          <w:rFonts w:hint="eastAsia"/>
          <w:color w:val="0070C0"/>
        </w:rPr>
        <w:t>一是指</w:t>
      </w:r>
      <w:r>
        <w:rPr>
          <w:rFonts w:hint="eastAsia"/>
        </w:rPr>
        <w:t>研究超感觉的、经验之外的对象的哲学。由于传统哲学通常是以这种方式寻求“最高原因的基本原理”，因此人们往往把传统哲学称作“形而上学”。</w:t>
      </w:r>
      <w:r w:rsidRPr="00AC1E2E">
        <w:rPr>
          <w:rFonts w:hint="eastAsia"/>
          <w:color w:val="0070C0"/>
        </w:rPr>
        <w:t>二是指</w:t>
      </w:r>
      <w:r>
        <w:rPr>
          <w:rFonts w:hint="eastAsia"/>
        </w:rPr>
        <w:t>与辩证法相对立的思维方式，即用孤立的、静止的、片面的观点观察世界和解释世界的世界观和方法论。</w:t>
      </w:r>
    </w:p>
    <w:p w:rsidR="00AC1E2E" w:rsidRDefault="00AC1E2E" w:rsidP="00AC1E2E">
      <w:r>
        <w:rPr>
          <w:rFonts w:hint="eastAsia"/>
        </w:rPr>
        <w:t>“辩证法”一词源于古希腊文，其含义是进行谈话论辩、在辩论中揭露对方议论中的矛盾并通过克服这些矛盾以求得真理的方法。黑格尔不只是把辩证法看作一种揭露矛盾的思维方法，同时认为它也是适用于一切现象的普遍原则。马克思恩格斯在批判继承黑格尔的唯心主义辩证法的基础上，创立了世界观与方法论相统一的唯物辩证法。唯物辩证法是从</w:t>
      </w:r>
      <w:r w:rsidRPr="00AC1E2E">
        <w:rPr>
          <w:rFonts w:hint="eastAsia"/>
          <w:color w:val="7030A0"/>
        </w:rPr>
        <w:t>自然界、社会生活和人的认识活动</w:t>
      </w:r>
      <w:r>
        <w:rPr>
          <w:rFonts w:hint="eastAsia"/>
        </w:rPr>
        <w:t>概括出来的哲学理论</w:t>
      </w:r>
      <w:r w:rsidR="00357C73">
        <w:rPr>
          <w:rFonts w:hint="eastAsia"/>
        </w:rPr>
        <w:t>，既揭示了客观事物发展的普遍规律，又揭示了人的认识、思维发展的普遍规律，因而是唯物论和辩证法的统一，是科学的世界观和方法论的统一。</w:t>
      </w:r>
    </w:p>
    <w:p w:rsidR="00357C73" w:rsidRDefault="00357C73" w:rsidP="00357C73">
      <w:pPr>
        <w:pStyle w:val="a9"/>
        <w:numPr>
          <w:ilvl w:val="0"/>
          <w:numId w:val="3"/>
        </w:numPr>
        <w:rPr>
          <w:color w:val="FF0000"/>
        </w:rPr>
      </w:pPr>
      <w:r w:rsidRPr="00357C73">
        <w:rPr>
          <w:rFonts w:hint="eastAsia"/>
          <w:color w:val="FF0000"/>
        </w:rPr>
        <w:t>经济基础和上层建筑</w:t>
      </w:r>
    </w:p>
    <w:p w:rsidR="00357C73" w:rsidRDefault="00357C73" w:rsidP="00357C73">
      <w:pPr>
        <w:rPr>
          <w:color w:val="000000" w:themeColor="text1"/>
        </w:rPr>
      </w:pPr>
      <w:r w:rsidRPr="00357C73">
        <w:rPr>
          <w:rFonts w:hint="eastAsia"/>
          <w:color w:val="000000" w:themeColor="text1"/>
        </w:rPr>
        <w:t>经济基础</w:t>
      </w:r>
      <w:r>
        <w:rPr>
          <w:rFonts w:hint="eastAsia"/>
          <w:color w:val="000000" w:themeColor="text1"/>
        </w:rPr>
        <w:t>是指同生产力的一定状况相适应的生产关系的总和。</w:t>
      </w:r>
    </w:p>
    <w:p w:rsidR="00357C73" w:rsidRDefault="00357C73" w:rsidP="00357C73">
      <w:pPr>
        <w:rPr>
          <w:color w:val="000000" w:themeColor="text1"/>
        </w:rPr>
      </w:pPr>
      <w:r>
        <w:rPr>
          <w:rFonts w:hint="eastAsia"/>
          <w:color w:val="000000" w:themeColor="text1"/>
        </w:rPr>
        <w:t>上层建筑是指建立在一定经济基础之上的</w:t>
      </w:r>
      <w:r w:rsidRPr="00357C73">
        <w:rPr>
          <w:rFonts w:hint="eastAsia"/>
          <w:color w:val="7030A0"/>
        </w:rPr>
        <w:t>制度、设施以及思想体系</w:t>
      </w:r>
      <w:r>
        <w:rPr>
          <w:rFonts w:hint="eastAsia"/>
          <w:color w:val="000000" w:themeColor="text1"/>
        </w:rPr>
        <w:t>。主要是指</w:t>
      </w:r>
      <w:r w:rsidRPr="00357C73">
        <w:rPr>
          <w:rFonts w:hint="eastAsia"/>
          <w:color w:val="7030A0"/>
        </w:rPr>
        <w:t>政治、法律制度和设施</w:t>
      </w:r>
      <w:r>
        <w:rPr>
          <w:rFonts w:hint="eastAsia"/>
          <w:color w:val="000000" w:themeColor="text1"/>
        </w:rPr>
        <w:t>的总和以及</w:t>
      </w:r>
      <w:r w:rsidRPr="00357C73">
        <w:rPr>
          <w:rFonts w:hint="eastAsia"/>
          <w:color w:val="7030A0"/>
        </w:rPr>
        <w:t>政治法律思想、道德、艺术、宗教、哲学</w:t>
      </w:r>
      <w:r>
        <w:rPr>
          <w:rFonts w:hint="eastAsia"/>
          <w:color w:val="000000" w:themeColor="text1"/>
        </w:rPr>
        <w:t>等意识形态。从内容上看，上层建筑由</w:t>
      </w:r>
      <w:r w:rsidRPr="00357C73">
        <w:rPr>
          <w:rFonts w:hint="eastAsia"/>
          <w:color w:val="7030A0"/>
        </w:rPr>
        <w:t>政治上层建筑</w:t>
      </w:r>
      <w:r>
        <w:rPr>
          <w:rFonts w:hint="eastAsia"/>
          <w:color w:val="000000" w:themeColor="text1"/>
        </w:rPr>
        <w:t>和</w:t>
      </w:r>
      <w:r w:rsidRPr="00357C73">
        <w:rPr>
          <w:rFonts w:hint="eastAsia"/>
          <w:color w:val="7030A0"/>
        </w:rPr>
        <w:t>观念上层建筑</w:t>
      </w:r>
      <w:r>
        <w:rPr>
          <w:rFonts w:hint="eastAsia"/>
          <w:color w:val="000000" w:themeColor="text1"/>
        </w:rPr>
        <w:t>构成。</w:t>
      </w:r>
    </w:p>
    <w:p w:rsidR="00357C73" w:rsidRDefault="00357C73" w:rsidP="00357C73">
      <w:pPr>
        <w:pStyle w:val="2"/>
        <w:numPr>
          <w:ilvl w:val="0"/>
          <w:numId w:val="1"/>
        </w:numPr>
      </w:pPr>
      <w:r>
        <w:rPr>
          <w:rFonts w:hint="eastAsia"/>
        </w:rPr>
        <w:lastRenderedPageBreak/>
        <w:t>其他</w:t>
      </w:r>
    </w:p>
    <w:p w:rsidR="00357C73" w:rsidRDefault="00357C73" w:rsidP="00357C73">
      <w:pPr>
        <w:rPr>
          <w:color w:val="FF0000"/>
        </w:rPr>
      </w:pPr>
      <w:r w:rsidRPr="00357C73">
        <w:rPr>
          <w:rFonts w:hint="eastAsia"/>
          <w:color w:val="FF0000"/>
        </w:rPr>
        <w:t>为什么说实践是人的存在方式？</w:t>
      </w:r>
      <w:r w:rsidR="00402E99">
        <w:rPr>
          <w:rFonts w:hint="eastAsia"/>
          <w:color w:val="FF0000"/>
        </w:rPr>
        <w:t>p73</w:t>
      </w:r>
      <w:r w:rsidR="00402E99">
        <w:rPr>
          <w:rFonts w:hint="eastAsia"/>
          <w:color w:val="FF0000"/>
        </w:rPr>
        <w:t>，</w:t>
      </w:r>
      <w:r w:rsidR="00402E99">
        <w:rPr>
          <w:rFonts w:hint="eastAsia"/>
          <w:color w:val="FF0000"/>
        </w:rPr>
        <w:t>e88</w:t>
      </w:r>
    </w:p>
    <w:p w:rsidR="00357C73" w:rsidRDefault="00402E99" w:rsidP="00AC1E2E">
      <w:pPr>
        <w:rPr>
          <w:color w:val="000000" w:themeColor="text1"/>
        </w:rPr>
      </w:pPr>
      <w:r>
        <w:rPr>
          <w:rFonts w:hint="eastAsia"/>
          <w:color w:val="000000" w:themeColor="text1"/>
        </w:rPr>
        <w:t>物质生产实践是人类实践首要的和最基本的形式。以物质生产为首要形式的实践构成了人特有的存在方式。</w:t>
      </w:r>
    </w:p>
    <w:p w:rsidR="00402E99" w:rsidRDefault="00402E99" w:rsidP="00AC1E2E">
      <w:pPr>
        <w:rPr>
          <w:color w:val="000000" w:themeColor="text1"/>
        </w:rPr>
      </w:pPr>
      <w:r>
        <w:rPr>
          <w:rFonts w:hint="eastAsia"/>
          <w:color w:val="000000" w:themeColor="text1"/>
        </w:rPr>
        <w:t>首先，实践是人的生存基础。人们必须进行物质生产活动，参与直接物质生活条件的生产与再生产。动物是在消极地适应自然过程中维持自己的生存的，而人是在利用工具积极改造自然的过程中维持自己的生存的。正是这种不同于动物的物质实践活动，不断地创造着人类生存和发展的根本条件，构成了人特有的存在方式。</w:t>
      </w:r>
    </w:p>
    <w:p w:rsidR="00402E99" w:rsidRDefault="00402E99" w:rsidP="00AC1E2E">
      <w:pPr>
        <w:rPr>
          <w:color w:val="000000" w:themeColor="text1"/>
        </w:rPr>
      </w:pPr>
      <w:r>
        <w:rPr>
          <w:rFonts w:hint="eastAsia"/>
          <w:color w:val="000000" w:themeColor="text1"/>
        </w:rPr>
        <w:t>其次，实践是人的意识活动的基础。人类活动具有目的性、意识性。正是在实践过程中，人发展出了意识能力，使人的生命活动成为有意识的生命活动。同时，实践还不断地改造着人自身的主观世界，使其随着实践的发展而发展变化。</w:t>
      </w:r>
    </w:p>
    <w:p w:rsidR="00402E99" w:rsidRDefault="00402E99" w:rsidP="00AC1E2E">
      <w:pPr>
        <w:rPr>
          <w:color w:val="000000" w:themeColor="text1"/>
        </w:rPr>
      </w:pPr>
      <w:r>
        <w:rPr>
          <w:rFonts w:hint="eastAsia"/>
          <w:color w:val="000000" w:themeColor="text1"/>
        </w:rPr>
        <w:t>最后，实践是人的社会关系的基础。人的本质在其现实上是社会关系的总和，而现实的社会关系是在人的实践活动中形成的。正是在改造自然的实践过程中，人们之间结成了一定的社会关系。这种社会关系又反过来规定着人的本质。</w:t>
      </w:r>
    </w:p>
    <w:p w:rsidR="00640E99" w:rsidRDefault="00640E99" w:rsidP="00AC1E2E">
      <w:pPr>
        <w:rPr>
          <w:color w:val="FF0000"/>
        </w:rPr>
      </w:pPr>
      <w:r w:rsidRPr="00640E99">
        <w:rPr>
          <w:rFonts w:hint="eastAsia"/>
          <w:color w:val="FF0000"/>
        </w:rPr>
        <w:t>实践的本质</w:t>
      </w:r>
      <w:r w:rsidR="00A627EE">
        <w:rPr>
          <w:rFonts w:hint="eastAsia"/>
          <w:color w:val="FF0000"/>
        </w:rPr>
        <w:t xml:space="preserve"> </w:t>
      </w:r>
    </w:p>
    <w:p w:rsidR="00640E99" w:rsidRDefault="00640E99" w:rsidP="00AC1E2E">
      <w:pPr>
        <w:rPr>
          <w:color w:val="000000" w:themeColor="text1"/>
        </w:rPr>
      </w:pPr>
      <w:r w:rsidRPr="00640E99">
        <w:rPr>
          <w:rFonts w:hint="eastAsia"/>
          <w:color w:val="000000" w:themeColor="text1"/>
        </w:rPr>
        <w:t>实践是</w:t>
      </w:r>
      <w:r>
        <w:rPr>
          <w:rFonts w:hint="eastAsia"/>
          <w:color w:val="000000" w:themeColor="text1"/>
        </w:rPr>
        <w:t>人能动地改造世界的社会性物质活动。首先，实践是客观的物质活动。实践是以感性事物为对象的现实的物质性活动，是主体对于客体的改造，因而具有感性的性质和直接现实性的品格。</w:t>
      </w:r>
    </w:p>
    <w:p w:rsidR="00640E99" w:rsidRDefault="00640E99" w:rsidP="00AC1E2E">
      <w:pPr>
        <w:rPr>
          <w:color w:val="000000" w:themeColor="text1"/>
        </w:rPr>
      </w:pPr>
      <w:r>
        <w:rPr>
          <w:rFonts w:hint="eastAsia"/>
          <w:color w:val="000000" w:themeColor="text1"/>
        </w:rPr>
        <w:t>其次，实践是自觉能动的活动。人的实践活动不是像动物那样被动的适应性的活动，而是一种自觉的有目的的活动。目的性是能动性的主要体现。这种能动性、目的性最为显著地体现在物质生产这一最基本的人类实践形式之中。</w:t>
      </w:r>
    </w:p>
    <w:p w:rsidR="00640E99" w:rsidRDefault="00640E99" w:rsidP="00AC1E2E">
      <w:pPr>
        <w:rPr>
          <w:color w:val="000000" w:themeColor="text1"/>
        </w:rPr>
      </w:pPr>
      <w:r>
        <w:rPr>
          <w:rFonts w:hint="eastAsia"/>
          <w:color w:val="000000" w:themeColor="text1"/>
        </w:rPr>
        <w:t>最后，实践是社会的历史的活动。实践一开始就是社会的实践，是历史地发展着的实践。人的实践活动是社会性的活动，人只有结成一定的社会关系，构成能够用同自然力相互作用的社会力量，才能够进行改造自然的生产活动。同时，人的实践活动无不受到历史条件的制约，历史条件不同，实践活动的方式也就不同。</w:t>
      </w:r>
    </w:p>
    <w:p w:rsidR="00640E99" w:rsidRDefault="00640E99" w:rsidP="00AC1E2E">
      <w:pPr>
        <w:rPr>
          <w:color w:val="000000" w:themeColor="text1"/>
        </w:rPr>
      </w:pPr>
      <w:r w:rsidRPr="00A627EE">
        <w:rPr>
          <w:rFonts w:hint="eastAsia"/>
          <w:color w:val="FF0000"/>
        </w:rPr>
        <w:t>为什么辩证法按其本质来说是批判的革命的</w:t>
      </w:r>
      <w:r w:rsidR="00A627EE">
        <w:rPr>
          <w:rFonts w:hint="eastAsia"/>
          <w:color w:val="000000" w:themeColor="text1"/>
        </w:rPr>
        <w:t xml:space="preserve"> </w:t>
      </w:r>
      <w:r w:rsidR="00A627EE">
        <w:rPr>
          <w:rFonts w:hint="eastAsia"/>
          <w:color w:val="FF0000"/>
        </w:rPr>
        <w:t>p110</w:t>
      </w:r>
      <w:r w:rsidR="00A627EE">
        <w:rPr>
          <w:rFonts w:hint="eastAsia"/>
          <w:color w:val="FF0000"/>
        </w:rPr>
        <w:t>，</w:t>
      </w:r>
      <w:r w:rsidR="00A627EE">
        <w:rPr>
          <w:rFonts w:hint="eastAsia"/>
          <w:color w:val="FF0000"/>
        </w:rPr>
        <w:t>e125</w:t>
      </w:r>
    </w:p>
    <w:p w:rsidR="00A627EE" w:rsidRDefault="00A627EE" w:rsidP="00AC1E2E">
      <w:pPr>
        <w:rPr>
          <w:color w:val="000000" w:themeColor="text1"/>
        </w:rPr>
      </w:pPr>
      <w:r>
        <w:rPr>
          <w:rFonts w:hint="eastAsia"/>
          <w:color w:val="000000" w:themeColor="text1"/>
        </w:rPr>
        <w:t>对立统一规律是辩证法的实质和核心。辩证法是一个规律体系，其中，对立统一规律、量变质变规律和否定之否定规律是三个基本规律。</w:t>
      </w:r>
    </w:p>
    <w:p w:rsidR="00A627EE" w:rsidRPr="00A627EE" w:rsidRDefault="00A627EE" w:rsidP="00A627EE">
      <w:pPr>
        <w:rPr>
          <w:color w:val="000000" w:themeColor="text1"/>
        </w:rPr>
      </w:pPr>
      <w:r w:rsidRPr="00A627EE">
        <w:rPr>
          <w:rFonts w:hint="eastAsia"/>
          <w:color w:val="000000" w:themeColor="text1"/>
        </w:rPr>
        <w:t>第一</w:t>
      </w:r>
      <w:r>
        <w:rPr>
          <w:rFonts w:hint="eastAsia"/>
          <w:color w:val="000000" w:themeColor="text1"/>
        </w:rPr>
        <w:t>，</w:t>
      </w:r>
      <w:r w:rsidRPr="00A627EE">
        <w:rPr>
          <w:rFonts w:hint="eastAsia"/>
          <w:color w:val="000000" w:themeColor="text1"/>
        </w:rPr>
        <w:t>对立统一规律揭示联系的根本内容和发展的根本动力。联系的根本内容就是不同事物之间以及事物内部不同要素之间的对立统一关系；发展的根本动力就是事物内部矛盾双方的对立统一。只有把联系的本质理</w:t>
      </w:r>
      <w:r w:rsidRPr="00A627EE">
        <w:rPr>
          <w:rFonts w:hint="eastAsia"/>
          <w:color w:val="000000" w:themeColor="text1"/>
        </w:rPr>
        <w:lastRenderedPageBreak/>
        <w:t>解为一种矛盾的关系，把发展过程中的矛盾双方看作既对立又统一的关系，才能理解和说明客观事物是由于自身的矛盾本性而自我运动的，才能理解和说明人的活动也是由于自身的矛盾本性而自我发展的。由此，我们也才能真正理解和把握联系与发展的观点为什么构成了辩证法的总特征。</w:t>
      </w:r>
    </w:p>
    <w:p w:rsidR="00A627EE" w:rsidRDefault="00A627EE" w:rsidP="00A627EE">
      <w:r>
        <w:rPr>
          <w:rFonts w:hint="eastAsia"/>
        </w:rPr>
        <w:t>第二，对立统一规律是辩证法的核心。对立统一规律揭示了联系与发展的本质，因此，它必然贯穿并体现在唯物辩证法的其他规律和范畴之中。整体与部分、形式与内容、现象与本质、原因与结果、偶然与必然、可能与现实等具有对偶性等范畴，无一不是对立统一的关系。作为辩证法的核心，对立统一规律提供了理解、把握辩证法其他规律和范畴的钥匙。</w:t>
      </w:r>
    </w:p>
    <w:p w:rsidR="00A627EE" w:rsidRDefault="00A627EE" w:rsidP="00A627EE">
      <w:r>
        <w:rPr>
          <w:rFonts w:hint="eastAsia"/>
        </w:rPr>
        <w:t>第三，矛盾分析法是认识的根本方法。辩证法也是人的认识活动所固有的。矛盾分析法因此构成人们认识活动中的根本方法，提供理解现存事物及其运动的钥匙。</w:t>
      </w:r>
    </w:p>
    <w:p w:rsidR="00A627EE" w:rsidRDefault="00A627EE" w:rsidP="00A627EE">
      <w:r>
        <w:rPr>
          <w:rFonts w:hint="eastAsia"/>
        </w:rPr>
        <w:t>对立统一规律从根本上决定着事物的运动、变化、发展，决定着事物从肯定自身到否定自身，推动着新事物</w:t>
      </w:r>
      <w:r w:rsidR="00E65C74">
        <w:rPr>
          <w:rFonts w:hint="eastAsia"/>
        </w:rPr>
        <w:t>的不断产生和旧事物的不断灭亡。因此，以对立统一为实质的唯物辩证法本身必然是批判的和革命的。</w:t>
      </w:r>
    </w:p>
    <w:p w:rsidR="00E65C74" w:rsidRPr="003906B3" w:rsidRDefault="00E65C74" w:rsidP="00A627EE">
      <w:pPr>
        <w:rPr>
          <w:color w:val="FF0000"/>
        </w:rPr>
      </w:pPr>
      <w:r w:rsidRPr="003906B3">
        <w:rPr>
          <w:rFonts w:hint="eastAsia"/>
          <w:color w:val="FF0000"/>
        </w:rPr>
        <w:t>怎样理解辩证的否定观</w:t>
      </w:r>
      <w:r w:rsidRPr="003906B3">
        <w:rPr>
          <w:rFonts w:hint="eastAsia"/>
          <w:color w:val="FF0000"/>
        </w:rPr>
        <w:t xml:space="preserve"> p127</w:t>
      </w:r>
      <w:r w:rsidRPr="003906B3">
        <w:rPr>
          <w:rFonts w:hint="eastAsia"/>
          <w:color w:val="FF0000"/>
        </w:rPr>
        <w:t>，</w:t>
      </w:r>
      <w:r w:rsidRPr="003906B3">
        <w:rPr>
          <w:rFonts w:hint="eastAsia"/>
          <w:color w:val="FF0000"/>
        </w:rPr>
        <w:t>e142</w:t>
      </w:r>
    </w:p>
    <w:p w:rsidR="00E65C74" w:rsidRDefault="00E65C74" w:rsidP="00A627EE">
      <w:r>
        <w:rPr>
          <w:rFonts w:hint="eastAsia"/>
        </w:rPr>
        <w:t>辩证的否定不仅包括对肯定的否定，而且包括对否定的否定，即否定之否定。辩证的否定只有到了否定之否定阶段，才能完整地把握事物的自我运动、自我发展、自我完善的辩证性。</w:t>
      </w:r>
    </w:p>
    <w:p w:rsidR="005C499F" w:rsidRDefault="005C499F" w:rsidP="00A627EE">
      <w:r>
        <w:rPr>
          <w:rFonts w:hint="eastAsia"/>
        </w:rPr>
        <w:t>否定之否定规律之所以同对立统一规律、质量互变规律一样，是自然、社会和思维发展的普遍规律，任何事物的发展过程本质上都是矛盾的发展过程，而矛盾的发展过程都要经历从潜在到展开及尖锐化再到矛盾解决这样三个阶段。</w:t>
      </w:r>
    </w:p>
    <w:p w:rsidR="00812BE8" w:rsidRDefault="00812BE8" w:rsidP="00A627EE">
      <w:r>
        <w:rPr>
          <w:rFonts w:hint="eastAsia"/>
        </w:rPr>
        <w:t>否定之否定规律表明，事物的发展是通过辩证的否定得以实现的。辩证的否定是事物的自我否定。辩证的否定是发展环节和联系环节的统一。任何事物的发展，都要否定自己的从前的存在形式</w:t>
      </w:r>
      <w:r w:rsidR="00D232A4">
        <w:rPr>
          <w:rFonts w:hint="eastAsia"/>
        </w:rPr>
        <w:t>；同时，任何事物的发展过程都有连续性。所以，我们应当树立一种辩证的否定观，使实践活动符合事物自我否定的辩证本性。</w:t>
      </w:r>
    </w:p>
    <w:p w:rsidR="00CC19D5" w:rsidRPr="003906B3" w:rsidRDefault="00CC19D5" w:rsidP="00A627EE">
      <w:pPr>
        <w:rPr>
          <w:color w:val="FF0000"/>
        </w:rPr>
      </w:pPr>
      <w:r w:rsidRPr="003906B3">
        <w:rPr>
          <w:rFonts w:hint="eastAsia"/>
          <w:color w:val="FF0000"/>
        </w:rPr>
        <w:t>历史活动的合力作用</w:t>
      </w:r>
      <w:r w:rsidRPr="003906B3">
        <w:rPr>
          <w:rFonts w:hint="eastAsia"/>
          <w:color w:val="FF0000"/>
        </w:rPr>
        <w:t xml:space="preserve"> p146</w:t>
      </w:r>
      <w:r w:rsidRPr="003906B3">
        <w:rPr>
          <w:rFonts w:hint="eastAsia"/>
          <w:color w:val="FF0000"/>
        </w:rPr>
        <w:t>，</w:t>
      </w:r>
      <w:r w:rsidRPr="003906B3">
        <w:rPr>
          <w:rFonts w:hint="eastAsia"/>
          <w:color w:val="FF0000"/>
        </w:rPr>
        <w:t>e161</w:t>
      </w:r>
    </w:p>
    <w:p w:rsidR="00CC19D5" w:rsidRDefault="00CC19D5" w:rsidP="00A627EE">
      <w:r>
        <w:rPr>
          <w:rFonts w:hint="eastAsia"/>
        </w:rPr>
        <w:t>历史既是人的有目的的活动过程，又是有规律的客观过程。历史规律是通过人的活动来实现的，其基本作用方式突出地表现为人类活动的“合力作用”</w:t>
      </w:r>
      <w:r w:rsidR="00B65305">
        <w:rPr>
          <w:rFonts w:hint="eastAsia"/>
        </w:rPr>
        <w:t>。描述这种合力的理论叫做“历史合力论”。历史合力论表明，历史规律是在人类活动的合力作用中形成的，并且是通过人类活动的合力作用实现的。没有人类活动的合力作用就无法实现历史规律与人的活动的统一。</w:t>
      </w:r>
    </w:p>
    <w:p w:rsidR="00B65305" w:rsidRDefault="00B65305" w:rsidP="00A627EE">
      <w:r>
        <w:rPr>
          <w:rFonts w:hint="eastAsia"/>
        </w:rPr>
        <w:t>历史合力论在肯定历史地最终结果超出个人意志的同时，也充分肯定每个意志对历史合力的实际贡献。历史现象的规律恰恰是在人的活动中实现的，所以每个人的活动都实际地参与到历史的必然进程中，并对这一进</w:t>
      </w:r>
      <w:r>
        <w:rPr>
          <w:rFonts w:hint="eastAsia"/>
        </w:rPr>
        <w:lastRenderedPageBreak/>
        <w:t>程的实现产生实际的作用与影响。</w:t>
      </w:r>
    </w:p>
    <w:p w:rsidR="00E65C74" w:rsidRDefault="003906B3" w:rsidP="00A627EE">
      <w:r>
        <w:rPr>
          <w:rFonts w:hint="eastAsia"/>
        </w:rPr>
        <w:t>历史过程的必然性与偶然性</w:t>
      </w:r>
      <w:r>
        <w:t xml:space="preserve"> p148</w:t>
      </w:r>
      <w:r>
        <w:rPr>
          <w:rFonts w:hint="eastAsia"/>
        </w:rPr>
        <w:t>，</w:t>
      </w:r>
      <w:r>
        <w:rPr>
          <w:rFonts w:hint="eastAsia"/>
        </w:rPr>
        <w:t>e163</w:t>
      </w:r>
    </w:p>
    <w:p w:rsidR="003906B3" w:rsidRDefault="003906B3" w:rsidP="00A627EE">
      <w:r>
        <w:rPr>
          <w:rFonts w:hint="eastAsia"/>
        </w:rPr>
        <w:t>历史规律的作用方式不仅突出地表现为人类活动的合力作用，而且表现为必然性与偶然性的统一。</w:t>
      </w:r>
    </w:p>
    <w:p w:rsidR="003906B3" w:rsidRDefault="003906B3" w:rsidP="00A627EE">
      <w:r>
        <w:rPr>
          <w:rFonts w:hint="eastAsia"/>
        </w:rPr>
        <w:t>历史发展过程的必然性，主要是指人类经济生活对整个社会生活的内在制约性和决定性。马克思、恩格斯将其称为“经济的必然性”。所谓经济的必然性，主要包含两个基本的含义：一是物质资料的生产活动是人类历史中最根本、最基础的活动；二是物质生产方式制约整个社会生活、政治生活和精神生活的过程。</w:t>
      </w:r>
    </w:p>
    <w:p w:rsidR="003906B3" w:rsidRDefault="003906B3" w:rsidP="00A627EE">
      <w:r>
        <w:rPr>
          <w:rFonts w:hint="eastAsia"/>
        </w:rPr>
        <w:t>（反对经济决定论和“命定论”）</w:t>
      </w:r>
    </w:p>
    <w:p w:rsidR="003906B3" w:rsidRDefault="003906B3" w:rsidP="00A627EE">
      <w:r>
        <w:rPr>
          <w:rFonts w:hint="eastAsia"/>
        </w:rPr>
        <w:t>历史过程中的偶然性，主要是指由历史发展过程中非本质联系所引起的现象。只要各种偶然性因素实际参与了重大历史事件的发生、发展和变化，它们就会成为历史必然性实现自身的方式。完全脱离偶然性的必然性是不存在的。历史过程中的偶然事件都包含着某种必然性，而历史过程中的必然性总是通过某种偶然事件表现出来。</w:t>
      </w:r>
    </w:p>
    <w:p w:rsidR="003906B3" w:rsidRDefault="003906B3" w:rsidP="00A627EE">
      <w:r>
        <w:rPr>
          <w:rFonts w:hint="eastAsia"/>
        </w:rPr>
        <w:t>作为历史规律的作用方式，历史过程的必然性与偶然性是内在联系、彼此制约和辩证统一的。</w:t>
      </w:r>
    </w:p>
    <w:p w:rsidR="003906B3" w:rsidRDefault="003906B3" w:rsidP="00A627EE">
      <w:r>
        <w:rPr>
          <w:rFonts w:hint="eastAsia"/>
        </w:rPr>
        <w:t>历史发展的决定性与选择性</w:t>
      </w:r>
      <w:r>
        <w:rPr>
          <w:rFonts w:hint="eastAsia"/>
        </w:rPr>
        <w:t xml:space="preserve"> p150</w:t>
      </w:r>
      <w:r>
        <w:rPr>
          <w:rFonts w:hint="eastAsia"/>
        </w:rPr>
        <w:t>，</w:t>
      </w:r>
      <w:r>
        <w:rPr>
          <w:rFonts w:hint="eastAsia"/>
        </w:rPr>
        <w:t>e165</w:t>
      </w:r>
    </w:p>
    <w:p w:rsidR="003906B3" w:rsidRPr="003906B3" w:rsidRDefault="003906B3" w:rsidP="00A627EE">
      <w:r>
        <w:rPr>
          <w:rFonts w:hint="eastAsia"/>
        </w:rPr>
        <w:t>所谓历史发展的决定性，是指人类历史的发展具有客观的因果性和必然性的统一。所谓历史发展</w:t>
      </w:r>
    </w:p>
    <w:sectPr w:rsidR="003906B3" w:rsidRPr="003906B3" w:rsidSect="00C46535">
      <w:headerReference w:type="default" r:id="rId8"/>
      <w:pgSz w:w="11906" w:h="16838"/>
      <w:pgMar w:top="720" w:right="720" w:bottom="720" w:left="720" w:header="709" w:footer="851" w:gutter="0"/>
      <w:cols w:space="425"/>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2F23" w:rsidRDefault="00792F23" w:rsidP="00C46535">
      <w:pPr>
        <w:spacing w:after="0" w:line="240" w:lineRule="auto"/>
      </w:pPr>
      <w:r>
        <w:separator/>
      </w:r>
    </w:p>
  </w:endnote>
  <w:endnote w:type="continuationSeparator" w:id="0">
    <w:p w:rsidR="00792F23" w:rsidRDefault="00792F23" w:rsidP="00C46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苹方-简">
    <w:panose1 w:val="020B0400000000000000"/>
    <w:charset w:val="86"/>
    <w:family w:val="swiss"/>
    <w:pitch w:val="variable"/>
    <w:sig w:usb0="A00002FF" w:usb1="7ACFFDFB" w:usb2="00000017"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PingFang SC">
    <w:panose1 w:val="020B0400000000000000"/>
    <w:charset w:val="86"/>
    <w:family w:val="swiss"/>
    <w:pitch w:val="variable"/>
    <w:sig w:usb0="A00002FF" w:usb1="7ACFFDFB" w:usb2="00000017"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2F23" w:rsidRDefault="00792F23" w:rsidP="00C46535">
      <w:pPr>
        <w:spacing w:after="0" w:line="240" w:lineRule="auto"/>
      </w:pPr>
      <w:r>
        <w:separator/>
      </w:r>
    </w:p>
  </w:footnote>
  <w:footnote w:type="continuationSeparator" w:id="0">
    <w:p w:rsidR="00792F23" w:rsidRDefault="00792F23" w:rsidP="00C465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6535" w:rsidRPr="00C46535" w:rsidRDefault="00C46535" w:rsidP="00C46535">
    <w:pPr>
      <w:pStyle w:val="ae"/>
      <w:rPr>
        <w:rFonts w:hint="eastAsia"/>
      </w:rPr>
    </w:pPr>
    <w:r>
      <w:rPr>
        <w:rFonts w:hint="eastAsia"/>
      </w:rPr>
      <w:t>本文档由</w:t>
    </w:r>
    <w:r>
      <w:rPr>
        <w:rFonts w:hint="eastAsia"/>
      </w:rPr>
      <w:t>25</w:t>
    </w:r>
    <w:r>
      <w:rPr>
        <w:rFonts w:hint="eastAsia"/>
      </w:rPr>
      <w:t>级哲学</w:t>
    </w:r>
    <w:r>
      <w:rPr>
        <w:rFonts w:hint="eastAsia"/>
      </w:rPr>
      <w:t xml:space="preserve"> </w:t>
    </w:r>
    <w:r>
      <w:rPr>
        <w:rFonts w:hint="eastAsia"/>
      </w:rPr>
      <w:t>阿苏塔卡</w:t>
    </w:r>
    <w:r>
      <w:rPr>
        <w:rFonts w:hint="eastAsia"/>
      </w:rPr>
      <w:t xml:space="preserve"> </w:t>
    </w:r>
    <w:r>
      <w:rPr>
        <w:rFonts w:hint="eastAsia"/>
      </w:rPr>
      <w:t>整理，</w:t>
    </w:r>
    <w:proofErr w:type="spellStart"/>
    <w:r>
      <w:t>Github</w:t>
    </w:r>
    <w:proofErr w:type="spellEnd"/>
    <w:r>
      <w:rPr>
        <w:rFonts w:hint="eastAsia"/>
      </w:rPr>
      <w:t>仓库地址：</w:t>
    </w:r>
    <w:r w:rsidRPr="000C4366">
      <w:t>https://github.com/Asutaka233/AHU-Philosophy-Repository</w:t>
    </w:r>
  </w:p>
  <w:p w:rsidR="00C46535" w:rsidRDefault="00C46535">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0FFA"/>
    <w:multiLevelType w:val="hybridMultilevel"/>
    <w:tmpl w:val="13CA8800"/>
    <w:lvl w:ilvl="0" w:tplc="A97809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AD3556E"/>
    <w:multiLevelType w:val="hybridMultilevel"/>
    <w:tmpl w:val="6290C65E"/>
    <w:lvl w:ilvl="0" w:tplc="82F8F31E">
      <w:start w:val="1"/>
      <w:numFmt w:val="decimal"/>
      <w:lvlText w:val="%1."/>
      <w:lvlJc w:val="left"/>
      <w:pPr>
        <w:ind w:left="360" w:hanging="360"/>
      </w:pPr>
      <w:rPr>
        <w:rFonts w:ascii="苹方-简" w:eastAsia="苹方-简" w:hAnsi="苹方-简"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E1B5773"/>
    <w:multiLevelType w:val="hybridMultilevel"/>
    <w:tmpl w:val="62EA0480"/>
    <w:lvl w:ilvl="0" w:tplc="2938BFCA">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3ED2F08"/>
    <w:multiLevelType w:val="hybridMultilevel"/>
    <w:tmpl w:val="6BEA795A"/>
    <w:lvl w:ilvl="0" w:tplc="13A024C8">
      <w:start w:val="1"/>
      <w:numFmt w:val="japaneseCounting"/>
      <w:lvlText w:val="%1、"/>
      <w:lvlJc w:val="left"/>
      <w:pPr>
        <w:ind w:left="800" w:hanging="8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73414023">
    <w:abstractNumId w:val="3"/>
  </w:num>
  <w:num w:numId="2" w16cid:durableId="1807041976">
    <w:abstractNumId w:val="0"/>
  </w:num>
  <w:num w:numId="3" w16cid:durableId="1558467711">
    <w:abstractNumId w:val="1"/>
  </w:num>
  <w:num w:numId="4" w16cid:durableId="2029854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HorizontalSpacing w:val="110"/>
  <w:drawingGridVerticalSpacing w:val="299"/>
  <w:displayHorizont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0DF"/>
    <w:rsid w:val="00194E07"/>
    <w:rsid w:val="0024224F"/>
    <w:rsid w:val="00357C73"/>
    <w:rsid w:val="003906B3"/>
    <w:rsid w:val="00402E99"/>
    <w:rsid w:val="005C499F"/>
    <w:rsid w:val="0060214F"/>
    <w:rsid w:val="00640E99"/>
    <w:rsid w:val="00673C17"/>
    <w:rsid w:val="00792F23"/>
    <w:rsid w:val="00812BE8"/>
    <w:rsid w:val="00880D2E"/>
    <w:rsid w:val="008C10DF"/>
    <w:rsid w:val="009270B4"/>
    <w:rsid w:val="00A627EE"/>
    <w:rsid w:val="00AC1E2E"/>
    <w:rsid w:val="00B544DB"/>
    <w:rsid w:val="00B65305"/>
    <w:rsid w:val="00C46535"/>
    <w:rsid w:val="00CC19D5"/>
    <w:rsid w:val="00D232A4"/>
    <w:rsid w:val="00D523A7"/>
    <w:rsid w:val="00E65C74"/>
    <w:rsid w:val="00FF3C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57739"/>
  <w15:chartTrackingRefBased/>
  <w15:docId w15:val="{46A00C57-CABE-824E-B63F-606CA61D6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1E2E"/>
    <w:pPr>
      <w:widowControl w:val="0"/>
    </w:pPr>
    <w:rPr>
      <w:rFonts w:eastAsia="PingFang SC"/>
    </w:rPr>
  </w:style>
  <w:style w:type="paragraph" w:styleId="1">
    <w:name w:val="heading 1"/>
    <w:basedOn w:val="a"/>
    <w:next w:val="a"/>
    <w:link w:val="10"/>
    <w:uiPriority w:val="9"/>
    <w:qFormat/>
    <w:rsid w:val="008C10D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C10D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C10D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C10D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C10D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C10D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C10D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C10D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C10D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10D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C10D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C10D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C10DF"/>
    <w:rPr>
      <w:rFonts w:cstheme="majorBidi"/>
      <w:color w:val="0F4761" w:themeColor="accent1" w:themeShade="BF"/>
      <w:sz w:val="28"/>
      <w:szCs w:val="28"/>
    </w:rPr>
  </w:style>
  <w:style w:type="character" w:customStyle="1" w:styleId="50">
    <w:name w:val="标题 5 字符"/>
    <w:basedOn w:val="a0"/>
    <w:link w:val="5"/>
    <w:uiPriority w:val="9"/>
    <w:semiHidden/>
    <w:rsid w:val="008C10DF"/>
    <w:rPr>
      <w:rFonts w:cstheme="majorBidi"/>
      <w:color w:val="0F4761" w:themeColor="accent1" w:themeShade="BF"/>
      <w:sz w:val="24"/>
    </w:rPr>
  </w:style>
  <w:style w:type="character" w:customStyle="1" w:styleId="60">
    <w:name w:val="标题 6 字符"/>
    <w:basedOn w:val="a0"/>
    <w:link w:val="6"/>
    <w:uiPriority w:val="9"/>
    <w:semiHidden/>
    <w:rsid w:val="008C10DF"/>
    <w:rPr>
      <w:rFonts w:cstheme="majorBidi"/>
      <w:b/>
      <w:bCs/>
      <w:color w:val="0F4761" w:themeColor="accent1" w:themeShade="BF"/>
    </w:rPr>
  </w:style>
  <w:style w:type="character" w:customStyle="1" w:styleId="70">
    <w:name w:val="标题 7 字符"/>
    <w:basedOn w:val="a0"/>
    <w:link w:val="7"/>
    <w:uiPriority w:val="9"/>
    <w:semiHidden/>
    <w:rsid w:val="008C10DF"/>
    <w:rPr>
      <w:rFonts w:cstheme="majorBidi"/>
      <w:b/>
      <w:bCs/>
      <w:color w:val="595959" w:themeColor="text1" w:themeTint="A6"/>
    </w:rPr>
  </w:style>
  <w:style w:type="character" w:customStyle="1" w:styleId="80">
    <w:name w:val="标题 8 字符"/>
    <w:basedOn w:val="a0"/>
    <w:link w:val="8"/>
    <w:uiPriority w:val="9"/>
    <w:semiHidden/>
    <w:rsid w:val="008C10DF"/>
    <w:rPr>
      <w:rFonts w:cstheme="majorBidi"/>
      <w:color w:val="595959" w:themeColor="text1" w:themeTint="A6"/>
    </w:rPr>
  </w:style>
  <w:style w:type="character" w:customStyle="1" w:styleId="90">
    <w:name w:val="标题 9 字符"/>
    <w:basedOn w:val="a0"/>
    <w:link w:val="9"/>
    <w:uiPriority w:val="9"/>
    <w:semiHidden/>
    <w:rsid w:val="008C10DF"/>
    <w:rPr>
      <w:rFonts w:eastAsiaTheme="majorEastAsia" w:cstheme="majorBidi"/>
      <w:color w:val="595959" w:themeColor="text1" w:themeTint="A6"/>
    </w:rPr>
  </w:style>
  <w:style w:type="paragraph" w:styleId="a3">
    <w:name w:val="Title"/>
    <w:basedOn w:val="a"/>
    <w:next w:val="a"/>
    <w:link w:val="a4"/>
    <w:uiPriority w:val="10"/>
    <w:qFormat/>
    <w:rsid w:val="008C10D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C10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10D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C10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10DF"/>
    <w:pPr>
      <w:spacing w:before="160"/>
      <w:jc w:val="center"/>
    </w:pPr>
    <w:rPr>
      <w:i/>
      <w:iCs/>
      <w:color w:val="404040" w:themeColor="text1" w:themeTint="BF"/>
    </w:rPr>
  </w:style>
  <w:style w:type="character" w:customStyle="1" w:styleId="a8">
    <w:name w:val="引用 字符"/>
    <w:basedOn w:val="a0"/>
    <w:link w:val="a7"/>
    <w:uiPriority w:val="29"/>
    <w:rsid w:val="008C10DF"/>
    <w:rPr>
      <w:i/>
      <w:iCs/>
      <w:color w:val="404040" w:themeColor="text1" w:themeTint="BF"/>
    </w:rPr>
  </w:style>
  <w:style w:type="paragraph" w:styleId="a9">
    <w:name w:val="List Paragraph"/>
    <w:basedOn w:val="a"/>
    <w:uiPriority w:val="34"/>
    <w:qFormat/>
    <w:rsid w:val="008C10DF"/>
    <w:pPr>
      <w:ind w:left="720"/>
      <w:contextualSpacing/>
    </w:pPr>
  </w:style>
  <w:style w:type="character" w:styleId="aa">
    <w:name w:val="Intense Emphasis"/>
    <w:basedOn w:val="a0"/>
    <w:uiPriority w:val="21"/>
    <w:qFormat/>
    <w:rsid w:val="008C10DF"/>
    <w:rPr>
      <w:i/>
      <w:iCs/>
      <w:color w:val="0F4761" w:themeColor="accent1" w:themeShade="BF"/>
    </w:rPr>
  </w:style>
  <w:style w:type="paragraph" w:styleId="ab">
    <w:name w:val="Intense Quote"/>
    <w:basedOn w:val="a"/>
    <w:next w:val="a"/>
    <w:link w:val="ac"/>
    <w:uiPriority w:val="30"/>
    <w:qFormat/>
    <w:rsid w:val="008C1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C10DF"/>
    <w:rPr>
      <w:i/>
      <w:iCs/>
      <w:color w:val="0F4761" w:themeColor="accent1" w:themeShade="BF"/>
    </w:rPr>
  </w:style>
  <w:style w:type="character" w:styleId="ad">
    <w:name w:val="Intense Reference"/>
    <w:basedOn w:val="a0"/>
    <w:uiPriority w:val="32"/>
    <w:qFormat/>
    <w:rsid w:val="008C10DF"/>
    <w:rPr>
      <w:b/>
      <w:bCs/>
      <w:smallCaps/>
      <w:color w:val="0F4761" w:themeColor="accent1" w:themeShade="BF"/>
      <w:spacing w:val="5"/>
    </w:rPr>
  </w:style>
  <w:style w:type="paragraph" w:styleId="ae">
    <w:name w:val="header"/>
    <w:basedOn w:val="a"/>
    <w:link w:val="af"/>
    <w:uiPriority w:val="99"/>
    <w:unhideWhenUsed/>
    <w:rsid w:val="00C4653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46535"/>
    <w:rPr>
      <w:rFonts w:eastAsia="PingFang SC"/>
      <w:sz w:val="18"/>
      <w:szCs w:val="18"/>
    </w:rPr>
  </w:style>
  <w:style w:type="paragraph" w:styleId="af0">
    <w:name w:val="footer"/>
    <w:basedOn w:val="a"/>
    <w:link w:val="af1"/>
    <w:uiPriority w:val="99"/>
    <w:unhideWhenUsed/>
    <w:rsid w:val="00C4653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46535"/>
    <w:rPr>
      <w:rFonts w:eastAsia="PingFang SC"/>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AF4F5-57B9-334E-8BBE-A7A4C0F18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4</Pages>
  <Words>496</Words>
  <Characters>2833</Characters>
  <Application>Microsoft Office Word</Application>
  <DocSecurity>0</DocSecurity>
  <Lines>23</Lines>
  <Paragraphs>6</Paragraphs>
  <ScaleCrop>false</ScaleCrop>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Aos Asutaka</dc:creator>
  <cp:keywords/>
  <dc:description/>
  <cp:lastModifiedBy>Aos Asutaka</cp:lastModifiedBy>
  <cp:revision>7</cp:revision>
  <dcterms:created xsi:type="dcterms:W3CDTF">2025-12-29T08:40:00Z</dcterms:created>
  <dcterms:modified xsi:type="dcterms:W3CDTF">2026-07-26T17:06:00Z</dcterms:modified>
</cp:coreProperties>
</file>