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presence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absence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test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age..mean..SD..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56.64 (7.98)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52.49 (9.58)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trestbps..mean..SD..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134.45 (18.79)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129.31 (16.22)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chol..mean..SD..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251.43 (49.47)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242.39 (53.68)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thalach..mean..SD..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138.98 (22.64)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158.73 (18.93)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oldpeak..mean..SD..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1.59 (1.30)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0.59 (0.78)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sex...0.1....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24/113 (17.5/82.5)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71/93 (43.3/56.7)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exang...0.1....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62/75 (45.3/54.7)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141/23 (86.0/14.0)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fbs...0.1....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116/21 (84.7/15.3)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141/23 (86.0/14.0)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slope....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X...0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12 ( 8.8)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9 ( 5.5)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X...1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90 (65.7)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(29.9)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X...2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35 (25.5)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106 (64.6)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thal....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X...1.1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12 ( 8.8)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 ( 3.7)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X...2.1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36 (26.3)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130 (79.3)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X...3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89 (65.0)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28 (17.1)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restecg....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X...0.1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79 (57.7)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67 (40.9)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X...1.2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(40.1)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96 (58.5)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X...2.2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3 ( 2.2)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1 ( 0.6)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cp....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X...0.2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103 (75.2)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39 (23.8)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X...1.3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9 ( 6.6)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(25.0)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X...2.3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18 (13.1)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(41.5)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X...3.1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7 ( 5.1)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16 ( 9.8)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ca....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X...0.3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 (32.1)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129 (78.7)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X...1.4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 (32.1)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21 (12.8)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X...2.4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31 (22.6)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7 ( 4.3)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X...3.2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17 (12.4)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3 ( 1.8)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X...4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1 ( 0.7)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 ( 2.4)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2019-05-18T14:50:44Z</dcterms:modified>
  <cp:category/>
</cp:coreProperties>
</file>