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34465" w14:textId="77777777" w:rsidR="0025380D" w:rsidRPr="00A73AA4" w:rsidRDefault="0025380D" w:rsidP="0025380D">
      <w:pPr>
        <w:spacing w:line="276" w:lineRule="auto"/>
        <w:jc w:val="center"/>
        <w:rPr>
          <w:rFonts w:ascii="Times New Roman" w:hAnsi="Times New Roman" w:cs="Times New Roman"/>
          <w:b/>
          <w:bCs/>
          <w:sz w:val="32"/>
          <w:szCs w:val="32"/>
        </w:rPr>
      </w:pPr>
      <w:r w:rsidRPr="00A73AA4">
        <w:rPr>
          <w:rFonts w:ascii="Times New Roman" w:hAnsi="Times New Roman" w:cs="Times New Roman"/>
          <w:b/>
          <w:bCs/>
          <w:sz w:val="32"/>
          <w:szCs w:val="32"/>
        </w:rPr>
        <w:t>ELECTRIC VEHICLE MARKET SEGMENTATION ANALYSIS</w:t>
      </w:r>
    </w:p>
    <w:p w14:paraId="3023C30A" w14:textId="2782348F" w:rsidR="00E9701A" w:rsidRDefault="0025380D" w:rsidP="0025380D">
      <w:pPr>
        <w:jc w:val="center"/>
        <w:rPr>
          <w:rFonts w:ascii="Times New Roman" w:hAnsi="Times New Roman" w:cs="Times New Roman"/>
          <w:sz w:val="24"/>
          <w:szCs w:val="24"/>
        </w:rPr>
      </w:pPr>
      <w:r>
        <w:rPr>
          <w:rFonts w:ascii="Times New Roman" w:hAnsi="Times New Roman" w:cs="Times New Roman"/>
          <w:sz w:val="24"/>
          <w:szCs w:val="24"/>
        </w:rPr>
        <w:t xml:space="preserve">Astik </w:t>
      </w:r>
      <w:r w:rsidR="00A73AA4">
        <w:rPr>
          <w:rFonts w:ascii="Times New Roman" w:hAnsi="Times New Roman" w:cs="Times New Roman"/>
          <w:sz w:val="24"/>
          <w:szCs w:val="24"/>
        </w:rPr>
        <w:t xml:space="preserve">Alamprabhu </w:t>
      </w:r>
      <w:r>
        <w:rPr>
          <w:rFonts w:ascii="Times New Roman" w:hAnsi="Times New Roman" w:cs="Times New Roman"/>
          <w:sz w:val="24"/>
          <w:szCs w:val="24"/>
        </w:rPr>
        <w:t>Watambe</w:t>
      </w:r>
    </w:p>
    <w:p w14:paraId="3EEA1BAD" w14:textId="204771CD" w:rsidR="003F2092" w:rsidRDefault="003F2092" w:rsidP="0025380D">
      <w:pPr>
        <w:jc w:val="center"/>
        <w:rPr>
          <w:rFonts w:ascii="Times New Roman" w:hAnsi="Times New Roman" w:cs="Times New Roman"/>
          <w:sz w:val="24"/>
          <w:szCs w:val="24"/>
        </w:rPr>
      </w:pPr>
      <w:r>
        <w:rPr>
          <w:rFonts w:ascii="Times New Roman" w:hAnsi="Times New Roman" w:cs="Times New Roman"/>
          <w:sz w:val="24"/>
          <w:szCs w:val="24"/>
        </w:rPr>
        <w:t>Github-</w:t>
      </w:r>
      <w:hyperlink r:id="rId6" w:history="1">
        <w:r w:rsidRPr="003F2092">
          <w:rPr>
            <w:rStyle w:val="Hyperlink"/>
            <w:rFonts w:ascii="Times New Roman" w:hAnsi="Times New Roman" w:cs="Times New Roman"/>
            <w:sz w:val="24"/>
            <w:szCs w:val="24"/>
          </w:rPr>
          <w:t>https://github.com/Asw13/Market-</w:t>
        </w:r>
        <w:r w:rsidRPr="003F2092">
          <w:rPr>
            <w:rStyle w:val="Hyperlink"/>
            <w:rFonts w:ascii="Times New Roman" w:hAnsi="Times New Roman" w:cs="Times New Roman"/>
            <w:sz w:val="24"/>
            <w:szCs w:val="24"/>
          </w:rPr>
          <w:t>S</w:t>
        </w:r>
        <w:r w:rsidRPr="003F2092">
          <w:rPr>
            <w:rStyle w:val="Hyperlink"/>
            <w:rFonts w:ascii="Times New Roman" w:hAnsi="Times New Roman" w:cs="Times New Roman"/>
            <w:sz w:val="24"/>
            <w:szCs w:val="24"/>
          </w:rPr>
          <w:t>egmentation-Analysis-of-EV</w:t>
        </w:r>
      </w:hyperlink>
    </w:p>
    <w:p w14:paraId="7D73955C" w14:textId="78024B97" w:rsidR="000961BA" w:rsidRPr="001010DD" w:rsidRDefault="00A73AA4" w:rsidP="001010DD">
      <w:pPr>
        <w:pStyle w:val="ListParagraph"/>
        <w:numPr>
          <w:ilvl w:val="0"/>
          <w:numId w:val="8"/>
        </w:numPr>
        <w:rPr>
          <w:rFonts w:ascii="Times New Roman" w:hAnsi="Times New Roman" w:cs="Times New Roman"/>
          <w:b/>
          <w:bCs/>
          <w:sz w:val="32"/>
          <w:szCs w:val="32"/>
        </w:rPr>
      </w:pPr>
      <w:r w:rsidRPr="001010DD">
        <w:rPr>
          <w:rFonts w:ascii="Times New Roman" w:hAnsi="Times New Roman" w:cs="Times New Roman"/>
          <w:b/>
          <w:bCs/>
          <w:sz w:val="32"/>
          <w:szCs w:val="32"/>
        </w:rPr>
        <w:t>Introduction</w:t>
      </w:r>
    </w:p>
    <w:p w14:paraId="22F2F32F" w14:textId="77777777" w:rsidR="00D50997" w:rsidRDefault="00D50997" w:rsidP="00D50997">
      <w:pPr>
        <w:pStyle w:val="NormalWeb"/>
        <w:ind w:left="780"/>
      </w:pPr>
      <w:r>
        <w:t>The electric vehicle (EV) market is undergoing a significant transformation globally, with India emerging as one of the key regions for future EV growth. With the government's push towards clean energy and the rise in consumer awareness about environmental sustainability, the adoption of electric vehicles in India is expected to accelerate in the coming years. However, the market is highly fragmented, with different states showing varying levels of readiness in terms of EV adoption, infrastructure development, and market potential.</w:t>
      </w:r>
    </w:p>
    <w:p w14:paraId="5D68235F" w14:textId="77777777" w:rsidR="00D50997" w:rsidRDefault="00D50997" w:rsidP="00D50997">
      <w:pPr>
        <w:pStyle w:val="NormalWeb"/>
        <w:ind w:left="780"/>
      </w:pPr>
      <w:r>
        <w:t>As a team working under an EV startup, our objective is to identify the most promising market segments for 2-wheeler and 4-wheeler electric vehicles in India. Through a detailed analysis of EV sales data and the availability of charging stations across different states, we aim to devise a market entry strategy that focuses on high-potential regions. This report presents an in-depth analysis of the Indian EV market, leveraging segmentation techniques such as k-means clustering to group states based on their EV sales performance and infrastructure readiness. By doing so, we aim to provide actionable insights that can guide the startup in targeting the right segments for early growth and adoption.</w:t>
      </w:r>
    </w:p>
    <w:p w14:paraId="7F21D06B" w14:textId="77777777" w:rsidR="00D50997" w:rsidRDefault="00D50997" w:rsidP="00D50997">
      <w:pPr>
        <w:pStyle w:val="NormalWeb"/>
        <w:ind w:left="780"/>
      </w:pPr>
      <w:r>
        <w:t>The findings in this report will help the startup to strategically enter the market in regions where EV adoption is most likely to succeed, enabling a focused and data-driven approach to business expansion.</w:t>
      </w:r>
    </w:p>
    <w:p w14:paraId="77A2BBDC" w14:textId="519D848D" w:rsidR="007A6812" w:rsidRDefault="007A6812" w:rsidP="00D50997">
      <w:pPr>
        <w:pStyle w:val="ListParagraph"/>
        <w:ind w:left="780"/>
        <w:rPr>
          <w:rFonts w:ascii="Times New Roman" w:hAnsi="Times New Roman" w:cs="Times New Roman"/>
          <w:sz w:val="24"/>
          <w:szCs w:val="24"/>
        </w:rPr>
      </w:pPr>
    </w:p>
    <w:p w14:paraId="487B55EB" w14:textId="77777777" w:rsidR="00F15962" w:rsidRDefault="00F15962" w:rsidP="00D50997">
      <w:pPr>
        <w:pStyle w:val="ListParagraph"/>
        <w:ind w:left="780"/>
        <w:rPr>
          <w:rFonts w:ascii="Times New Roman" w:hAnsi="Times New Roman" w:cs="Times New Roman"/>
          <w:sz w:val="24"/>
          <w:szCs w:val="24"/>
        </w:rPr>
      </w:pPr>
    </w:p>
    <w:p w14:paraId="7F7135BE" w14:textId="77777777" w:rsidR="00F15962" w:rsidRDefault="00F15962" w:rsidP="00D50997">
      <w:pPr>
        <w:pStyle w:val="ListParagraph"/>
        <w:ind w:left="780"/>
        <w:rPr>
          <w:rFonts w:ascii="Times New Roman" w:hAnsi="Times New Roman" w:cs="Times New Roman"/>
          <w:sz w:val="24"/>
          <w:szCs w:val="24"/>
        </w:rPr>
      </w:pPr>
    </w:p>
    <w:p w14:paraId="504B32F4" w14:textId="77777777" w:rsidR="00F15962" w:rsidRDefault="00F15962" w:rsidP="00D50997">
      <w:pPr>
        <w:pStyle w:val="ListParagraph"/>
        <w:ind w:left="780"/>
        <w:rPr>
          <w:rFonts w:ascii="Times New Roman" w:hAnsi="Times New Roman" w:cs="Times New Roman"/>
          <w:sz w:val="24"/>
          <w:szCs w:val="24"/>
        </w:rPr>
      </w:pPr>
    </w:p>
    <w:p w14:paraId="2D44B58F" w14:textId="77777777" w:rsidR="00F15962" w:rsidRDefault="00F15962" w:rsidP="00D50997">
      <w:pPr>
        <w:pStyle w:val="ListParagraph"/>
        <w:ind w:left="780"/>
        <w:rPr>
          <w:rFonts w:ascii="Times New Roman" w:hAnsi="Times New Roman" w:cs="Times New Roman"/>
          <w:sz w:val="24"/>
          <w:szCs w:val="24"/>
        </w:rPr>
      </w:pPr>
    </w:p>
    <w:p w14:paraId="58946EE7" w14:textId="77777777" w:rsidR="00F15962" w:rsidRDefault="00F15962" w:rsidP="00D50997">
      <w:pPr>
        <w:pStyle w:val="ListParagraph"/>
        <w:ind w:left="780"/>
        <w:rPr>
          <w:rFonts w:ascii="Times New Roman" w:hAnsi="Times New Roman" w:cs="Times New Roman"/>
          <w:sz w:val="24"/>
          <w:szCs w:val="24"/>
        </w:rPr>
      </w:pPr>
    </w:p>
    <w:p w14:paraId="3F0B4C86" w14:textId="77777777" w:rsidR="00F15962" w:rsidRDefault="00F15962" w:rsidP="00D50997">
      <w:pPr>
        <w:pStyle w:val="ListParagraph"/>
        <w:ind w:left="780"/>
        <w:rPr>
          <w:rFonts w:ascii="Times New Roman" w:hAnsi="Times New Roman" w:cs="Times New Roman"/>
          <w:sz w:val="24"/>
          <w:szCs w:val="24"/>
        </w:rPr>
      </w:pPr>
    </w:p>
    <w:p w14:paraId="6215BCA1" w14:textId="77777777" w:rsidR="00F15962" w:rsidRDefault="00F15962" w:rsidP="00D50997">
      <w:pPr>
        <w:pStyle w:val="ListParagraph"/>
        <w:ind w:left="780"/>
        <w:rPr>
          <w:rFonts w:ascii="Times New Roman" w:hAnsi="Times New Roman" w:cs="Times New Roman"/>
          <w:sz w:val="24"/>
          <w:szCs w:val="24"/>
        </w:rPr>
      </w:pPr>
    </w:p>
    <w:p w14:paraId="482D4E6E" w14:textId="77777777" w:rsidR="00F15962" w:rsidRDefault="00F15962" w:rsidP="00D50997">
      <w:pPr>
        <w:pStyle w:val="ListParagraph"/>
        <w:ind w:left="780"/>
        <w:rPr>
          <w:rFonts w:ascii="Times New Roman" w:hAnsi="Times New Roman" w:cs="Times New Roman"/>
          <w:sz w:val="24"/>
          <w:szCs w:val="24"/>
        </w:rPr>
      </w:pPr>
    </w:p>
    <w:p w14:paraId="1CFEC727" w14:textId="77777777" w:rsidR="00F15962" w:rsidRDefault="00F15962" w:rsidP="00D50997">
      <w:pPr>
        <w:pStyle w:val="ListParagraph"/>
        <w:ind w:left="780"/>
        <w:rPr>
          <w:rFonts w:ascii="Times New Roman" w:hAnsi="Times New Roman" w:cs="Times New Roman"/>
          <w:sz w:val="24"/>
          <w:szCs w:val="24"/>
        </w:rPr>
      </w:pPr>
    </w:p>
    <w:p w14:paraId="06F50F91" w14:textId="77777777" w:rsidR="00F15962" w:rsidRDefault="00F15962" w:rsidP="00D50997">
      <w:pPr>
        <w:pStyle w:val="ListParagraph"/>
        <w:ind w:left="780"/>
        <w:rPr>
          <w:rFonts w:ascii="Times New Roman" w:hAnsi="Times New Roman" w:cs="Times New Roman"/>
          <w:sz w:val="24"/>
          <w:szCs w:val="24"/>
        </w:rPr>
      </w:pPr>
    </w:p>
    <w:p w14:paraId="25FCEB7F" w14:textId="77777777" w:rsidR="00F15962" w:rsidRDefault="00F15962" w:rsidP="00D50997">
      <w:pPr>
        <w:pStyle w:val="ListParagraph"/>
        <w:ind w:left="780"/>
        <w:rPr>
          <w:rFonts w:ascii="Times New Roman" w:hAnsi="Times New Roman" w:cs="Times New Roman"/>
          <w:sz w:val="24"/>
          <w:szCs w:val="24"/>
        </w:rPr>
      </w:pPr>
    </w:p>
    <w:p w14:paraId="126BE912" w14:textId="77777777" w:rsidR="00F15962" w:rsidRDefault="00F15962" w:rsidP="00D50997">
      <w:pPr>
        <w:pStyle w:val="ListParagraph"/>
        <w:ind w:left="780"/>
        <w:rPr>
          <w:rFonts w:ascii="Times New Roman" w:hAnsi="Times New Roman" w:cs="Times New Roman"/>
          <w:sz w:val="24"/>
          <w:szCs w:val="24"/>
        </w:rPr>
      </w:pPr>
    </w:p>
    <w:p w14:paraId="2FD37DC9" w14:textId="77777777" w:rsidR="00F15962" w:rsidRDefault="00F15962" w:rsidP="00D50997">
      <w:pPr>
        <w:pStyle w:val="ListParagraph"/>
        <w:ind w:left="780"/>
        <w:rPr>
          <w:rFonts w:ascii="Times New Roman" w:hAnsi="Times New Roman" w:cs="Times New Roman"/>
          <w:sz w:val="24"/>
          <w:szCs w:val="24"/>
        </w:rPr>
      </w:pPr>
    </w:p>
    <w:p w14:paraId="693E6CF3" w14:textId="77777777" w:rsidR="001E0890" w:rsidRDefault="001E0890" w:rsidP="00D50997">
      <w:pPr>
        <w:pStyle w:val="ListParagraph"/>
        <w:ind w:left="780"/>
        <w:rPr>
          <w:rFonts w:ascii="Times New Roman" w:hAnsi="Times New Roman" w:cs="Times New Roman"/>
          <w:sz w:val="24"/>
          <w:szCs w:val="24"/>
        </w:rPr>
      </w:pPr>
    </w:p>
    <w:p w14:paraId="1A5A5337" w14:textId="77777777" w:rsidR="001E0890" w:rsidRDefault="001E0890" w:rsidP="00D50997">
      <w:pPr>
        <w:pStyle w:val="ListParagraph"/>
        <w:ind w:left="780"/>
        <w:rPr>
          <w:rFonts w:ascii="Times New Roman" w:hAnsi="Times New Roman" w:cs="Times New Roman"/>
          <w:sz w:val="24"/>
          <w:szCs w:val="24"/>
        </w:rPr>
      </w:pPr>
    </w:p>
    <w:p w14:paraId="4A01F3DC" w14:textId="77777777" w:rsidR="00F15962" w:rsidRDefault="00F15962" w:rsidP="00D50997">
      <w:pPr>
        <w:pStyle w:val="ListParagraph"/>
        <w:ind w:left="780"/>
        <w:rPr>
          <w:rFonts w:ascii="Times New Roman" w:hAnsi="Times New Roman" w:cs="Times New Roman"/>
          <w:sz w:val="24"/>
          <w:szCs w:val="24"/>
        </w:rPr>
      </w:pPr>
    </w:p>
    <w:p w14:paraId="1E625DEE" w14:textId="77777777" w:rsidR="00F15962" w:rsidRDefault="00F15962" w:rsidP="00D50997">
      <w:pPr>
        <w:pStyle w:val="ListParagraph"/>
        <w:ind w:left="780"/>
        <w:rPr>
          <w:rFonts w:ascii="Times New Roman" w:hAnsi="Times New Roman" w:cs="Times New Roman"/>
          <w:sz w:val="24"/>
          <w:szCs w:val="24"/>
        </w:rPr>
      </w:pPr>
    </w:p>
    <w:p w14:paraId="0AD5A46D" w14:textId="77777777" w:rsidR="00F15962" w:rsidRDefault="00F15962" w:rsidP="00D50997">
      <w:pPr>
        <w:pStyle w:val="ListParagraph"/>
        <w:ind w:left="780"/>
        <w:rPr>
          <w:rFonts w:ascii="Times New Roman" w:hAnsi="Times New Roman" w:cs="Times New Roman"/>
          <w:sz w:val="24"/>
          <w:szCs w:val="24"/>
        </w:rPr>
      </w:pPr>
    </w:p>
    <w:p w14:paraId="435E217C" w14:textId="0F1601A8" w:rsidR="00D01DBD" w:rsidRPr="001010DD" w:rsidRDefault="00D01DBD" w:rsidP="00DC46CC">
      <w:pPr>
        <w:pStyle w:val="ListParagraph"/>
        <w:numPr>
          <w:ilvl w:val="0"/>
          <w:numId w:val="8"/>
        </w:numPr>
        <w:rPr>
          <w:rFonts w:ascii="Times New Roman" w:hAnsi="Times New Roman" w:cs="Times New Roman"/>
          <w:b/>
          <w:bCs/>
          <w:sz w:val="32"/>
          <w:szCs w:val="32"/>
        </w:rPr>
      </w:pPr>
      <w:r w:rsidRPr="001010DD">
        <w:rPr>
          <w:rFonts w:ascii="Times New Roman" w:hAnsi="Times New Roman" w:cs="Times New Roman"/>
          <w:b/>
          <w:bCs/>
          <w:sz w:val="32"/>
          <w:szCs w:val="32"/>
        </w:rPr>
        <w:t>Problem Statement and Fermi Estimation</w:t>
      </w:r>
    </w:p>
    <w:p w14:paraId="653AFDC3" w14:textId="77777777" w:rsidR="00D01DBD" w:rsidRPr="00D01DBD" w:rsidRDefault="00D01DBD" w:rsidP="00D01DBD">
      <w:pPr>
        <w:pStyle w:val="ListParagraph"/>
        <w:ind w:left="780"/>
        <w:rPr>
          <w:rFonts w:ascii="Times New Roman" w:hAnsi="Times New Roman" w:cs="Times New Roman"/>
          <w:b/>
          <w:bCs/>
          <w:sz w:val="32"/>
          <w:szCs w:val="32"/>
        </w:rPr>
      </w:pPr>
    </w:p>
    <w:p w14:paraId="0D3758A2" w14:textId="77777777" w:rsidR="00D01DBD" w:rsidRDefault="00D01DBD" w:rsidP="00D01DBD">
      <w:pPr>
        <w:pStyle w:val="ListParagraph"/>
        <w:ind w:left="780"/>
        <w:rPr>
          <w:rFonts w:ascii="Times New Roman" w:hAnsi="Times New Roman" w:cs="Times New Roman"/>
          <w:b/>
          <w:bCs/>
          <w:sz w:val="24"/>
          <w:szCs w:val="24"/>
        </w:rPr>
      </w:pPr>
      <w:r w:rsidRPr="00D01DBD">
        <w:rPr>
          <w:rFonts w:ascii="Times New Roman" w:hAnsi="Times New Roman" w:cs="Times New Roman"/>
          <w:b/>
          <w:bCs/>
          <w:sz w:val="24"/>
          <w:szCs w:val="24"/>
        </w:rPr>
        <w:t>Problem Statement:</w:t>
      </w:r>
    </w:p>
    <w:p w14:paraId="36A202F1" w14:textId="77777777" w:rsidR="00D01DBD" w:rsidRPr="00D01DBD" w:rsidRDefault="00D01DBD" w:rsidP="00D01DBD">
      <w:pPr>
        <w:pStyle w:val="ListParagraph"/>
        <w:ind w:left="780"/>
        <w:rPr>
          <w:rFonts w:ascii="Times New Roman" w:hAnsi="Times New Roman" w:cs="Times New Roman"/>
          <w:b/>
          <w:bCs/>
          <w:sz w:val="24"/>
          <w:szCs w:val="24"/>
        </w:rPr>
      </w:pPr>
    </w:p>
    <w:p w14:paraId="1F4FF660" w14:textId="77777777" w:rsidR="00D01DBD" w:rsidRDefault="00D01DBD" w:rsidP="00D01DBD">
      <w:pPr>
        <w:pStyle w:val="ListParagraph"/>
        <w:ind w:left="780"/>
        <w:rPr>
          <w:rFonts w:ascii="Times New Roman" w:hAnsi="Times New Roman" w:cs="Times New Roman"/>
          <w:sz w:val="24"/>
          <w:szCs w:val="24"/>
        </w:rPr>
      </w:pPr>
      <w:r w:rsidRPr="00D01DBD">
        <w:rPr>
          <w:rFonts w:ascii="Times New Roman" w:hAnsi="Times New Roman" w:cs="Times New Roman"/>
          <w:sz w:val="24"/>
          <w:szCs w:val="24"/>
        </w:rPr>
        <w:t>The electric vehicle (EV) startup faces the challenge of determining which states in India are most suited for early market entry, given the varying levels of infrastructure, sales potential, and consumer readiness across the country. The primary goal is to identify the most promising regions for launching 2-wheeler and 4-wheeler electric vehicles based on a combination of factors such as EV sales trends and the availability of charging stations. The startup needs a data-driven market entry strategy that segments the market and pinpoints states with the highest potential for rapid adoption of electric vehicles.</w:t>
      </w:r>
    </w:p>
    <w:p w14:paraId="6A25BBAA" w14:textId="77777777" w:rsidR="00D01DBD" w:rsidRPr="00D01DBD" w:rsidRDefault="00D01DBD" w:rsidP="00D01DBD">
      <w:pPr>
        <w:pStyle w:val="ListParagraph"/>
        <w:ind w:left="780"/>
        <w:rPr>
          <w:rFonts w:ascii="Times New Roman" w:hAnsi="Times New Roman" w:cs="Times New Roman"/>
          <w:sz w:val="24"/>
          <w:szCs w:val="24"/>
        </w:rPr>
      </w:pPr>
    </w:p>
    <w:p w14:paraId="3EF25E5D" w14:textId="2176C56B" w:rsidR="00D01DBD" w:rsidRPr="00D01DBD" w:rsidRDefault="00D01DBD" w:rsidP="00D01DBD">
      <w:pPr>
        <w:pStyle w:val="ListParagraph"/>
        <w:ind w:left="780"/>
        <w:rPr>
          <w:rFonts w:ascii="Times New Roman" w:hAnsi="Times New Roman" w:cs="Times New Roman"/>
          <w:b/>
          <w:bCs/>
          <w:sz w:val="24"/>
          <w:szCs w:val="24"/>
        </w:rPr>
      </w:pPr>
      <w:r w:rsidRPr="00D01DBD">
        <w:rPr>
          <w:rFonts w:ascii="Times New Roman" w:hAnsi="Times New Roman" w:cs="Times New Roman"/>
          <w:b/>
          <w:bCs/>
          <w:sz w:val="24"/>
          <w:szCs w:val="24"/>
        </w:rPr>
        <w:t>Key Questions:</w:t>
      </w:r>
    </w:p>
    <w:p w14:paraId="25082AED" w14:textId="77777777" w:rsidR="00D01DBD" w:rsidRPr="00D01DBD" w:rsidRDefault="00D01DBD" w:rsidP="00D01DBD">
      <w:pPr>
        <w:pStyle w:val="ListParagraph"/>
        <w:numPr>
          <w:ilvl w:val="0"/>
          <w:numId w:val="2"/>
        </w:numPr>
        <w:rPr>
          <w:rFonts w:ascii="Times New Roman" w:hAnsi="Times New Roman" w:cs="Times New Roman"/>
          <w:sz w:val="24"/>
          <w:szCs w:val="24"/>
        </w:rPr>
      </w:pPr>
      <w:r w:rsidRPr="00D01DBD">
        <w:rPr>
          <w:rFonts w:ascii="Times New Roman" w:hAnsi="Times New Roman" w:cs="Times New Roman"/>
          <w:sz w:val="24"/>
          <w:szCs w:val="24"/>
        </w:rPr>
        <w:t>Which states have the highest demand for electric vehicles?</w:t>
      </w:r>
    </w:p>
    <w:p w14:paraId="45638231" w14:textId="77777777" w:rsidR="00D01DBD" w:rsidRPr="00D01DBD" w:rsidRDefault="00D01DBD" w:rsidP="00D01DBD">
      <w:pPr>
        <w:pStyle w:val="ListParagraph"/>
        <w:numPr>
          <w:ilvl w:val="0"/>
          <w:numId w:val="2"/>
        </w:numPr>
        <w:rPr>
          <w:rFonts w:ascii="Times New Roman" w:hAnsi="Times New Roman" w:cs="Times New Roman"/>
          <w:sz w:val="24"/>
          <w:szCs w:val="24"/>
        </w:rPr>
      </w:pPr>
      <w:r w:rsidRPr="00D01DBD">
        <w:rPr>
          <w:rFonts w:ascii="Times New Roman" w:hAnsi="Times New Roman" w:cs="Times New Roman"/>
          <w:sz w:val="24"/>
          <w:szCs w:val="24"/>
        </w:rPr>
        <w:t>How does the availability of EV infrastructure (charging stations) impact market readiness?</w:t>
      </w:r>
    </w:p>
    <w:p w14:paraId="15865F34" w14:textId="77777777" w:rsidR="00D01DBD" w:rsidRPr="00D01DBD" w:rsidRDefault="00D01DBD" w:rsidP="00D01DBD">
      <w:pPr>
        <w:pStyle w:val="ListParagraph"/>
        <w:numPr>
          <w:ilvl w:val="0"/>
          <w:numId w:val="2"/>
        </w:numPr>
        <w:rPr>
          <w:rFonts w:ascii="Times New Roman" w:hAnsi="Times New Roman" w:cs="Times New Roman"/>
          <w:sz w:val="24"/>
          <w:szCs w:val="24"/>
        </w:rPr>
      </w:pPr>
      <w:r w:rsidRPr="00D01DBD">
        <w:rPr>
          <w:rFonts w:ascii="Times New Roman" w:hAnsi="Times New Roman" w:cs="Times New Roman"/>
          <w:sz w:val="24"/>
          <w:szCs w:val="24"/>
        </w:rPr>
        <w:t>Which states can be categorized as high, moderate, and low potential for early EV adoption?</w:t>
      </w:r>
    </w:p>
    <w:p w14:paraId="5EFF19B7" w14:textId="77777777" w:rsidR="00D01DBD" w:rsidRPr="00D01DBD" w:rsidRDefault="00D01DBD" w:rsidP="00D01DBD">
      <w:pPr>
        <w:pStyle w:val="ListParagraph"/>
        <w:numPr>
          <w:ilvl w:val="0"/>
          <w:numId w:val="2"/>
        </w:numPr>
        <w:rPr>
          <w:rFonts w:ascii="Times New Roman" w:hAnsi="Times New Roman" w:cs="Times New Roman"/>
          <w:sz w:val="24"/>
          <w:szCs w:val="24"/>
        </w:rPr>
      </w:pPr>
      <w:r w:rsidRPr="00D01DBD">
        <w:rPr>
          <w:rFonts w:ascii="Times New Roman" w:hAnsi="Times New Roman" w:cs="Times New Roman"/>
          <w:sz w:val="24"/>
          <w:szCs w:val="24"/>
        </w:rPr>
        <w:t>How can we use segmentation analysis to guide strategic decisions on market entry and resource allocation?</w:t>
      </w:r>
    </w:p>
    <w:p w14:paraId="7B8A7AC9" w14:textId="77777777" w:rsidR="00D01DBD" w:rsidRDefault="00D01DBD" w:rsidP="00D01DBD">
      <w:pPr>
        <w:pStyle w:val="ListParagraph"/>
        <w:ind w:left="780"/>
        <w:rPr>
          <w:rFonts w:ascii="Times New Roman" w:hAnsi="Times New Roman" w:cs="Times New Roman"/>
          <w:sz w:val="24"/>
          <w:szCs w:val="24"/>
        </w:rPr>
      </w:pPr>
      <w:r w:rsidRPr="00D01DBD">
        <w:rPr>
          <w:rFonts w:ascii="Times New Roman" w:hAnsi="Times New Roman" w:cs="Times New Roman"/>
          <w:sz w:val="24"/>
          <w:szCs w:val="24"/>
        </w:rPr>
        <w:t>The solution to this problem requires careful segmentation of the market based on EV sales data and charging station availability, while also factoring in economic and demographic trends that may influence adoption.</w:t>
      </w:r>
    </w:p>
    <w:p w14:paraId="2B65E703" w14:textId="77777777" w:rsidR="00D01DBD" w:rsidRPr="00D01DBD" w:rsidRDefault="00D01DBD" w:rsidP="00D01DBD">
      <w:pPr>
        <w:pStyle w:val="ListParagraph"/>
        <w:ind w:left="780"/>
        <w:rPr>
          <w:rFonts w:ascii="Times New Roman" w:hAnsi="Times New Roman" w:cs="Times New Roman"/>
          <w:sz w:val="24"/>
          <w:szCs w:val="24"/>
        </w:rPr>
      </w:pPr>
    </w:p>
    <w:p w14:paraId="0A957426" w14:textId="77777777" w:rsidR="00D01DBD" w:rsidRPr="00D01DBD" w:rsidRDefault="00D01DBD" w:rsidP="00D01DBD">
      <w:pPr>
        <w:pStyle w:val="ListParagraph"/>
        <w:ind w:left="780"/>
        <w:rPr>
          <w:rFonts w:ascii="Times New Roman" w:hAnsi="Times New Roman" w:cs="Times New Roman"/>
          <w:b/>
          <w:bCs/>
          <w:sz w:val="24"/>
          <w:szCs w:val="24"/>
        </w:rPr>
      </w:pPr>
      <w:r w:rsidRPr="00D01DBD">
        <w:rPr>
          <w:rFonts w:ascii="Times New Roman" w:hAnsi="Times New Roman" w:cs="Times New Roman"/>
          <w:b/>
          <w:bCs/>
          <w:sz w:val="24"/>
          <w:szCs w:val="24"/>
        </w:rPr>
        <w:t>Fermi Estimation:</w:t>
      </w:r>
    </w:p>
    <w:p w14:paraId="2295847D" w14:textId="77777777" w:rsidR="00D01DBD" w:rsidRPr="00D01DBD" w:rsidRDefault="00D01DBD" w:rsidP="00D5413F">
      <w:pPr>
        <w:pStyle w:val="ListParagraph"/>
        <w:ind w:left="1440"/>
        <w:rPr>
          <w:rFonts w:ascii="Times New Roman" w:hAnsi="Times New Roman" w:cs="Times New Roman"/>
          <w:sz w:val="24"/>
          <w:szCs w:val="24"/>
        </w:rPr>
      </w:pPr>
      <w:r w:rsidRPr="00D01DBD">
        <w:rPr>
          <w:rFonts w:ascii="Times New Roman" w:hAnsi="Times New Roman" w:cs="Times New Roman"/>
          <w:sz w:val="24"/>
          <w:szCs w:val="24"/>
        </w:rPr>
        <w:t xml:space="preserve">To estimate the size and growth potential of the Indian EV market, we employ a </w:t>
      </w:r>
      <w:r w:rsidRPr="00D01DBD">
        <w:rPr>
          <w:rFonts w:ascii="Times New Roman" w:hAnsi="Times New Roman" w:cs="Times New Roman"/>
          <w:b/>
          <w:bCs/>
          <w:sz w:val="24"/>
          <w:szCs w:val="24"/>
        </w:rPr>
        <w:t>Fermi estimation</w:t>
      </w:r>
      <w:r w:rsidRPr="00D01DBD">
        <w:rPr>
          <w:rFonts w:ascii="Times New Roman" w:hAnsi="Times New Roman" w:cs="Times New Roman"/>
          <w:sz w:val="24"/>
          <w:szCs w:val="24"/>
        </w:rPr>
        <w:t xml:space="preserve"> approach. This method allows us to make quick, back-of-the-envelope calculations using approximate data to gain insights into the market size and potential EV sales growth.</w:t>
      </w:r>
    </w:p>
    <w:p w14:paraId="5D08691A" w14:textId="77777777" w:rsidR="00D01DBD" w:rsidRPr="00D01DBD" w:rsidRDefault="00D01DBD" w:rsidP="00D01DBD">
      <w:pPr>
        <w:pStyle w:val="ListParagraph"/>
        <w:ind w:left="780"/>
        <w:rPr>
          <w:rFonts w:ascii="Times New Roman" w:hAnsi="Times New Roman" w:cs="Times New Roman"/>
          <w:sz w:val="24"/>
          <w:szCs w:val="24"/>
        </w:rPr>
      </w:pPr>
      <w:r w:rsidRPr="00D01DBD">
        <w:rPr>
          <w:rFonts w:ascii="Times New Roman" w:hAnsi="Times New Roman" w:cs="Times New Roman"/>
          <w:b/>
          <w:bCs/>
          <w:sz w:val="24"/>
          <w:szCs w:val="24"/>
        </w:rPr>
        <w:t>Example of Fermi Estimation for 2-Wheeler EV Market:</w:t>
      </w:r>
    </w:p>
    <w:p w14:paraId="11463B94" w14:textId="77777777" w:rsidR="00D01DBD" w:rsidRPr="00D01DBD" w:rsidRDefault="00D01DBD" w:rsidP="00CE2D19">
      <w:pPr>
        <w:pStyle w:val="ListParagraph"/>
        <w:ind w:left="1440"/>
        <w:rPr>
          <w:rFonts w:ascii="Times New Roman" w:hAnsi="Times New Roman" w:cs="Times New Roman"/>
          <w:sz w:val="24"/>
          <w:szCs w:val="24"/>
        </w:rPr>
      </w:pPr>
      <w:r w:rsidRPr="00D01DBD">
        <w:rPr>
          <w:rFonts w:ascii="Times New Roman" w:hAnsi="Times New Roman" w:cs="Times New Roman"/>
          <w:sz w:val="24"/>
          <w:szCs w:val="24"/>
        </w:rPr>
        <w:t xml:space="preserve">Based on this rough calculation, the 2-wheeler EV market in India could potentially reach around </w:t>
      </w:r>
      <w:r w:rsidRPr="00D01DBD">
        <w:rPr>
          <w:rFonts w:ascii="Times New Roman" w:hAnsi="Times New Roman" w:cs="Times New Roman"/>
          <w:b/>
          <w:bCs/>
          <w:sz w:val="24"/>
          <w:szCs w:val="24"/>
        </w:rPr>
        <w:t>17.15 million users</w:t>
      </w:r>
      <w:r w:rsidRPr="00D01DBD">
        <w:rPr>
          <w:rFonts w:ascii="Times New Roman" w:hAnsi="Times New Roman" w:cs="Times New Roman"/>
          <w:sz w:val="24"/>
          <w:szCs w:val="24"/>
        </w:rPr>
        <w:t xml:space="preserve"> in the next 5 years. A similar estimation process can be applied for 4-wheelers and other vehicle categories.</w:t>
      </w:r>
    </w:p>
    <w:p w14:paraId="4E685E8D" w14:textId="77777777" w:rsidR="00D01DBD" w:rsidRPr="00D01DBD" w:rsidRDefault="00D01DBD" w:rsidP="00CE2D19">
      <w:pPr>
        <w:pStyle w:val="ListParagraph"/>
        <w:ind w:left="1440"/>
        <w:rPr>
          <w:rFonts w:ascii="Times New Roman" w:hAnsi="Times New Roman" w:cs="Times New Roman"/>
          <w:sz w:val="24"/>
          <w:szCs w:val="24"/>
        </w:rPr>
      </w:pPr>
      <w:r w:rsidRPr="00D01DBD">
        <w:rPr>
          <w:rFonts w:ascii="Times New Roman" w:hAnsi="Times New Roman" w:cs="Times New Roman"/>
          <w:sz w:val="24"/>
          <w:szCs w:val="24"/>
        </w:rPr>
        <w:t>These estimates help us to prioritize our focus on regions with the highest population density, urbanization rates, and existing EV adoption trends. By leveraging Fermi estimation, we can make educated guesses about market size and growth potential, which will inform our decision-making process in the absence of precise data for all variables. This also aligns with our strategy to segment the market based on both current and future potential for EV adoption.</w:t>
      </w:r>
    </w:p>
    <w:p w14:paraId="5C4DAD5D" w14:textId="77777777" w:rsidR="00F15962" w:rsidRDefault="00F15962" w:rsidP="00D50997">
      <w:pPr>
        <w:pStyle w:val="ListParagraph"/>
        <w:ind w:left="780"/>
        <w:rPr>
          <w:rFonts w:ascii="Times New Roman" w:hAnsi="Times New Roman" w:cs="Times New Roman"/>
          <w:sz w:val="24"/>
          <w:szCs w:val="24"/>
        </w:rPr>
      </w:pPr>
    </w:p>
    <w:p w14:paraId="7E518CD9" w14:textId="77777777" w:rsidR="00CE2D19" w:rsidRDefault="00CE2D19" w:rsidP="00D50997">
      <w:pPr>
        <w:pStyle w:val="ListParagraph"/>
        <w:ind w:left="780"/>
        <w:rPr>
          <w:rFonts w:ascii="Times New Roman" w:hAnsi="Times New Roman" w:cs="Times New Roman"/>
          <w:sz w:val="24"/>
          <w:szCs w:val="24"/>
        </w:rPr>
      </w:pPr>
    </w:p>
    <w:p w14:paraId="1059E33B" w14:textId="77777777" w:rsidR="00CE2D19" w:rsidRDefault="00CE2D19" w:rsidP="00D50997">
      <w:pPr>
        <w:pStyle w:val="ListParagraph"/>
        <w:ind w:left="780"/>
        <w:rPr>
          <w:rFonts w:ascii="Times New Roman" w:hAnsi="Times New Roman" w:cs="Times New Roman"/>
          <w:sz w:val="24"/>
          <w:szCs w:val="24"/>
        </w:rPr>
      </w:pPr>
    </w:p>
    <w:p w14:paraId="386C0DFE" w14:textId="77777777" w:rsidR="00CE2D19" w:rsidRDefault="00CE2D19" w:rsidP="00D50997">
      <w:pPr>
        <w:pStyle w:val="ListParagraph"/>
        <w:ind w:left="780"/>
        <w:rPr>
          <w:rFonts w:ascii="Times New Roman" w:hAnsi="Times New Roman" w:cs="Times New Roman"/>
          <w:sz w:val="24"/>
          <w:szCs w:val="24"/>
        </w:rPr>
      </w:pPr>
    </w:p>
    <w:p w14:paraId="2488B54E" w14:textId="57EA8F07" w:rsidR="008561EA" w:rsidRPr="001010DD" w:rsidRDefault="008561EA" w:rsidP="00AA72C8">
      <w:pPr>
        <w:pStyle w:val="ListParagraph"/>
        <w:numPr>
          <w:ilvl w:val="0"/>
          <w:numId w:val="8"/>
        </w:numPr>
        <w:rPr>
          <w:rFonts w:ascii="Times New Roman" w:hAnsi="Times New Roman" w:cs="Times New Roman"/>
          <w:b/>
          <w:bCs/>
          <w:sz w:val="32"/>
          <w:szCs w:val="32"/>
        </w:rPr>
      </w:pPr>
      <w:r w:rsidRPr="001010DD">
        <w:rPr>
          <w:rFonts w:ascii="Times New Roman" w:hAnsi="Times New Roman" w:cs="Times New Roman"/>
          <w:b/>
          <w:bCs/>
          <w:sz w:val="32"/>
          <w:szCs w:val="32"/>
        </w:rPr>
        <w:t>Data Sources and Collection</w:t>
      </w:r>
    </w:p>
    <w:p w14:paraId="5AC67689" w14:textId="77777777" w:rsidR="000E218B" w:rsidRPr="000E218B" w:rsidRDefault="000E218B" w:rsidP="009D0AC9">
      <w:pPr>
        <w:pStyle w:val="ListParagraph"/>
        <w:rPr>
          <w:rFonts w:ascii="Times New Roman" w:hAnsi="Times New Roman" w:cs="Times New Roman"/>
          <w:sz w:val="24"/>
          <w:szCs w:val="24"/>
        </w:rPr>
      </w:pPr>
      <w:r w:rsidRPr="000E218B">
        <w:rPr>
          <w:rFonts w:ascii="Times New Roman" w:hAnsi="Times New Roman" w:cs="Times New Roman"/>
          <w:sz w:val="24"/>
          <w:szCs w:val="24"/>
        </w:rPr>
        <w:t>To conduct a thorough analysis of the electric vehicle market in India, two primary data sources were used for extracting EV sales data and charging station information:</w:t>
      </w:r>
    </w:p>
    <w:p w14:paraId="0ABE5DF5" w14:textId="77777777" w:rsidR="000E218B" w:rsidRPr="009D0AC9" w:rsidRDefault="000E218B" w:rsidP="00CD237F">
      <w:pPr>
        <w:pStyle w:val="ListParagraph"/>
        <w:numPr>
          <w:ilvl w:val="1"/>
          <w:numId w:val="8"/>
        </w:numPr>
        <w:tabs>
          <w:tab w:val="num" w:pos="1320"/>
        </w:tabs>
        <w:rPr>
          <w:rFonts w:ascii="Times New Roman" w:hAnsi="Times New Roman" w:cs="Times New Roman"/>
          <w:sz w:val="24"/>
          <w:szCs w:val="24"/>
        </w:rPr>
      </w:pPr>
      <w:r w:rsidRPr="009D0AC9">
        <w:rPr>
          <w:rFonts w:ascii="Times New Roman" w:hAnsi="Times New Roman" w:cs="Times New Roman"/>
          <w:b/>
          <w:bCs/>
          <w:sz w:val="24"/>
          <w:szCs w:val="24"/>
        </w:rPr>
        <w:t>EV Sales Data</w:t>
      </w:r>
      <w:r w:rsidRPr="009D0AC9">
        <w:rPr>
          <w:rFonts w:ascii="Times New Roman" w:hAnsi="Times New Roman" w:cs="Times New Roman"/>
          <w:sz w:val="24"/>
          <w:szCs w:val="24"/>
        </w:rPr>
        <w:t>:</w:t>
      </w:r>
    </w:p>
    <w:p w14:paraId="442740F8" w14:textId="77777777" w:rsidR="000E218B" w:rsidRPr="000E218B" w:rsidRDefault="000E218B" w:rsidP="000E218B">
      <w:pPr>
        <w:pStyle w:val="ListParagraph"/>
        <w:numPr>
          <w:ilvl w:val="1"/>
          <w:numId w:val="5"/>
        </w:numPr>
        <w:tabs>
          <w:tab w:val="num" w:pos="2040"/>
        </w:tabs>
        <w:ind w:left="2040"/>
        <w:rPr>
          <w:rFonts w:ascii="Times New Roman" w:hAnsi="Times New Roman" w:cs="Times New Roman"/>
          <w:sz w:val="24"/>
          <w:szCs w:val="24"/>
        </w:rPr>
      </w:pPr>
      <w:r w:rsidRPr="000E218B">
        <w:rPr>
          <w:rFonts w:ascii="Times New Roman" w:hAnsi="Times New Roman" w:cs="Times New Roman"/>
          <w:b/>
          <w:bCs/>
          <w:sz w:val="24"/>
          <w:szCs w:val="24"/>
        </w:rPr>
        <w:t>Source</w:t>
      </w:r>
      <w:r w:rsidRPr="000E218B">
        <w:rPr>
          <w:rFonts w:ascii="Times New Roman" w:hAnsi="Times New Roman" w:cs="Times New Roman"/>
          <w:sz w:val="24"/>
          <w:szCs w:val="24"/>
        </w:rPr>
        <w:t xml:space="preserve">: </w:t>
      </w:r>
      <w:hyperlink r:id="rId7" w:tgtFrame="_new" w:history="1">
        <w:proofErr w:type="spellStart"/>
        <w:r w:rsidRPr="000E218B">
          <w:rPr>
            <w:rStyle w:val="Hyperlink"/>
            <w:rFonts w:ascii="Times New Roman" w:hAnsi="Times New Roman" w:cs="Times New Roman"/>
            <w:sz w:val="24"/>
            <w:szCs w:val="24"/>
          </w:rPr>
          <w:t>Parivahan</w:t>
        </w:r>
        <w:proofErr w:type="spellEnd"/>
        <w:r w:rsidRPr="000E218B">
          <w:rPr>
            <w:rStyle w:val="Hyperlink"/>
            <w:rFonts w:ascii="Times New Roman" w:hAnsi="Times New Roman" w:cs="Times New Roman"/>
            <w:sz w:val="24"/>
            <w:szCs w:val="24"/>
          </w:rPr>
          <w:t xml:space="preserve"> Portal</w:t>
        </w:r>
      </w:hyperlink>
    </w:p>
    <w:p w14:paraId="45632013" w14:textId="77777777" w:rsidR="007B11DF" w:rsidRDefault="000E218B" w:rsidP="007B11DF">
      <w:pPr>
        <w:pStyle w:val="ListParagraph"/>
        <w:numPr>
          <w:ilvl w:val="1"/>
          <w:numId w:val="5"/>
        </w:numPr>
        <w:tabs>
          <w:tab w:val="num" w:pos="2040"/>
        </w:tabs>
        <w:ind w:left="2040"/>
        <w:rPr>
          <w:rFonts w:ascii="Times New Roman" w:hAnsi="Times New Roman" w:cs="Times New Roman"/>
          <w:sz w:val="24"/>
          <w:szCs w:val="24"/>
        </w:rPr>
      </w:pPr>
      <w:r w:rsidRPr="000E218B">
        <w:rPr>
          <w:rFonts w:ascii="Times New Roman" w:hAnsi="Times New Roman" w:cs="Times New Roman"/>
          <w:b/>
          <w:bCs/>
          <w:sz w:val="24"/>
          <w:szCs w:val="24"/>
        </w:rPr>
        <w:t>Details</w:t>
      </w:r>
      <w:r w:rsidRPr="000E218B">
        <w:rPr>
          <w:rFonts w:ascii="Times New Roman" w:hAnsi="Times New Roman" w:cs="Times New Roman"/>
          <w:sz w:val="24"/>
          <w:szCs w:val="24"/>
        </w:rPr>
        <w:t xml:space="preserve">: The data was extracted from the </w:t>
      </w:r>
      <w:proofErr w:type="spellStart"/>
      <w:r w:rsidRPr="000E218B">
        <w:rPr>
          <w:rFonts w:ascii="Times New Roman" w:hAnsi="Times New Roman" w:cs="Times New Roman"/>
          <w:sz w:val="24"/>
          <w:szCs w:val="24"/>
        </w:rPr>
        <w:t>Parivahan</w:t>
      </w:r>
      <w:proofErr w:type="spellEnd"/>
      <w:r w:rsidRPr="000E218B">
        <w:rPr>
          <w:rFonts w:ascii="Times New Roman" w:hAnsi="Times New Roman" w:cs="Times New Roman"/>
          <w:sz w:val="24"/>
          <w:szCs w:val="24"/>
        </w:rPr>
        <w:t xml:space="preserve"> Portal, which provides detailed information on electric vehicle registrations and sales across Indian states from 2019 to 2024. The data includes state-wise EV sales figures for different vehicle categories such as 2-wheelers, 3-wheelers, and 4-wheelers, allowing us to </w:t>
      </w:r>
      <w:proofErr w:type="spellStart"/>
      <w:r w:rsidRPr="000E218B">
        <w:rPr>
          <w:rFonts w:ascii="Times New Roman" w:hAnsi="Times New Roman" w:cs="Times New Roman"/>
          <w:sz w:val="24"/>
          <w:szCs w:val="24"/>
        </w:rPr>
        <w:t>analyze</w:t>
      </w:r>
      <w:proofErr w:type="spellEnd"/>
      <w:r w:rsidRPr="000E218B">
        <w:rPr>
          <w:rFonts w:ascii="Times New Roman" w:hAnsi="Times New Roman" w:cs="Times New Roman"/>
          <w:sz w:val="24"/>
          <w:szCs w:val="24"/>
        </w:rPr>
        <w:t xml:space="preserve"> growth trends over time.</w:t>
      </w:r>
    </w:p>
    <w:p w14:paraId="22E53BC5" w14:textId="7B4FF47C" w:rsidR="000E218B" w:rsidRPr="007B11DF" w:rsidRDefault="000E218B" w:rsidP="00CD237F">
      <w:pPr>
        <w:pStyle w:val="ListParagraph"/>
        <w:numPr>
          <w:ilvl w:val="1"/>
          <w:numId w:val="8"/>
        </w:numPr>
        <w:rPr>
          <w:rFonts w:ascii="Times New Roman" w:hAnsi="Times New Roman" w:cs="Times New Roman"/>
          <w:sz w:val="24"/>
          <w:szCs w:val="24"/>
        </w:rPr>
      </w:pPr>
      <w:r w:rsidRPr="007B11DF">
        <w:rPr>
          <w:rFonts w:ascii="Times New Roman" w:hAnsi="Times New Roman" w:cs="Times New Roman"/>
          <w:b/>
          <w:bCs/>
          <w:sz w:val="24"/>
          <w:szCs w:val="24"/>
        </w:rPr>
        <w:t>Charging Station Data</w:t>
      </w:r>
      <w:r w:rsidRPr="007B11DF">
        <w:rPr>
          <w:rFonts w:ascii="Times New Roman" w:hAnsi="Times New Roman" w:cs="Times New Roman"/>
          <w:sz w:val="24"/>
          <w:szCs w:val="24"/>
        </w:rPr>
        <w:t>:</w:t>
      </w:r>
    </w:p>
    <w:p w14:paraId="4F32B980" w14:textId="77777777" w:rsidR="000E218B" w:rsidRPr="000E218B" w:rsidRDefault="000E218B" w:rsidP="000E218B">
      <w:pPr>
        <w:pStyle w:val="ListParagraph"/>
        <w:numPr>
          <w:ilvl w:val="1"/>
          <w:numId w:val="5"/>
        </w:numPr>
        <w:tabs>
          <w:tab w:val="num" w:pos="2040"/>
        </w:tabs>
        <w:ind w:left="2040"/>
        <w:rPr>
          <w:rFonts w:ascii="Times New Roman" w:hAnsi="Times New Roman" w:cs="Times New Roman"/>
          <w:sz w:val="24"/>
          <w:szCs w:val="24"/>
        </w:rPr>
      </w:pPr>
      <w:r w:rsidRPr="000E218B">
        <w:rPr>
          <w:rFonts w:ascii="Times New Roman" w:hAnsi="Times New Roman" w:cs="Times New Roman"/>
          <w:b/>
          <w:bCs/>
          <w:sz w:val="24"/>
          <w:szCs w:val="24"/>
        </w:rPr>
        <w:t>Source</w:t>
      </w:r>
      <w:r w:rsidRPr="000E218B">
        <w:rPr>
          <w:rFonts w:ascii="Times New Roman" w:hAnsi="Times New Roman" w:cs="Times New Roman"/>
          <w:sz w:val="24"/>
          <w:szCs w:val="24"/>
        </w:rPr>
        <w:t xml:space="preserve">: </w:t>
      </w:r>
      <w:hyperlink r:id="rId8" w:tgtFrame="_new" w:history="1">
        <w:r w:rsidRPr="000E218B">
          <w:rPr>
            <w:rStyle w:val="Hyperlink"/>
            <w:rFonts w:ascii="Times New Roman" w:hAnsi="Times New Roman" w:cs="Times New Roman"/>
            <w:sz w:val="24"/>
            <w:szCs w:val="24"/>
          </w:rPr>
          <w:t>Data.gov.in</w:t>
        </w:r>
      </w:hyperlink>
    </w:p>
    <w:p w14:paraId="68034188" w14:textId="77777777" w:rsidR="000E218B" w:rsidRPr="000E218B" w:rsidRDefault="000E218B" w:rsidP="000E218B">
      <w:pPr>
        <w:pStyle w:val="ListParagraph"/>
        <w:numPr>
          <w:ilvl w:val="1"/>
          <w:numId w:val="5"/>
        </w:numPr>
        <w:tabs>
          <w:tab w:val="num" w:pos="2040"/>
        </w:tabs>
        <w:ind w:left="2040"/>
        <w:rPr>
          <w:rFonts w:ascii="Times New Roman" w:hAnsi="Times New Roman" w:cs="Times New Roman"/>
          <w:sz w:val="24"/>
          <w:szCs w:val="24"/>
        </w:rPr>
      </w:pPr>
      <w:r w:rsidRPr="000E218B">
        <w:rPr>
          <w:rFonts w:ascii="Times New Roman" w:hAnsi="Times New Roman" w:cs="Times New Roman"/>
          <w:b/>
          <w:bCs/>
          <w:sz w:val="24"/>
          <w:szCs w:val="24"/>
        </w:rPr>
        <w:t>Details</w:t>
      </w:r>
      <w:r w:rsidRPr="000E218B">
        <w:rPr>
          <w:rFonts w:ascii="Times New Roman" w:hAnsi="Times New Roman" w:cs="Times New Roman"/>
          <w:sz w:val="24"/>
          <w:szCs w:val="24"/>
        </w:rPr>
        <w:t>: The charging station data was obtained from Data.gov.in, which provides comprehensive information on the number of public charging stations available across various states in India. This data is crucial in understanding the infrastructure readiness of different regions to support EV adoption.</w:t>
      </w:r>
    </w:p>
    <w:p w14:paraId="5FF5FD09" w14:textId="77777777" w:rsidR="000E218B" w:rsidRDefault="000E218B" w:rsidP="000E218B">
      <w:pPr>
        <w:pStyle w:val="ListParagraph"/>
        <w:ind w:left="1380"/>
        <w:rPr>
          <w:rFonts w:ascii="Times New Roman" w:hAnsi="Times New Roman" w:cs="Times New Roman"/>
          <w:sz w:val="24"/>
          <w:szCs w:val="24"/>
        </w:rPr>
      </w:pPr>
      <w:r w:rsidRPr="000E218B">
        <w:rPr>
          <w:rFonts w:ascii="Times New Roman" w:hAnsi="Times New Roman" w:cs="Times New Roman"/>
          <w:sz w:val="24"/>
          <w:szCs w:val="24"/>
        </w:rPr>
        <w:t>These datasets provide a strong foundation for segmenting the market and identifying the potential for early market entry based on sales trends and infrastructure development. In addition to these sources, any further data collection will involve supplementary market research and external reports to enhance the accuracy of our analysis</w:t>
      </w:r>
    </w:p>
    <w:p w14:paraId="1A01EDA3" w14:textId="77777777" w:rsidR="00953BEA" w:rsidRPr="000E218B" w:rsidRDefault="00953BEA" w:rsidP="000E218B">
      <w:pPr>
        <w:pStyle w:val="ListParagraph"/>
        <w:ind w:left="1380"/>
        <w:rPr>
          <w:rFonts w:ascii="Times New Roman" w:hAnsi="Times New Roman" w:cs="Times New Roman"/>
          <w:sz w:val="24"/>
          <w:szCs w:val="24"/>
        </w:rPr>
      </w:pPr>
    </w:p>
    <w:p w14:paraId="4B66534D" w14:textId="48549164" w:rsidR="00953BEA" w:rsidRPr="00CD237F" w:rsidRDefault="00953BEA" w:rsidP="00CD237F">
      <w:pPr>
        <w:ind w:left="1080"/>
        <w:rPr>
          <w:rFonts w:ascii="Times New Roman" w:hAnsi="Times New Roman" w:cs="Times New Roman"/>
          <w:b/>
          <w:bCs/>
          <w:sz w:val="32"/>
          <w:szCs w:val="32"/>
        </w:rPr>
      </w:pPr>
      <w:r w:rsidRPr="00CD237F">
        <w:rPr>
          <w:rFonts w:ascii="Times New Roman" w:hAnsi="Times New Roman" w:cs="Times New Roman"/>
          <w:b/>
          <w:bCs/>
          <w:sz w:val="32"/>
          <w:szCs w:val="32"/>
        </w:rPr>
        <w:t>Data Pre-processing</w:t>
      </w:r>
    </w:p>
    <w:p w14:paraId="2424894F" w14:textId="4D816627" w:rsidR="006E393D" w:rsidRDefault="00953BEA" w:rsidP="00CD237F">
      <w:pPr>
        <w:ind w:left="1080"/>
        <w:rPr>
          <w:rFonts w:ascii="Times New Roman" w:hAnsi="Times New Roman" w:cs="Times New Roman"/>
          <w:sz w:val="24"/>
          <w:szCs w:val="24"/>
        </w:rPr>
      </w:pPr>
      <w:r w:rsidRPr="00953BEA">
        <w:rPr>
          <w:rFonts w:ascii="Times New Roman" w:hAnsi="Times New Roman" w:cs="Times New Roman"/>
          <w:sz w:val="24"/>
          <w:szCs w:val="24"/>
        </w:rPr>
        <w:t>To ensure the data was suitable for analysis, the following steps were taken:</w:t>
      </w:r>
    </w:p>
    <w:p w14:paraId="365E450D" w14:textId="4F5287FF" w:rsidR="006E393D" w:rsidRPr="007637D9" w:rsidRDefault="00C06ECC" w:rsidP="00CD237F">
      <w:pPr>
        <w:pStyle w:val="ListParagraph"/>
        <w:numPr>
          <w:ilvl w:val="0"/>
          <w:numId w:val="7"/>
        </w:numPr>
        <w:tabs>
          <w:tab w:val="clear" w:pos="780"/>
          <w:tab w:val="num" w:pos="1440"/>
        </w:tabs>
        <w:ind w:left="1440"/>
        <w:rPr>
          <w:rFonts w:ascii="Times New Roman" w:hAnsi="Times New Roman" w:cs="Times New Roman"/>
          <w:b/>
          <w:bCs/>
          <w:sz w:val="24"/>
          <w:szCs w:val="24"/>
        </w:rPr>
      </w:pPr>
      <w:r w:rsidRPr="007637D9">
        <w:rPr>
          <w:rFonts w:ascii="Times New Roman" w:hAnsi="Times New Roman" w:cs="Times New Roman"/>
          <w:b/>
          <w:bCs/>
          <w:sz w:val="24"/>
          <w:szCs w:val="24"/>
        </w:rPr>
        <w:t>Checking</w:t>
      </w:r>
      <w:r w:rsidR="00C40E75" w:rsidRPr="007637D9">
        <w:rPr>
          <w:rFonts w:ascii="Times New Roman" w:hAnsi="Times New Roman" w:cs="Times New Roman"/>
          <w:b/>
          <w:bCs/>
          <w:sz w:val="24"/>
          <w:szCs w:val="24"/>
        </w:rPr>
        <w:t xml:space="preserve"> </w:t>
      </w:r>
      <w:r w:rsidRPr="007637D9">
        <w:rPr>
          <w:rFonts w:ascii="Times New Roman" w:hAnsi="Times New Roman" w:cs="Times New Roman"/>
          <w:b/>
          <w:bCs/>
          <w:sz w:val="24"/>
          <w:szCs w:val="24"/>
        </w:rPr>
        <w:t>Diminutions of Data</w:t>
      </w:r>
      <w:r w:rsidR="006E393D" w:rsidRPr="007637D9">
        <w:rPr>
          <w:rFonts w:ascii="Times New Roman" w:hAnsi="Times New Roman" w:cs="Times New Roman"/>
          <w:b/>
          <w:bCs/>
          <w:sz w:val="24"/>
          <w:szCs w:val="24"/>
        </w:rPr>
        <w:t xml:space="preserve"> </w:t>
      </w:r>
    </w:p>
    <w:p w14:paraId="7FC8A8C4" w14:textId="1A1175F7" w:rsidR="007637D9" w:rsidRDefault="007637D9" w:rsidP="00CD237F">
      <w:pPr>
        <w:ind w:left="1080"/>
        <w:rPr>
          <w:rFonts w:ascii="Times New Roman" w:hAnsi="Times New Roman" w:cs="Times New Roman"/>
          <w:b/>
          <w:bCs/>
          <w:sz w:val="24"/>
          <w:szCs w:val="24"/>
        </w:rPr>
      </w:pPr>
    </w:p>
    <w:p w14:paraId="056DD886" w14:textId="77777777" w:rsidR="00CD237F" w:rsidRDefault="00953BEA" w:rsidP="00CD237F">
      <w:pPr>
        <w:numPr>
          <w:ilvl w:val="0"/>
          <w:numId w:val="7"/>
        </w:numPr>
        <w:tabs>
          <w:tab w:val="clear" w:pos="780"/>
          <w:tab w:val="num" w:pos="1440"/>
        </w:tabs>
        <w:ind w:left="1440"/>
        <w:rPr>
          <w:rFonts w:ascii="Times New Roman" w:hAnsi="Times New Roman" w:cs="Times New Roman"/>
          <w:sz w:val="24"/>
          <w:szCs w:val="24"/>
        </w:rPr>
      </w:pPr>
      <w:r w:rsidRPr="00953BEA">
        <w:rPr>
          <w:rFonts w:ascii="Times New Roman" w:hAnsi="Times New Roman" w:cs="Times New Roman"/>
          <w:b/>
          <w:bCs/>
          <w:sz w:val="24"/>
          <w:szCs w:val="24"/>
        </w:rPr>
        <w:t>Handling Missing Values</w:t>
      </w:r>
      <w:r w:rsidRPr="00953BEA">
        <w:rPr>
          <w:rFonts w:ascii="Times New Roman" w:hAnsi="Times New Roman" w:cs="Times New Roman"/>
          <w:sz w:val="24"/>
          <w:szCs w:val="24"/>
        </w:rPr>
        <w:t>: Missing values in the datasets were replaced with 0 rather than being dropped to avoid losing valuable information.</w:t>
      </w:r>
    </w:p>
    <w:p w14:paraId="64D66565" w14:textId="5312705F" w:rsidR="00CD237F" w:rsidRPr="00CD237F" w:rsidRDefault="00CD237F" w:rsidP="00CD237F">
      <w:pPr>
        <w:pStyle w:val="ListParagraph"/>
        <w:numPr>
          <w:ilvl w:val="0"/>
          <w:numId w:val="8"/>
        </w:numPr>
        <w:rPr>
          <w:rFonts w:ascii="Times New Roman" w:hAnsi="Times New Roman" w:cs="Times New Roman"/>
          <w:sz w:val="24"/>
          <w:szCs w:val="24"/>
        </w:rPr>
      </w:pPr>
      <w:r w:rsidRPr="00CD237F">
        <w:rPr>
          <w:rFonts w:ascii="Times New Roman" w:hAnsi="Times New Roman" w:cs="Times New Roman"/>
          <w:b/>
          <w:bCs/>
          <w:sz w:val="32"/>
          <w:szCs w:val="32"/>
        </w:rPr>
        <w:t>Segment Extraction</w:t>
      </w:r>
    </w:p>
    <w:p w14:paraId="7CB14D18" w14:textId="2A2EA8C0" w:rsidR="009B2D9C" w:rsidRPr="00953BEA" w:rsidRDefault="009B2D9C" w:rsidP="009B2D9C">
      <w:pPr>
        <w:rPr>
          <w:rFonts w:ascii="Times New Roman" w:hAnsi="Times New Roman" w:cs="Times New Roman"/>
          <w:sz w:val="24"/>
          <w:szCs w:val="24"/>
        </w:rPr>
      </w:pPr>
    </w:p>
    <w:p w14:paraId="5EB9C47D" w14:textId="3581DCC4" w:rsidR="001C0E7D" w:rsidRPr="00CD237F" w:rsidRDefault="00AE4544" w:rsidP="00CD237F">
      <w:pPr>
        <w:pStyle w:val="ListParagraph"/>
        <w:numPr>
          <w:ilvl w:val="1"/>
          <w:numId w:val="8"/>
        </w:numPr>
        <w:rPr>
          <w:rFonts w:ascii="Times New Roman" w:hAnsi="Times New Roman" w:cs="Times New Roman"/>
          <w:b/>
          <w:bCs/>
          <w:sz w:val="32"/>
          <w:szCs w:val="32"/>
        </w:rPr>
      </w:pPr>
      <w:r w:rsidRPr="00CD237F">
        <w:rPr>
          <w:rFonts w:ascii="Times New Roman" w:hAnsi="Times New Roman" w:cs="Times New Roman"/>
          <w:b/>
          <w:bCs/>
          <w:sz w:val="32"/>
          <w:szCs w:val="32"/>
        </w:rPr>
        <w:t>Data Visualization</w:t>
      </w:r>
    </w:p>
    <w:p w14:paraId="3FB28926" w14:textId="49687CF2" w:rsidR="00AE4544" w:rsidRDefault="00FA05E9" w:rsidP="00CD237F">
      <w:pPr>
        <w:ind w:left="720"/>
        <w:rPr>
          <w:rFonts w:ascii="Times New Roman" w:hAnsi="Times New Roman" w:cs="Times New Roman"/>
          <w:sz w:val="24"/>
          <w:szCs w:val="24"/>
          <w:lang w:eastAsia="en-IN" w:bidi="ar-SA"/>
        </w:rPr>
      </w:pPr>
      <w:r w:rsidRPr="00CD237F">
        <w:rPr>
          <w:rFonts w:ascii="Times New Roman" w:hAnsi="Times New Roman" w:cs="Times New Roman"/>
          <w:sz w:val="24"/>
          <w:szCs w:val="24"/>
          <w:lang w:eastAsia="en-IN" w:bidi="ar-SA"/>
        </w:rPr>
        <w:t>Data visualization plays a critical role in understanding the market trends and patterns that drive electric vehicle (EV) adoption across India. In this project, various visualization techniques have been employed to derive insights from the datasets collected, with a focus on understanding EV sales and infrastructure distribution across different states.</w:t>
      </w:r>
    </w:p>
    <w:p w14:paraId="4E43BDB8" w14:textId="77777777" w:rsidR="00B4391C" w:rsidRPr="00CD237F" w:rsidRDefault="00B4391C" w:rsidP="00CD237F">
      <w:pPr>
        <w:ind w:left="720"/>
        <w:rPr>
          <w:rFonts w:ascii="Times New Roman" w:hAnsi="Times New Roman" w:cs="Times New Roman"/>
          <w:sz w:val="24"/>
          <w:szCs w:val="24"/>
          <w:lang w:eastAsia="en-IN" w:bidi="ar-SA"/>
        </w:rPr>
      </w:pPr>
    </w:p>
    <w:p w14:paraId="3951BF90" w14:textId="26A90E07" w:rsidR="00FA05E9" w:rsidRPr="00B4391C" w:rsidRDefault="000373D9" w:rsidP="00B4391C">
      <w:pPr>
        <w:pStyle w:val="ListParagraph"/>
        <w:numPr>
          <w:ilvl w:val="2"/>
          <w:numId w:val="8"/>
        </w:numPr>
        <w:rPr>
          <w:rFonts w:ascii="Times New Roman" w:hAnsi="Times New Roman" w:cs="Times New Roman"/>
          <w:b/>
          <w:bCs/>
          <w:sz w:val="28"/>
          <w:szCs w:val="28"/>
        </w:rPr>
      </w:pPr>
      <w:r w:rsidRPr="00B4391C">
        <w:rPr>
          <w:rFonts w:ascii="Times New Roman" w:hAnsi="Times New Roman" w:cs="Times New Roman"/>
          <w:b/>
          <w:bCs/>
          <w:sz w:val="28"/>
          <w:szCs w:val="28"/>
        </w:rPr>
        <w:lastRenderedPageBreak/>
        <w:t>Pie and Bar Plots for Charging Stations</w:t>
      </w:r>
    </w:p>
    <w:p w14:paraId="53A81AD9" w14:textId="1FD85C13" w:rsidR="000373D9" w:rsidRDefault="000373D9" w:rsidP="005E1667">
      <w:pPr>
        <w:spacing w:after="0" w:line="240" w:lineRule="auto"/>
        <w:ind w:left="1440"/>
        <w:rPr>
          <w:rFonts w:ascii="Times New Roman" w:eastAsia="Times New Roman" w:hAnsi="Times New Roman" w:cs="Times New Roman"/>
          <w:kern w:val="0"/>
          <w:sz w:val="24"/>
          <w:szCs w:val="24"/>
          <w:lang w:eastAsia="en-IN" w:bidi="ar-SA"/>
          <w14:ligatures w14:val="none"/>
        </w:rPr>
      </w:pPr>
      <w:proofErr w:type="gramStart"/>
      <w:r w:rsidRPr="00FD4EA2">
        <w:rPr>
          <w:rFonts w:ascii="Times New Roman" w:eastAsia="Times New Roman" w:hAnsi="Symbol" w:cs="Times New Roman"/>
          <w:kern w:val="0"/>
          <w:sz w:val="24"/>
          <w:szCs w:val="24"/>
          <w:lang w:eastAsia="en-IN" w:bidi="ar-SA"/>
          <w14:ligatures w14:val="none"/>
        </w:rPr>
        <w:t></w:t>
      </w:r>
      <w:r w:rsidRPr="00FD4EA2">
        <w:rPr>
          <w:rFonts w:ascii="Times New Roman" w:eastAsia="Times New Roman" w:hAnsi="Times New Roman" w:cs="Times New Roman"/>
          <w:kern w:val="0"/>
          <w:sz w:val="24"/>
          <w:szCs w:val="24"/>
          <w:lang w:eastAsia="en-IN" w:bidi="ar-SA"/>
          <w14:ligatures w14:val="none"/>
        </w:rPr>
        <w:t xml:space="preserve">  </w:t>
      </w:r>
      <w:r w:rsidRPr="00FD4EA2">
        <w:rPr>
          <w:rFonts w:ascii="Times New Roman" w:eastAsia="Times New Roman" w:hAnsi="Times New Roman" w:cs="Times New Roman"/>
          <w:b/>
          <w:bCs/>
          <w:kern w:val="0"/>
          <w:sz w:val="24"/>
          <w:szCs w:val="24"/>
          <w:lang w:eastAsia="en-IN" w:bidi="ar-SA"/>
          <w14:ligatures w14:val="none"/>
        </w:rPr>
        <w:t>Visualization</w:t>
      </w:r>
      <w:proofErr w:type="gramEnd"/>
      <w:r w:rsidRPr="00FD4EA2">
        <w:rPr>
          <w:rFonts w:ascii="Times New Roman" w:eastAsia="Times New Roman" w:hAnsi="Times New Roman" w:cs="Times New Roman"/>
          <w:kern w:val="0"/>
          <w:sz w:val="24"/>
          <w:szCs w:val="24"/>
          <w:lang w:eastAsia="en-IN" w:bidi="ar-SA"/>
          <w14:ligatures w14:val="none"/>
        </w:rPr>
        <w:t>: A pie plot and bar plot were used to visualize the number of charging stations available across Indian states in 2024</w:t>
      </w:r>
    </w:p>
    <w:p w14:paraId="6C04259C" w14:textId="1139829C" w:rsidR="00C10C9C" w:rsidRDefault="00B4391C" w:rsidP="00EA66CB">
      <w:pPr>
        <w:spacing w:after="0" w:line="240" w:lineRule="auto"/>
        <w:ind w:left="1440" w:right="397"/>
        <w:rPr>
          <w:rFonts w:ascii="Times New Roman" w:eastAsia="Times New Roman" w:hAnsi="Times New Roman" w:cs="Times New Roman"/>
          <w:kern w:val="0"/>
          <w:sz w:val="24"/>
          <w:szCs w:val="24"/>
          <w:lang w:eastAsia="en-IN" w:bidi="ar-SA"/>
          <w14:ligatures w14:val="none"/>
        </w:rPr>
      </w:pPr>
      <w:r w:rsidRPr="00C10C9C">
        <w:rPr>
          <w:rFonts w:ascii="Times New Roman" w:eastAsia="Times New Roman" w:hAnsi="Times New Roman" w:cs="Times New Roman"/>
          <w:noProof/>
          <w:kern w:val="0"/>
          <w:sz w:val="24"/>
          <w:szCs w:val="24"/>
          <w:lang w:eastAsia="en-IN" w:bidi="ar-SA"/>
          <w14:ligatures w14:val="none"/>
        </w:rPr>
        <w:drawing>
          <wp:anchor distT="0" distB="0" distL="114300" distR="114300" simplePos="0" relativeHeight="251658240" behindDoc="0" locked="0" layoutInCell="1" allowOverlap="1" wp14:anchorId="136AC9DA" wp14:editId="5B6B4992">
            <wp:simplePos x="0" y="0"/>
            <wp:positionH relativeFrom="margin">
              <wp:align>right</wp:align>
            </wp:positionH>
            <wp:positionV relativeFrom="margin">
              <wp:posOffset>955040</wp:posOffset>
            </wp:positionV>
            <wp:extent cx="5943600" cy="8248650"/>
            <wp:effectExtent l="0" t="0" r="0" b="0"/>
            <wp:wrapTopAndBottom/>
            <wp:docPr id="162117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72798"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8248650"/>
                    </a:xfrm>
                    <a:prstGeom prst="rect">
                      <a:avLst/>
                    </a:prstGeom>
                  </pic:spPr>
                </pic:pic>
              </a:graphicData>
            </a:graphic>
            <wp14:sizeRelH relativeFrom="margin">
              <wp14:pctWidth>0</wp14:pctWidth>
            </wp14:sizeRelH>
            <wp14:sizeRelV relativeFrom="margin">
              <wp14:pctHeight>0</wp14:pctHeight>
            </wp14:sizeRelV>
          </wp:anchor>
        </w:drawing>
      </w:r>
    </w:p>
    <w:p w14:paraId="3088705A" w14:textId="6D05C3E8" w:rsidR="00C36F89" w:rsidRDefault="00C36F89" w:rsidP="00EA66CB">
      <w:pPr>
        <w:spacing w:after="0" w:line="240" w:lineRule="auto"/>
        <w:ind w:left="1440" w:right="397"/>
        <w:rPr>
          <w:rFonts w:ascii="Times New Roman" w:eastAsia="Times New Roman" w:hAnsi="Times New Roman" w:cs="Times New Roman"/>
          <w:kern w:val="0"/>
          <w:sz w:val="24"/>
          <w:szCs w:val="24"/>
          <w:lang w:eastAsia="en-IN" w:bidi="ar-SA"/>
          <w14:ligatures w14:val="none"/>
        </w:rPr>
      </w:pPr>
    </w:p>
    <w:p w14:paraId="401EA046" w14:textId="4B1D4B95" w:rsidR="00C36F89" w:rsidRPr="00FD4EA2" w:rsidRDefault="00C36F89" w:rsidP="00EA66CB">
      <w:pPr>
        <w:spacing w:after="0" w:line="240" w:lineRule="auto"/>
        <w:ind w:left="1440" w:right="397"/>
        <w:rPr>
          <w:rFonts w:ascii="Times New Roman" w:eastAsia="Times New Roman" w:hAnsi="Times New Roman" w:cs="Times New Roman"/>
          <w:kern w:val="0"/>
          <w:sz w:val="24"/>
          <w:szCs w:val="24"/>
          <w:lang w:eastAsia="en-IN" w:bidi="ar-SA"/>
          <w14:ligatures w14:val="none"/>
        </w:rPr>
      </w:pPr>
    </w:p>
    <w:p w14:paraId="527A4D1E" w14:textId="1267CA2A" w:rsidR="000373D9" w:rsidRPr="00C10C9C" w:rsidRDefault="000373D9" w:rsidP="00C10C9C">
      <w:pPr>
        <w:spacing w:after="0" w:line="240" w:lineRule="auto"/>
        <w:rPr>
          <w:rFonts w:ascii="Times New Roman" w:eastAsia="Times New Roman" w:hAnsi="Times New Roman" w:cs="Times New Roman"/>
          <w:kern w:val="0"/>
          <w:sz w:val="24"/>
          <w:szCs w:val="24"/>
          <w:lang w:eastAsia="en-IN" w:bidi="ar-SA"/>
          <w14:ligatures w14:val="none"/>
        </w:rPr>
      </w:pPr>
    </w:p>
    <w:p w14:paraId="52D82989" w14:textId="4D826A53" w:rsidR="000373D9" w:rsidRPr="005E1667" w:rsidRDefault="000373D9" w:rsidP="00B4391C">
      <w:pPr>
        <w:ind w:left="1620"/>
        <w:rPr>
          <w:rFonts w:ascii="Times New Roman" w:eastAsia="Times New Roman" w:hAnsi="Times New Roman" w:cs="Times New Roman"/>
          <w:kern w:val="0"/>
          <w:sz w:val="24"/>
          <w:szCs w:val="24"/>
          <w:lang w:eastAsia="en-IN" w:bidi="ar-SA"/>
          <w14:ligatures w14:val="none"/>
        </w:rPr>
      </w:pPr>
      <w:proofErr w:type="gramStart"/>
      <w:r w:rsidRPr="005E1667">
        <w:rPr>
          <w:rFonts w:ascii="Times New Roman" w:eastAsia="Times New Roman" w:hAnsi="Symbol" w:cs="Times New Roman"/>
          <w:kern w:val="0"/>
          <w:sz w:val="24"/>
          <w:szCs w:val="24"/>
          <w:lang w:eastAsia="en-IN" w:bidi="ar-SA"/>
          <w14:ligatures w14:val="none"/>
        </w:rPr>
        <w:t></w:t>
      </w:r>
      <w:r w:rsidRPr="005E1667">
        <w:rPr>
          <w:rFonts w:ascii="Times New Roman" w:eastAsia="Times New Roman" w:hAnsi="Times New Roman" w:cs="Times New Roman"/>
          <w:kern w:val="0"/>
          <w:sz w:val="24"/>
          <w:szCs w:val="24"/>
          <w:lang w:eastAsia="en-IN" w:bidi="ar-SA"/>
          <w14:ligatures w14:val="none"/>
        </w:rPr>
        <w:t xml:space="preserve">  </w:t>
      </w:r>
      <w:r w:rsidRPr="005E1667">
        <w:rPr>
          <w:rFonts w:ascii="Times New Roman" w:eastAsia="Times New Roman" w:hAnsi="Times New Roman" w:cs="Times New Roman"/>
          <w:b/>
          <w:bCs/>
          <w:kern w:val="0"/>
          <w:sz w:val="24"/>
          <w:szCs w:val="24"/>
          <w:lang w:eastAsia="en-IN" w:bidi="ar-SA"/>
          <w14:ligatures w14:val="none"/>
        </w:rPr>
        <w:t>Key</w:t>
      </w:r>
      <w:proofErr w:type="gramEnd"/>
      <w:r w:rsidRPr="005E1667">
        <w:rPr>
          <w:rFonts w:ascii="Times New Roman" w:eastAsia="Times New Roman" w:hAnsi="Times New Roman" w:cs="Times New Roman"/>
          <w:b/>
          <w:bCs/>
          <w:kern w:val="0"/>
          <w:sz w:val="24"/>
          <w:szCs w:val="24"/>
          <w:lang w:eastAsia="en-IN" w:bidi="ar-SA"/>
          <w14:ligatures w14:val="none"/>
        </w:rPr>
        <w:t xml:space="preserve"> Insight</w:t>
      </w:r>
      <w:r w:rsidRPr="005E1667">
        <w:rPr>
          <w:rFonts w:ascii="Times New Roman" w:eastAsia="Times New Roman" w:hAnsi="Times New Roman" w:cs="Times New Roman"/>
          <w:kern w:val="0"/>
          <w:sz w:val="24"/>
          <w:szCs w:val="24"/>
          <w:lang w:eastAsia="en-IN" w:bidi="ar-SA"/>
          <w14:ligatures w14:val="none"/>
        </w:rPr>
        <w:t xml:space="preserve">: States such as </w:t>
      </w:r>
      <w:r w:rsidRPr="005E1667">
        <w:rPr>
          <w:rFonts w:ascii="Times New Roman" w:eastAsia="Times New Roman" w:hAnsi="Times New Roman" w:cs="Times New Roman"/>
          <w:b/>
          <w:bCs/>
          <w:kern w:val="0"/>
          <w:sz w:val="24"/>
          <w:szCs w:val="24"/>
          <w:lang w:eastAsia="en-IN" w:bidi="ar-SA"/>
          <w14:ligatures w14:val="none"/>
        </w:rPr>
        <w:t>Maharashtra, Karnataka, Kerala, and Delhi</w:t>
      </w:r>
      <w:r w:rsidRPr="005E1667">
        <w:rPr>
          <w:rFonts w:ascii="Times New Roman" w:eastAsia="Times New Roman" w:hAnsi="Times New Roman" w:cs="Times New Roman"/>
          <w:kern w:val="0"/>
          <w:sz w:val="24"/>
          <w:szCs w:val="24"/>
          <w:lang w:eastAsia="en-IN" w:bidi="ar-SA"/>
          <w14:ligatures w14:val="none"/>
        </w:rPr>
        <w:t xml:space="preserve"> have the highest number of charging stations, accounting for a significant portion of the country’s EV infrastructure. This indicates that these states are likely to support higher EV adoption due to better charging facilities, making them ideal for early market entry.</w:t>
      </w:r>
    </w:p>
    <w:p w14:paraId="5C5D7334" w14:textId="69DFFEAB" w:rsidR="00E43264" w:rsidRDefault="00E43264" w:rsidP="000373D9">
      <w:pPr>
        <w:pStyle w:val="ListParagraph"/>
        <w:ind w:left="1800"/>
        <w:rPr>
          <w:rFonts w:ascii="Times New Roman" w:eastAsia="Times New Roman" w:hAnsi="Times New Roman" w:cs="Times New Roman"/>
          <w:kern w:val="0"/>
          <w:sz w:val="24"/>
          <w:szCs w:val="24"/>
          <w:lang w:eastAsia="en-IN" w:bidi="ar-SA"/>
          <w14:ligatures w14:val="none"/>
        </w:rPr>
      </w:pPr>
    </w:p>
    <w:p w14:paraId="66F420F1" w14:textId="52E2911A" w:rsidR="00E43264" w:rsidRPr="00B4391C" w:rsidRDefault="00E43264" w:rsidP="00B4391C">
      <w:pPr>
        <w:pStyle w:val="ListParagraph"/>
        <w:numPr>
          <w:ilvl w:val="2"/>
          <w:numId w:val="8"/>
        </w:numPr>
        <w:rPr>
          <w:rFonts w:ascii="Times New Roman" w:hAnsi="Times New Roman" w:cs="Times New Roman"/>
          <w:b/>
          <w:bCs/>
          <w:sz w:val="28"/>
          <w:szCs w:val="28"/>
        </w:rPr>
      </w:pPr>
      <w:r w:rsidRPr="00B4391C">
        <w:rPr>
          <w:rFonts w:ascii="Times New Roman" w:hAnsi="Times New Roman" w:cs="Times New Roman"/>
          <w:b/>
          <w:bCs/>
          <w:sz w:val="28"/>
          <w:szCs w:val="28"/>
        </w:rPr>
        <w:t>Pie and Bar Plots for 2-Wheeler EV Sales</w:t>
      </w:r>
    </w:p>
    <w:p w14:paraId="6D4F1A83" w14:textId="3B37F53F" w:rsidR="00FD4EA2" w:rsidRDefault="00FD4EA2" w:rsidP="00B4391C">
      <w:pPr>
        <w:spacing w:after="0" w:line="240" w:lineRule="auto"/>
        <w:ind w:left="1620"/>
        <w:rPr>
          <w:rFonts w:ascii="Times New Roman" w:eastAsia="Times New Roman" w:hAnsi="Times New Roman" w:cs="Times New Roman"/>
          <w:kern w:val="0"/>
          <w:sz w:val="24"/>
          <w:szCs w:val="24"/>
          <w:lang w:eastAsia="en-IN" w:bidi="ar-SA"/>
          <w14:ligatures w14:val="none"/>
        </w:rPr>
      </w:pPr>
      <w:proofErr w:type="gramStart"/>
      <w:r w:rsidRPr="00FD4EA2">
        <w:rPr>
          <w:rFonts w:ascii="Times New Roman" w:eastAsia="Times New Roman" w:hAnsi="Symbol" w:cs="Times New Roman"/>
          <w:kern w:val="0"/>
          <w:sz w:val="24"/>
          <w:szCs w:val="24"/>
          <w:lang w:eastAsia="en-IN" w:bidi="ar-SA"/>
          <w14:ligatures w14:val="none"/>
        </w:rPr>
        <w:t></w:t>
      </w:r>
      <w:r w:rsidRPr="00FD4EA2">
        <w:rPr>
          <w:rFonts w:ascii="Times New Roman" w:eastAsia="Times New Roman" w:hAnsi="Times New Roman" w:cs="Times New Roman"/>
          <w:kern w:val="0"/>
          <w:sz w:val="24"/>
          <w:szCs w:val="24"/>
          <w:lang w:eastAsia="en-IN" w:bidi="ar-SA"/>
          <w14:ligatures w14:val="none"/>
        </w:rPr>
        <w:t xml:space="preserve">  </w:t>
      </w:r>
      <w:r w:rsidRPr="00FD4EA2">
        <w:rPr>
          <w:rFonts w:ascii="Times New Roman" w:eastAsia="Times New Roman" w:hAnsi="Times New Roman" w:cs="Times New Roman"/>
          <w:b/>
          <w:bCs/>
          <w:kern w:val="0"/>
          <w:sz w:val="24"/>
          <w:szCs w:val="24"/>
          <w:lang w:eastAsia="en-IN" w:bidi="ar-SA"/>
          <w14:ligatures w14:val="none"/>
        </w:rPr>
        <w:t>Visualization</w:t>
      </w:r>
      <w:proofErr w:type="gramEnd"/>
      <w:r w:rsidRPr="00FD4EA2">
        <w:rPr>
          <w:rFonts w:ascii="Times New Roman" w:eastAsia="Times New Roman" w:hAnsi="Times New Roman" w:cs="Times New Roman"/>
          <w:kern w:val="0"/>
          <w:sz w:val="24"/>
          <w:szCs w:val="24"/>
          <w:lang w:eastAsia="en-IN" w:bidi="ar-SA"/>
          <w14:ligatures w14:val="none"/>
        </w:rPr>
        <w:t>: Pie and bar plots were generated for 2-wheeler EV sales from 2019 to 2024 to show market growth and state-wise contributions.</w:t>
      </w:r>
    </w:p>
    <w:p w14:paraId="4C08BBED" w14:textId="13A2644C" w:rsidR="00A44A86" w:rsidRDefault="00A44A86" w:rsidP="00FD4EA2">
      <w:pPr>
        <w:spacing w:after="0" w:line="240" w:lineRule="auto"/>
        <w:ind w:left="1440"/>
        <w:rPr>
          <w:rFonts w:ascii="Times New Roman" w:eastAsia="Times New Roman" w:hAnsi="Times New Roman" w:cs="Times New Roman"/>
          <w:kern w:val="0"/>
          <w:sz w:val="24"/>
          <w:szCs w:val="24"/>
          <w:lang w:eastAsia="en-IN" w:bidi="ar-SA"/>
          <w14:ligatures w14:val="none"/>
        </w:rPr>
      </w:pPr>
      <w:r w:rsidRPr="00A44A86">
        <w:rPr>
          <w:rFonts w:ascii="Times New Roman" w:eastAsia="Times New Roman" w:hAnsi="Times New Roman" w:cs="Times New Roman"/>
          <w:noProof/>
          <w:kern w:val="0"/>
          <w:sz w:val="24"/>
          <w:szCs w:val="24"/>
          <w:lang w:eastAsia="en-IN" w:bidi="ar-SA"/>
          <w14:ligatures w14:val="none"/>
        </w:rPr>
        <w:drawing>
          <wp:anchor distT="0" distB="0" distL="114300" distR="114300" simplePos="0" relativeHeight="251659264" behindDoc="0" locked="0" layoutInCell="1" allowOverlap="1" wp14:anchorId="3CDD3EA9" wp14:editId="511EF6AB">
            <wp:simplePos x="1828800" y="3371850"/>
            <wp:positionH relativeFrom="margin">
              <wp:align>center</wp:align>
            </wp:positionH>
            <wp:positionV relativeFrom="margin">
              <wp:align>center</wp:align>
            </wp:positionV>
            <wp:extent cx="5731510" cy="3742690"/>
            <wp:effectExtent l="0" t="0" r="2540" b="0"/>
            <wp:wrapSquare wrapText="bothSides"/>
            <wp:docPr id="160802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24476"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742690"/>
                    </a:xfrm>
                    <a:prstGeom prst="rect">
                      <a:avLst/>
                    </a:prstGeom>
                  </pic:spPr>
                </pic:pic>
              </a:graphicData>
            </a:graphic>
          </wp:anchor>
        </w:drawing>
      </w:r>
    </w:p>
    <w:p w14:paraId="0694CAE7" w14:textId="5F906863" w:rsidR="00A4246C" w:rsidRPr="00FD4EA2" w:rsidRDefault="00A4246C" w:rsidP="00FD4EA2">
      <w:pPr>
        <w:spacing w:after="0" w:line="240" w:lineRule="auto"/>
        <w:ind w:left="1440"/>
        <w:rPr>
          <w:rFonts w:ascii="Times New Roman" w:eastAsia="Times New Roman" w:hAnsi="Times New Roman" w:cs="Times New Roman"/>
          <w:kern w:val="0"/>
          <w:sz w:val="24"/>
          <w:szCs w:val="24"/>
          <w:lang w:eastAsia="en-IN" w:bidi="ar-SA"/>
          <w14:ligatures w14:val="none"/>
        </w:rPr>
      </w:pPr>
      <w:r w:rsidRPr="00A4246C">
        <w:rPr>
          <w:rFonts w:ascii="Times New Roman" w:eastAsia="Times New Roman" w:hAnsi="Times New Roman" w:cs="Times New Roman"/>
          <w:noProof/>
          <w:kern w:val="0"/>
          <w:sz w:val="24"/>
          <w:szCs w:val="24"/>
          <w:lang w:eastAsia="en-IN" w:bidi="ar-SA"/>
          <w14:ligatures w14:val="none"/>
        </w:rPr>
        <w:lastRenderedPageBreak/>
        <w:drawing>
          <wp:anchor distT="0" distB="0" distL="114300" distR="114300" simplePos="0" relativeHeight="251660288" behindDoc="0" locked="0" layoutInCell="1" allowOverlap="1" wp14:anchorId="56DD589D" wp14:editId="4D3B6D0F">
            <wp:simplePos x="1828800" y="914400"/>
            <wp:positionH relativeFrom="margin">
              <wp:align>center</wp:align>
            </wp:positionH>
            <wp:positionV relativeFrom="margin">
              <wp:align>center</wp:align>
            </wp:positionV>
            <wp:extent cx="5309235" cy="8863330"/>
            <wp:effectExtent l="0" t="0" r="5715" b="0"/>
            <wp:wrapTopAndBottom/>
            <wp:docPr id="51672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24393" name=""/>
                    <pic:cNvPicPr/>
                  </pic:nvPicPr>
                  <pic:blipFill>
                    <a:blip r:embed="rId11">
                      <a:extLst>
                        <a:ext uri="{28A0092B-C50C-407E-A947-70E740481C1C}">
                          <a14:useLocalDpi xmlns:a14="http://schemas.microsoft.com/office/drawing/2010/main" val="0"/>
                        </a:ext>
                      </a:extLst>
                    </a:blip>
                    <a:stretch>
                      <a:fillRect/>
                    </a:stretch>
                  </pic:blipFill>
                  <pic:spPr>
                    <a:xfrm>
                      <a:off x="0" y="0"/>
                      <a:ext cx="5309235" cy="8863330"/>
                    </a:xfrm>
                    <a:prstGeom prst="rect">
                      <a:avLst/>
                    </a:prstGeom>
                  </pic:spPr>
                </pic:pic>
              </a:graphicData>
            </a:graphic>
          </wp:anchor>
        </w:drawing>
      </w:r>
    </w:p>
    <w:p w14:paraId="2593D35D" w14:textId="55FEE0C5" w:rsidR="00FD4EA2" w:rsidRDefault="00FD4EA2" w:rsidP="00FD4EA2">
      <w:pPr>
        <w:ind w:left="1440"/>
        <w:rPr>
          <w:rFonts w:ascii="Times New Roman" w:eastAsia="Times New Roman" w:hAnsi="Times New Roman" w:cs="Times New Roman"/>
          <w:kern w:val="0"/>
          <w:sz w:val="24"/>
          <w:szCs w:val="24"/>
          <w:lang w:eastAsia="en-IN" w:bidi="ar-SA"/>
          <w14:ligatures w14:val="none"/>
        </w:rPr>
      </w:pPr>
      <w:proofErr w:type="gramStart"/>
      <w:r w:rsidRPr="00FD4EA2">
        <w:rPr>
          <w:rFonts w:ascii="Times New Roman" w:eastAsia="Times New Roman" w:hAnsi="Symbol" w:cs="Times New Roman"/>
          <w:kern w:val="0"/>
          <w:sz w:val="24"/>
          <w:szCs w:val="24"/>
          <w:lang w:eastAsia="en-IN" w:bidi="ar-SA"/>
          <w14:ligatures w14:val="none"/>
        </w:rPr>
        <w:lastRenderedPageBreak/>
        <w:t></w:t>
      </w:r>
      <w:r w:rsidRPr="00FD4EA2">
        <w:rPr>
          <w:rFonts w:ascii="Times New Roman" w:eastAsia="Times New Roman" w:hAnsi="Times New Roman" w:cs="Times New Roman"/>
          <w:kern w:val="0"/>
          <w:sz w:val="24"/>
          <w:szCs w:val="24"/>
          <w:lang w:eastAsia="en-IN" w:bidi="ar-SA"/>
          <w14:ligatures w14:val="none"/>
        </w:rPr>
        <w:t xml:space="preserve">  </w:t>
      </w:r>
      <w:r w:rsidRPr="00FD4EA2">
        <w:rPr>
          <w:rFonts w:ascii="Times New Roman" w:eastAsia="Times New Roman" w:hAnsi="Times New Roman" w:cs="Times New Roman"/>
          <w:b/>
          <w:bCs/>
          <w:kern w:val="0"/>
          <w:sz w:val="24"/>
          <w:szCs w:val="24"/>
          <w:lang w:eastAsia="en-IN" w:bidi="ar-SA"/>
          <w14:ligatures w14:val="none"/>
        </w:rPr>
        <w:t>Key</w:t>
      </w:r>
      <w:proofErr w:type="gramEnd"/>
      <w:r w:rsidRPr="00FD4EA2">
        <w:rPr>
          <w:rFonts w:ascii="Times New Roman" w:eastAsia="Times New Roman" w:hAnsi="Times New Roman" w:cs="Times New Roman"/>
          <w:b/>
          <w:bCs/>
          <w:kern w:val="0"/>
          <w:sz w:val="24"/>
          <w:szCs w:val="24"/>
          <w:lang w:eastAsia="en-IN" w:bidi="ar-SA"/>
          <w14:ligatures w14:val="none"/>
        </w:rPr>
        <w:t xml:space="preserve"> Insight</w:t>
      </w:r>
      <w:r w:rsidRPr="00FD4EA2">
        <w:rPr>
          <w:rFonts w:ascii="Times New Roman" w:eastAsia="Times New Roman" w:hAnsi="Times New Roman" w:cs="Times New Roman"/>
          <w:kern w:val="0"/>
          <w:sz w:val="24"/>
          <w:szCs w:val="24"/>
          <w:lang w:eastAsia="en-IN" w:bidi="ar-SA"/>
          <w14:ligatures w14:val="none"/>
        </w:rPr>
        <w:t xml:space="preserve">: The 2-wheeler EV market has grown by nearly </w:t>
      </w:r>
      <w:r w:rsidRPr="00FD4EA2">
        <w:rPr>
          <w:rFonts w:ascii="Times New Roman" w:eastAsia="Times New Roman" w:hAnsi="Times New Roman" w:cs="Times New Roman"/>
          <w:b/>
          <w:bCs/>
          <w:kern w:val="0"/>
          <w:sz w:val="24"/>
          <w:szCs w:val="24"/>
          <w:lang w:eastAsia="en-IN" w:bidi="ar-SA"/>
          <w14:ligatures w14:val="none"/>
        </w:rPr>
        <w:t>2000%</w:t>
      </w:r>
      <w:r w:rsidRPr="00FD4EA2">
        <w:rPr>
          <w:rFonts w:ascii="Times New Roman" w:eastAsia="Times New Roman" w:hAnsi="Times New Roman" w:cs="Times New Roman"/>
          <w:kern w:val="0"/>
          <w:sz w:val="24"/>
          <w:szCs w:val="24"/>
          <w:lang w:eastAsia="en-IN" w:bidi="ar-SA"/>
          <w14:ligatures w14:val="none"/>
        </w:rPr>
        <w:t xml:space="preserve"> over the five-year period. </w:t>
      </w:r>
      <w:r w:rsidRPr="00FD4EA2">
        <w:rPr>
          <w:rFonts w:ascii="Times New Roman" w:eastAsia="Times New Roman" w:hAnsi="Times New Roman" w:cs="Times New Roman"/>
          <w:b/>
          <w:bCs/>
          <w:kern w:val="0"/>
          <w:sz w:val="24"/>
          <w:szCs w:val="24"/>
          <w:lang w:eastAsia="en-IN" w:bidi="ar-SA"/>
          <w14:ligatures w14:val="none"/>
        </w:rPr>
        <w:t>Maharashtra, Karnataka, Gujarat, and Tamil Nadu</w:t>
      </w:r>
      <w:r w:rsidRPr="00FD4EA2">
        <w:rPr>
          <w:rFonts w:ascii="Times New Roman" w:eastAsia="Times New Roman" w:hAnsi="Times New Roman" w:cs="Times New Roman"/>
          <w:kern w:val="0"/>
          <w:sz w:val="24"/>
          <w:szCs w:val="24"/>
          <w:lang w:eastAsia="en-IN" w:bidi="ar-SA"/>
          <w14:ligatures w14:val="none"/>
        </w:rPr>
        <w:t xml:space="preserve"> account for more than 50% of the market share in 2024, indicating strong demand in these states.</w:t>
      </w:r>
    </w:p>
    <w:p w14:paraId="50DA71D9" w14:textId="294F01C4" w:rsidR="005E1667" w:rsidRPr="00B4391C" w:rsidRDefault="005E1667" w:rsidP="00B4391C">
      <w:pPr>
        <w:pStyle w:val="ListParagraph"/>
        <w:numPr>
          <w:ilvl w:val="2"/>
          <w:numId w:val="8"/>
        </w:numPr>
        <w:rPr>
          <w:rFonts w:ascii="Times New Roman" w:hAnsi="Times New Roman" w:cs="Times New Roman"/>
          <w:b/>
          <w:bCs/>
          <w:sz w:val="28"/>
          <w:szCs w:val="28"/>
        </w:rPr>
      </w:pPr>
      <w:r w:rsidRPr="00B4391C">
        <w:rPr>
          <w:rFonts w:ascii="Times New Roman" w:hAnsi="Times New Roman" w:cs="Times New Roman"/>
          <w:b/>
          <w:bCs/>
          <w:sz w:val="28"/>
          <w:szCs w:val="28"/>
        </w:rPr>
        <w:t>Pie and Bar Plots for 3-Wheeler EV Sales</w:t>
      </w:r>
    </w:p>
    <w:p w14:paraId="20534A7B" w14:textId="32787AED" w:rsidR="00E152FB" w:rsidRDefault="00B41E97" w:rsidP="00E152FB">
      <w:pPr>
        <w:spacing w:after="0" w:line="240" w:lineRule="auto"/>
        <w:ind w:left="1440"/>
        <w:rPr>
          <w:rFonts w:ascii="Times New Roman" w:eastAsia="Times New Roman" w:hAnsi="Times New Roman" w:cs="Times New Roman"/>
          <w:kern w:val="0"/>
          <w:sz w:val="24"/>
          <w:szCs w:val="24"/>
          <w:lang w:eastAsia="en-IN" w:bidi="ar-SA"/>
          <w14:ligatures w14:val="none"/>
        </w:rPr>
      </w:pPr>
      <w:r w:rsidRPr="00A10BCD">
        <w:rPr>
          <w:rFonts w:ascii="Times New Roman" w:eastAsia="Times New Roman" w:hAnsi="Times New Roman" w:cs="Times New Roman"/>
          <w:noProof/>
          <w:kern w:val="0"/>
          <w:sz w:val="24"/>
          <w:szCs w:val="24"/>
          <w:lang w:eastAsia="en-IN" w:bidi="ar-SA"/>
          <w14:ligatures w14:val="none"/>
        </w:rPr>
        <w:drawing>
          <wp:anchor distT="0" distB="0" distL="114300" distR="114300" simplePos="0" relativeHeight="251661312" behindDoc="0" locked="0" layoutInCell="1" allowOverlap="1" wp14:anchorId="6A2CEE44" wp14:editId="7CD4EF31">
            <wp:simplePos x="0" y="0"/>
            <wp:positionH relativeFrom="margin">
              <wp:posOffset>141605</wp:posOffset>
            </wp:positionH>
            <wp:positionV relativeFrom="margin">
              <wp:posOffset>1659890</wp:posOffset>
            </wp:positionV>
            <wp:extent cx="5731510" cy="3858895"/>
            <wp:effectExtent l="0" t="0" r="2540" b="8255"/>
            <wp:wrapSquare wrapText="bothSides"/>
            <wp:docPr id="148772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29664"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anchor>
        </w:drawing>
      </w:r>
      <w:proofErr w:type="gramStart"/>
      <w:r w:rsidR="00E152FB" w:rsidRPr="00E152FB">
        <w:rPr>
          <w:rFonts w:ascii="Times New Roman" w:eastAsia="Times New Roman" w:hAnsi="Symbol" w:cs="Times New Roman"/>
          <w:kern w:val="0"/>
          <w:sz w:val="24"/>
          <w:szCs w:val="24"/>
          <w:lang w:eastAsia="en-IN" w:bidi="ar-SA"/>
          <w14:ligatures w14:val="none"/>
        </w:rPr>
        <w:t></w:t>
      </w:r>
      <w:r w:rsidR="00E152FB" w:rsidRPr="00E152FB">
        <w:rPr>
          <w:rFonts w:ascii="Times New Roman" w:eastAsia="Times New Roman" w:hAnsi="Times New Roman" w:cs="Times New Roman"/>
          <w:kern w:val="0"/>
          <w:sz w:val="24"/>
          <w:szCs w:val="24"/>
          <w:lang w:eastAsia="en-IN" w:bidi="ar-SA"/>
          <w14:ligatures w14:val="none"/>
        </w:rPr>
        <w:t xml:space="preserve">  </w:t>
      </w:r>
      <w:r w:rsidR="00E152FB" w:rsidRPr="00E152FB">
        <w:rPr>
          <w:rFonts w:ascii="Times New Roman" w:eastAsia="Times New Roman" w:hAnsi="Times New Roman" w:cs="Times New Roman"/>
          <w:b/>
          <w:bCs/>
          <w:kern w:val="0"/>
          <w:sz w:val="24"/>
          <w:szCs w:val="24"/>
          <w:lang w:eastAsia="en-IN" w:bidi="ar-SA"/>
          <w14:ligatures w14:val="none"/>
        </w:rPr>
        <w:t>Visualization</w:t>
      </w:r>
      <w:proofErr w:type="gramEnd"/>
      <w:r w:rsidR="00E152FB" w:rsidRPr="00E152FB">
        <w:rPr>
          <w:rFonts w:ascii="Times New Roman" w:eastAsia="Times New Roman" w:hAnsi="Times New Roman" w:cs="Times New Roman"/>
          <w:kern w:val="0"/>
          <w:sz w:val="24"/>
          <w:szCs w:val="24"/>
          <w:lang w:eastAsia="en-IN" w:bidi="ar-SA"/>
          <w14:ligatures w14:val="none"/>
        </w:rPr>
        <w:t>: A similar set of pie and bar plots were used for 3-wheeler EV sales from 2019 to 2024.</w:t>
      </w:r>
    </w:p>
    <w:p w14:paraId="26162EB4" w14:textId="597CF786" w:rsidR="00A44A86" w:rsidRPr="00E152FB" w:rsidRDefault="00F50200" w:rsidP="00E152FB">
      <w:pPr>
        <w:spacing w:after="0" w:line="240" w:lineRule="auto"/>
        <w:ind w:left="1440"/>
        <w:rPr>
          <w:rFonts w:ascii="Times New Roman" w:eastAsia="Times New Roman" w:hAnsi="Times New Roman" w:cs="Times New Roman"/>
          <w:kern w:val="0"/>
          <w:sz w:val="24"/>
          <w:szCs w:val="24"/>
          <w:lang w:eastAsia="en-IN" w:bidi="ar-SA"/>
          <w14:ligatures w14:val="none"/>
        </w:rPr>
      </w:pPr>
      <w:r w:rsidRPr="00F50200">
        <w:rPr>
          <w:rFonts w:ascii="Times New Roman" w:eastAsia="Times New Roman" w:hAnsi="Times New Roman" w:cs="Times New Roman"/>
          <w:noProof/>
          <w:kern w:val="0"/>
          <w:sz w:val="24"/>
          <w:szCs w:val="24"/>
          <w:lang w:eastAsia="en-IN" w:bidi="ar-SA"/>
          <w14:ligatures w14:val="none"/>
        </w:rPr>
        <w:lastRenderedPageBreak/>
        <w:drawing>
          <wp:anchor distT="0" distB="0" distL="114300" distR="114300" simplePos="0" relativeHeight="251662336" behindDoc="0" locked="0" layoutInCell="1" allowOverlap="1" wp14:anchorId="2A30A28D" wp14:editId="1BD3B3A8">
            <wp:simplePos x="1828800" y="914400"/>
            <wp:positionH relativeFrom="margin">
              <wp:align>center</wp:align>
            </wp:positionH>
            <wp:positionV relativeFrom="margin">
              <wp:align>center</wp:align>
            </wp:positionV>
            <wp:extent cx="5304790" cy="8863330"/>
            <wp:effectExtent l="0" t="0" r="0" b="0"/>
            <wp:wrapTopAndBottom/>
            <wp:docPr id="177506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67396" name=""/>
                    <pic:cNvPicPr/>
                  </pic:nvPicPr>
                  <pic:blipFill>
                    <a:blip r:embed="rId13">
                      <a:extLst>
                        <a:ext uri="{28A0092B-C50C-407E-A947-70E740481C1C}">
                          <a14:useLocalDpi xmlns:a14="http://schemas.microsoft.com/office/drawing/2010/main" val="0"/>
                        </a:ext>
                      </a:extLst>
                    </a:blip>
                    <a:stretch>
                      <a:fillRect/>
                    </a:stretch>
                  </pic:blipFill>
                  <pic:spPr>
                    <a:xfrm>
                      <a:off x="0" y="0"/>
                      <a:ext cx="5304790" cy="8863330"/>
                    </a:xfrm>
                    <a:prstGeom prst="rect">
                      <a:avLst/>
                    </a:prstGeom>
                  </pic:spPr>
                </pic:pic>
              </a:graphicData>
            </a:graphic>
          </wp:anchor>
        </w:drawing>
      </w:r>
    </w:p>
    <w:p w14:paraId="7AC21C80" w14:textId="73A3A8DC" w:rsidR="00E152FB" w:rsidRPr="005E1667" w:rsidRDefault="00E152FB" w:rsidP="008427A2">
      <w:pPr>
        <w:pStyle w:val="ListParagraph"/>
        <w:ind w:left="1620"/>
        <w:rPr>
          <w:rFonts w:ascii="Times New Roman" w:hAnsi="Times New Roman" w:cs="Times New Roman"/>
          <w:b/>
          <w:bCs/>
          <w:sz w:val="28"/>
          <w:szCs w:val="28"/>
        </w:rPr>
      </w:pPr>
      <w:proofErr w:type="gramStart"/>
      <w:r w:rsidRPr="00E152FB">
        <w:rPr>
          <w:rFonts w:ascii="Times New Roman" w:eastAsia="Times New Roman" w:hAnsi="Symbol" w:cs="Times New Roman"/>
          <w:kern w:val="0"/>
          <w:sz w:val="24"/>
          <w:szCs w:val="24"/>
          <w:lang w:eastAsia="en-IN" w:bidi="ar-SA"/>
          <w14:ligatures w14:val="none"/>
        </w:rPr>
        <w:lastRenderedPageBreak/>
        <w:t></w:t>
      </w:r>
      <w:r w:rsidRPr="00E152FB">
        <w:rPr>
          <w:rFonts w:ascii="Times New Roman" w:eastAsia="Times New Roman" w:hAnsi="Times New Roman" w:cs="Times New Roman"/>
          <w:kern w:val="0"/>
          <w:sz w:val="24"/>
          <w:szCs w:val="24"/>
          <w:lang w:eastAsia="en-IN" w:bidi="ar-SA"/>
          <w14:ligatures w14:val="none"/>
        </w:rPr>
        <w:t xml:space="preserve">  </w:t>
      </w:r>
      <w:r w:rsidRPr="00E152FB">
        <w:rPr>
          <w:rFonts w:ascii="Times New Roman" w:eastAsia="Times New Roman" w:hAnsi="Times New Roman" w:cs="Times New Roman"/>
          <w:b/>
          <w:bCs/>
          <w:kern w:val="0"/>
          <w:sz w:val="24"/>
          <w:szCs w:val="24"/>
          <w:lang w:eastAsia="en-IN" w:bidi="ar-SA"/>
          <w14:ligatures w14:val="none"/>
        </w:rPr>
        <w:t>Key</w:t>
      </w:r>
      <w:proofErr w:type="gramEnd"/>
      <w:r w:rsidRPr="00E152FB">
        <w:rPr>
          <w:rFonts w:ascii="Times New Roman" w:eastAsia="Times New Roman" w:hAnsi="Times New Roman" w:cs="Times New Roman"/>
          <w:b/>
          <w:bCs/>
          <w:kern w:val="0"/>
          <w:sz w:val="24"/>
          <w:szCs w:val="24"/>
          <w:lang w:eastAsia="en-IN" w:bidi="ar-SA"/>
          <w14:ligatures w14:val="none"/>
        </w:rPr>
        <w:t xml:space="preserve"> Insight</w:t>
      </w:r>
      <w:r w:rsidRPr="00E152FB">
        <w:rPr>
          <w:rFonts w:ascii="Times New Roman" w:eastAsia="Times New Roman" w:hAnsi="Times New Roman" w:cs="Times New Roman"/>
          <w:kern w:val="0"/>
          <w:sz w:val="24"/>
          <w:szCs w:val="24"/>
          <w:lang w:eastAsia="en-IN" w:bidi="ar-SA"/>
          <w14:ligatures w14:val="none"/>
        </w:rPr>
        <w:t xml:space="preserve">: The 3-wheeler EV market has grown by </w:t>
      </w:r>
      <w:r w:rsidRPr="00E152FB">
        <w:rPr>
          <w:rFonts w:ascii="Times New Roman" w:eastAsia="Times New Roman" w:hAnsi="Times New Roman" w:cs="Times New Roman"/>
          <w:b/>
          <w:bCs/>
          <w:kern w:val="0"/>
          <w:sz w:val="24"/>
          <w:szCs w:val="24"/>
          <w:lang w:eastAsia="en-IN" w:bidi="ar-SA"/>
          <w14:ligatures w14:val="none"/>
        </w:rPr>
        <w:t>500%</w:t>
      </w:r>
      <w:r w:rsidRPr="00E152FB">
        <w:rPr>
          <w:rFonts w:ascii="Times New Roman" w:eastAsia="Times New Roman" w:hAnsi="Times New Roman" w:cs="Times New Roman"/>
          <w:kern w:val="0"/>
          <w:sz w:val="24"/>
          <w:szCs w:val="24"/>
          <w:lang w:eastAsia="en-IN" w:bidi="ar-SA"/>
          <w14:ligatures w14:val="none"/>
        </w:rPr>
        <w:t xml:space="preserve">. States like </w:t>
      </w:r>
      <w:r w:rsidRPr="00E152FB">
        <w:rPr>
          <w:rFonts w:ascii="Times New Roman" w:eastAsia="Times New Roman" w:hAnsi="Times New Roman" w:cs="Times New Roman"/>
          <w:b/>
          <w:bCs/>
          <w:kern w:val="0"/>
          <w:sz w:val="24"/>
          <w:szCs w:val="24"/>
          <w:lang w:eastAsia="en-IN" w:bidi="ar-SA"/>
          <w14:ligatures w14:val="none"/>
        </w:rPr>
        <w:t>Uttar Pradesh, Bihar, and Assam</w:t>
      </w:r>
      <w:r w:rsidRPr="00E152FB">
        <w:rPr>
          <w:rFonts w:ascii="Times New Roman" w:eastAsia="Times New Roman" w:hAnsi="Times New Roman" w:cs="Times New Roman"/>
          <w:kern w:val="0"/>
          <w:sz w:val="24"/>
          <w:szCs w:val="24"/>
          <w:lang w:eastAsia="en-IN" w:bidi="ar-SA"/>
          <w14:ligatures w14:val="none"/>
        </w:rPr>
        <w:t xml:space="preserve"> contribute over 60% of the market, with Uttar Pradesh consistently being the highest contributor. These states represent significant opportunities for 3-wheeler EV manufacturers.</w:t>
      </w:r>
    </w:p>
    <w:p w14:paraId="6752F257" w14:textId="2C7FBFE2" w:rsidR="000373D9" w:rsidRDefault="000373D9" w:rsidP="00AE4544">
      <w:pPr>
        <w:pStyle w:val="ListParagraph"/>
        <w:ind w:left="780"/>
        <w:rPr>
          <w:rFonts w:ascii="Times New Roman" w:hAnsi="Times New Roman" w:cs="Times New Roman"/>
          <w:b/>
          <w:bCs/>
          <w:sz w:val="24"/>
          <w:szCs w:val="24"/>
        </w:rPr>
      </w:pPr>
    </w:p>
    <w:p w14:paraId="7B0BB9AF" w14:textId="12699652" w:rsidR="00DE1F03" w:rsidRPr="008427A2" w:rsidRDefault="00DE1F03" w:rsidP="00B4391C">
      <w:pPr>
        <w:pStyle w:val="ListParagraph"/>
        <w:numPr>
          <w:ilvl w:val="2"/>
          <w:numId w:val="8"/>
        </w:numPr>
        <w:rPr>
          <w:rFonts w:ascii="Times New Roman" w:hAnsi="Times New Roman" w:cs="Times New Roman"/>
          <w:b/>
          <w:bCs/>
          <w:sz w:val="28"/>
          <w:szCs w:val="28"/>
        </w:rPr>
      </w:pPr>
      <w:r w:rsidRPr="008427A2">
        <w:rPr>
          <w:rFonts w:ascii="Times New Roman" w:hAnsi="Times New Roman" w:cs="Times New Roman"/>
          <w:b/>
          <w:bCs/>
          <w:sz w:val="28"/>
          <w:szCs w:val="28"/>
        </w:rPr>
        <w:t>Pie and Bar Plots for 4-Wheeler EV Sales</w:t>
      </w:r>
    </w:p>
    <w:p w14:paraId="309AF1C1" w14:textId="77777777" w:rsidR="00DE1F03" w:rsidRDefault="00DE1F03" w:rsidP="00B4391C">
      <w:pPr>
        <w:spacing w:after="0" w:line="240" w:lineRule="auto"/>
        <w:ind w:left="1620"/>
        <w:rPr>
          <w:rFonts w:ascii="Times New Roman" w:eastAsia="Times New Roman" w:hAnsi="Times New Roman" w:cs="Times New Roman"/>
          <w:kern w:val="0"/>
          <w:sz w:val="24"/>
          <w:szCs w:val="24"/>
          <w:lang w:eastAsia="en-IN" w:bidi="ar-SA"/>
          <w14:ligatures w14:val="none"/>
        </w:rPr>
      </w:pPr>
      <w:proofErr w:type="gramStart"/>
      <w:r w:rsidRPr="00DE1F03">
        <w:rPr>
          <w:rFonts w:ascii="Times New Roman" w:eastAsia="Times New Roman" w:hAnsi="Symbol" w:cs="Times New Roman"/>
          <w:kern w:val="0"/>
          <w:sz w:val="24"/>
          <w:szCs w:val="24"/>
          <w:lang w:eastAsia="en-IN" w:bidi="ar-SA"/>
          <w14:ligatures w14:val="none"/>
        </w:rPr>
        <w:t></w:t>
      </w:r>
      <w:r w:rsidRPr="00DE1F03">
        <w:rPr>
          <w:rFonts w:ascii="Times New Roman" w:eastAsia="Times New Roman" w:hAnsi="Times New Roman" w:cs="Times New Roman"/>
          <w:kern w:val="0"/>
          <w:sz w:val="24"/>
          <w:szCs w:val="24"/>
          <w:lang w:eastAsia="en-IN" w:bidi="ar-SA"/>
          <w14:ligatures w14:val="none"/>
        </w:rPr>
        <w:t xml:space="preserve">  </w:t>
      </w:r>
      <w:r w:rsidRPr="00DE1F03">
        <w:rPr>
          <w:rFonts w:ascii="Times New Roman" w:eastAsia="Times New Roman" w:hAnsi="Times New Roman" w:cs="Times New Roman"/>
          <w:b/>
          <w:bCs/>
          <w:kern w:val="0"/>
          <w:sz w:val="24"/>
          <w:szCs w:val="24"/>
          <w:lang w:eastAsia="en-IN" w:bidi="ar-SA"/>
          <w14:ligatures w14:val="none"/>
        </w:rPr>
        <w:t>Visualization</w:t>
      </w:r>
      <w:proofErr w:type="gramEnd"/>
      <w:r w:rsidRPr="00DE1F03">
        <w:rPr>
          <w:rFonts w:ascii="Times New Roman" w:eastAsia="Times New Roman" w:hAnsi="Times New Roman" w:cs="Times New Roman"/>
          <w:kern w:val="0"/>
          <w:sz w:val="24"/>
          <w:szCs w:val="24"/>
          <w:lang w:eastAsia="en-IN" w:bidi="ar-SA"/>
          <w14:ligatures w14:val="none"/>
        </w:rPr>
        <w:t>: Pie and bar plots were generated for 4-wheeler EV sales over the same period.</w:t>
      </w:r>
    </w:p>
    <w:p w14:paraId="5341B032" w14:textId="2D42A84F" w:rsidR="000848BE" w:rsidRDefault="000848BE" w:rsidP="00DE1F03">
      <w:pPr>
        <w:spacing w:after="0" w:line="240" w:lineRule="auto"/>
        <w:ind w:left="1440"/>
        <w:rPr>
          <w:rFonts w:ascii="Times New Roman" w:eastAsia="Times New Roman" w:hAnsi="Times New Roman" w:cs="Times New Roman"/>
          <w:kern w:val="0"/>
          <w:sz w:val="24"/>
          <w:szCs w:val="24"/>
          <w:lang w:eastAsia="en-IN" w:bidi="ar-SA"/>
          <w14:ligatures w14:val="none"/>
        </w:rPr>
      </w:pPr>
      <w:r w:rsidRPr="000848BE">
        <w:rPr>
          <w:rFonts w:ascii="Times New Roman" w:eastAsia="Times New Roman" w:hAnsi="Times New Roman" w:cs="Times New Roman"/>
          <w:noProof/>
          <w:kern w:val="0"/>
          <w:sz w:val="24"/>
          <w:szCs w:val="24"/>
          <w:lang w:eastAsia="en-IN" w:bidi="ar-SA"/>
          <w14:ligatures w14:val="none"/>
        </w:rPr>
        <w:drawing>
          <wp:anchor distT="0" distB="0" distL="114300" distR="114300" simplePos="0" relativeHeight="251663360" behindDoc="0" locked="0" layoutInCell="1" allowOverlap="1" wp14:anchorId="713FB983" wp14:editId="62DD34BF">
            <wp:simplePos x="1828800" y="2524125"/>
            <wp:positionH relativeFrom="margin">
              <wp:align>center</wp:align>
            </wp:positionH>
            <wp:positionV relativeFrom="margin">
              <wp:align>center</wp:align>
            </wp:positionV>
            <wp:extent cx="5731510" cy="3906520"/>
            <wp:effectExtent l="0" t="0" r="2540" b="0"/>
            <wp:wrapSquare wrapText="bothSides"/>
            <wp:docPr id="118996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62290"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906520"/>
                    </a:xfrm>
                    <a:prstGeom prst="rect">
                      <a:avLst/>
                    </a:prstGeom>
                  </pic:spPr>
                </pic:pic>
              </a:graphicData>
            </a:graphic>
          </wp:anchor>
        </w:drawing>
      </w:r>
    </w:p>
    <w:p w14:paraId="491C70EA" w14:textId="67FFC678" w:rsidR="00F50200" w:rsidRPr="00DE1F03" w:rsidRDefault="00F643D4" w:rsidP="00DE1F03">
      <w:pPr>
        <w:spacing w:after="0" w:line="240" w:lineRule="auto"/>
        <w:ind w:left="1440"/>
        <w:rPr>
          <w:rFonts w:ascii="Times New Roman" w:eastAsia="Times New Roman" w:hAnsi="Times New Roman" w:cs="Times New Roman"/>
          <w:kern w:val="0"/>
          <w:sz w:val="24"/>
          <w:szCs w:val="24"/>
          <w:lang w:eastAsia="en-IN" w:bidi="ar-SA"/>
          <w14:ligatures w14:val="none"/>
        </w:rPr>
      </w:pPr>
      <w:r w:rsidRPr="00F643D4">
        <w:rPr>
          <w:rFonts w:ascii="Times New Roman" w:eastAsia="Times New Roman" w:hAnsi="Times New Roman" w:cs="Times New Roman"/>
          <w:noProof/>
          <w:kern w:val="0"/>
          <w:sz w:val="24"/>
          <w:szCs w:val="24"/>
          <w:lang w:eastAsia="en-IN" w:bidi="ar-SA"/>
          <w14:ligatures w14:val="none"/>
        </w:rPr>
        <w:lastRenderedPageBreak/>
        <w:drawing>
          <wp:anchor distT="0" distB="0" distL="114300" distR="114300" simplePos="0" relativeHeight="251664384" behindDoc="0" locked="0" layoutInCell="1" allowOverlap="1" wp14:anchorId="5A6DCC20" wp14:editId="2D84C4C1">
            <wp:simplePos x="1828800" y="914400"/>
            <wp:positionH relativeFrom="margin">
              <wp:align>center</wp:align>
            </wp:positionH>
            <wp:positionV relativeFrom="margin">
              <wp:align>center</wp:align>
            </wp:positionV>
            <wp:extent cx="5304790" cy="8863330"/>
            <wp:effectExtent l="0" t="0" r="0" b="0"/>
            <wp:wrapTopAndBottom/>
            <wp:docPr id="84425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9731" name=""/>
                    <pic:cNvPicPr/>
                  </pic:nvPicPr>
                  <pic:blipFill>
                    <a:blip r:embed="rId15">
                      <a:extLst>
                        <a:ext uri="{28A0092B-C50C-407E-A947-70E740481C1C}">
                          <a14:useLocalDpi xmlns:a14="http://schemas.microsoft.com/office/drawing/2010/main" val="0"/>
                        </a:ext>
                      </a:extLst>
                    </a:blip>
                    <a:stretch>
                      <a:fillRect/>
                    </a:stretch>
                  </pic:blipFill>
                  <pic:spPr>
                    <a:xfrm>
                      <a:off x="0" y="0"/>
                      <a:ext cx="5304790" cy="8863330"/>
                    </a:xfrm>
                    <a:prstGeom prst="rect">
                      <a:avLst/>
                    </a:prstGeom>
                  </pic:spPr>
                </pic:pic>
              </a:graphicData>
            </a:graphic>
          </wp:anchor>
        </w:drawing>
      </w:r>
    </w:p>
    <w:p w14:paraId="18952E6B" w14:textId="667FA39D" w:rsidR="00DE1F03" w:rsidRDefault="00DE1F03" w:rsidP="008427A2">
      <w:pPr>
        <w:ind w:left="1800"/>
        <w:rPr>
          <w:rFonts w:ascii="Times New Roman" w:eastAsia="Times New Roman" w:hAnsi="Times New Roman" w:cs="Times New Roman"/>
          <w:kern w:val="0"/>
          <w:sz w:val="24"/>
          <w:szCs w:val="24"/>
          <w:lang w:eastAsia="en-IN" w:bidi="ar-SA"/>
          <w14:ligatures w14:val="none"/>
        </w:rPr>
      </w:pPr>
      <w:proofErr w:type="gramStart"/>
      <w:r w:rsidRPr="00DE1F03">
        <w:rPr>
          <w:rFonts w:ascii="Times New Roman" w:eastAsia="Times New Roman" w:hAnsi="Symbol" w:cs="Times New Roman"/>
          <w:kern w:val="0"/>
          <w:sz w:val="24"/>
          <w:szCs w:val="24"/>
          <w:lang w:eastAsia="en-IN" w:bidi="ar-SA"/>
          <w14:ligatures w14:val="none"/>
        </w:rPr>
        <w:lastRenderedPageBreak/>
        <w:t></w:t>
      </w:r>
      <w:r w:rsidRPr="00DE1F03">
        <w:rPr>
          <w:rFonts w:ascii="Times New Roman" w:eastAsia="Times New Roman" w:hAnsi="Times New Roman" w:cs="Times New Roman"/>
          <w:kern w:val="0"/>
          <w:sz w:val="24"/>
          <w:szCs w:val="24"/>
          <w:lang w:eastAsia="en-IN" w:bidi="ar-SA"/>
          <w14:ligatures w14:val="none"/>
        </w:rPr>
        <w:t xml:space="preserve">  </w:t>
      </w:r>
      <w:r w:rsidRPr="00DE1F03">
        <w:rPr>
          <w:rFonts w:ascii="Times New Roman" w:eastAsia="Times New Roman" w:hAnsi="Times New Roman" w:cs="Times New Roman"/>
          <w:b/>
          <w:bCs/>
          <w:kern w:val="0"/>
          <w:sz w:val="24"/>
          <w:szCs w:val="24"/>
          <w:lang w:eastAsia="en-IN" w:bidi="ar-SA"/>
          <w14:ligatures w14:val="none"/>
        </w:rPr>
        <w:t>Key</w:t>
      </w:r>
      <w:proofErr w:type="gramEnd"/>
      <w:r w:rsidRPr="00DE1F03">
        <w:rPr>
          <w:rFonts w:ascii="Times New Roman" w:eastAsia="Times New Roman" w:hAnsi="Times New Roman" w:cs="Times New Roman"/>
          <w:b/>
          <w:bCs/>
          <w:kern w:val="0"/>
          <w:sz w:val="24"/>
          <w:szCs w:val="24"/>
          <w:lang w:eastAsia="en-IN" w:bidi="ar-SA"/>
          <w14:ligatures w14:val="none"/>
        </w:rPr>
        <w:t xml:space="preserve"> Insight</w:t>
      </w:r>
      <w:r w:rsidRPr="00DE1F03">
        <w:rPr>
          <w:rFonts w:ascii="Times New Roman" w:eastAsia="Times New Roman" w:hAnsi="Times New Roman" w:cs="Times New Roman"/>
          <w:kern w:val="0"/>
          <w:sz w:val="24"/>
          <w:szCs w:val="24"/>
          <w:lang w:eastAsia="en-IN" w:bidi="ar-SA"/>
          <w14:ligatures w14:val="none"/>
        </w:rPr>
        <w:t xml:space="preserve">: The 4-wheeler EV market has grown by </w:t>
      </w:r>
      <w:r w:rsidRPr="00DE1F03">
        <w:rPr>
          <w:rFonts w:ascii="Times New Roman" w:eastAsia="Times New Roman" w:hAnsi="Times New Roman" w:cs="Times New Roman"/>
          <w:b/>
          <w:bCs/>
          <w:kern w:val="0"/>
          <w:sz w:val="24"/>
          <w:szCs w:val="24"/>
          <w:lang w:eastAsia="en-IN" w:bidi="ar-SA"/>
          <w14:ligatures w14:val="none"/>
        </w:rPr>
        <w:t>2800%</w:t>
      </w:r>
      <w:r w:rsidRPr="00DE1F03">
        <w:rPr>
          <w:rFonts w:ascii="Times New Roman" w:eastAsia="Times New Roman" w:hAnsi="Times New Roman" w:cs="Times New Roman"/>
          <w:kern w:val="0"/>
          <w:sz w:val="24"/>
          <w:szCs w:val="24"/>
          <w:lang w:eastAsia="en-IN" w:bidi="ar-SA"/>
          <w14:ligatures w14:val="none"/>
        </w:rPr>
        <w:t xml:space="preserve">, with </w:t>
      </w:r>
      <w:r w:rsidRPr="00DE1F03">
        <w:rPr>
          <w:rFonts w:ascii="Times New Roman" w:eastAsia="Times New Roman" w:hAnsi="Times New Roman" w:cs="Times New Roman"/>
          <w:b/>
          <w:bCs/>
          <w:kern w:val="0"/>
          <w:sz w:val="24"/>
          <w:szCs w:val="24"/>
          <w:lang w:eastAsia="en-IN" w:bidi="ar-SA"/>
          <w14:ligatures w14:val="none"/>
        </w:rPr>
        <w:t>Maharashtra, Karnataka, Kerala, and Delhi</w:t>
      </w:r>
      <w:r w:rsidRPr="00DE1F03">
        <w:rPr>
          <w:rFonts w:ascii="Times New Roman" w:eastAsia="Times New Roman" w:hAnsi="Times New Roman" w:cs="Times New Roman"/>
          <w:kern w:val="0"/>
          <w:sz w:val="24"/>
          <w:szCs w:val="24"/>
          <w:lang w:eastAsia="en-IN" w:bidi="ar-SA"/>
          <w14:ligatures w14:val="none"/>
        </w:rPr>
        <w:t xml:space="preserve"> contributing more than 50% of the market. Notably, </w:t>
      </w:r>
      <w:r w:rsidRPr="00DE1F03">
        <w:rPr>
          <w:rFonts w:ascii="Times New Roman" w:eastAsia="Times New Roman" w:hAnsi="Times New Roman" w:cs="Times New Roman"/>
          <w:b/>
          <w:bCs/>
          <w:kern w:val="0"/>
          <w:sz w:val="24"/>
          <w:szCs w:val="24"/>
          <w:lang w:eastAsia="en-IN" w:bidi="ar-SA"/>
          <w14:ligatures w14:val="none"/>
        </w:rPr>
        <w:t>Uttar Pradesh</w:t>
      </w:r>
      <w:r w:rsidRPr="00DE1F03">
        <w:rPr>
          <w:rFonts w:ascii="Times New Roman" w:eastAsia="Times New Roman" w:hAnsi="Times New Roman" w:cs="Times New Roman"/>
          <w:kern w:val="0"/>
          <w:sz w:val="24"/>
          <w:szCs w:val="24"/>
          <w:lang w:eastAsia="en-IN" w:bidi="ar-SA"/>
          <w14:ligatures w14:val="none"/>
        </w:rPr>
        <w:t xml:space="preserve"> has shown increasing contributions in recent years, </w:t>
      </w:r>
      <w:proofErr w:type="spellStart"/>
      <w:r w:rsidRPr="00DE1F03">
        <w:rPr>
          <w:rFonts w:ascii="Times New Roman" w:eastAsia="Times New Roman" w:hAnsi="Times New Roman" w:cs="Times New Roman"/>
          <w:kern w:val="0"/>
          <w:sz w:val="24"/>
          <w:szCs w:val="24"/>
          <w:lang w:eastAsia="en-IN" w:bidi="ar-SA"/>
          <w14:ligatures w14:val="none"/>
        </w:rPr>
        <w:t>signaling</w:t>
      </w:r>
      <w:proofErr w:type="spellEnd"/>
      <w:r w:rsidRPr="00DE1F03">
        <w:rPr>
          <w:rFonts w:ascii="Times New Roman" w:eastAsia="Times New Roman" w:hAnsi="Times New Roman" w:cs="Times New Roman"/>
          <w:kern w:val="0"/>
          <w:sz w:val="24"/>
          <w:szCs w:val="24"/>
          <w:lang w:eastAsia="en-IN" w:bidi="ar-SA"/>
          <w14:ligatures w14:val="none"/>
        </w:rPr>
        <w:t xml:space="preserve"> a growing demand in this state.</w:t>
      </w:r>
    </w:p>
    <w:p w14:paraId="74663150" w14:textId="11388FAD" w:rsidR="00147D3C" w:rsidRPr="008427A2" w:rsidRDefault="0027432A" w:rsidP="00B4391C">
      <w:pPr>
        <w:pStyle w:val="ListParagraph"/>
        <w:numPr>
          <w:ilvl w:val="2"/>
          <w:numId w:val="8"/>
        </w:numPr>
        <w:rPr>
          <w:rFonts w:ascii="Times New Roman" w:hAnsi="Times New Roman" w:cs="Times New Roman"/>
          <w:b/>
          <w:bCs/>
          <w:sz w:val="28"/>
          <w:szCs w:val="28"/>
        </w:rPr>
      </w:pPr>
      <w:r w:rsidRPr="008427A2">
        <w:rPr>
          <w:rFonts w:ascii="Times New Roman" w:hAnsi="Times New Roman" w:cs="Times New Roman"/>
          <w:b/>
          <w:bCs/>
          <w:sz w:val="28"/>
          <w:szCs w:val="28"/>
        </w:rPr>
        <w:t>Transposed Line Plots for Year-wise EV Sales</w:t>
      </w:r>
    </w:p>
    <w:p w14:paraId="5C4B10D4" w14:textId="37F2B067" w:rsidR="0027432A" w:rsidRPr="00B4391C" w:rsidRDefault="0027432A" w:rsidP="00B4391C">
      <w:pPr>
        <w:ind w:left="1800"/>
        <w:rPr>
          <w:rFonts w:ascii="Times New Roman" w:hAnsi="Times New Roman" w:cs="Times New Roman"/>
          <w:b/>
          <w:bCs/>
          <w:sz w:val="24"/>
          <w:szCs w:val="24"/>
        </w:rPr>
      </w:pPr>
      <w:r w:rsidRPr="00B4391C">
        <w:rPr>
          <w:rFonts w:ascii="Times New Roman" w:hAnsi="Times New Roman" w:cs="Times New Roman"/>
          <w:b/>
          <w:bCs/>
          <w:sz w:val="24"/>
          <w:szCs w:val="24"/>
        </w:rPr>
        <w:t>Visualization</w:t>
      </w:r>
      <w:r w:rsidRPr="00B4391C">
        <w:rPr>
          <w:rFonts w:ascii="Times New Roman" w:hAnsi="Times New Roman" w:cs="Times New Roman"/>
          <w:sz w:val="24"/>
          <w:szCs w:val="24"/>
        </w:rPr>
        <w:t>: Transposed line plots were used to track year-wise sales growth for the top 10 states.</w:t>
      </w:r>
    </w:p>
    <w:p w14:paraId="27B891D4" w14:textId="0E497746" w:rsidR="009C006A" w:rsidRPr="00B4391C" w:rsidRDefault="00A256FC" w:rsidP="00B4391C">
      <w:pPr>
        <w:pStyle w:val="ListParagraph"/>
        <w:numPr>
          <w:ilvl w:val="0"/>
          <w:numId w:val="14"/>
        </w:numPr>
        <w:tabs>
          <w:tab w:val="num" w:pos="1440"/>
        </w:tabs>
        <w:rPr>
          <w:rFonts w:ascii="Times New Roman" w:hAnsi="Times New Roman" w:cs="Times New Roman"/>
          <w:sz w:val="24"/>
          <w:szCs w:val="24"/>
        </w:rPr>
      </w:pPr>
      <w:r w:rsidRPr="009F1995">
        <w:rPr>
          <w:noProof/>
        </w:rPr>
        <w:drawing>
          <wp:anchor distT="0" distB="0" distL="114300" distR="114300" simplePos="0" relativeHeight="251665408" behindDoc="0" locked="0" layoutInCell="1" allowOverlap="1" wp14:anchorId="3700BC8B" wp14:editId="3401ED74">
            <wp:simplePos x="0" y="0"/>
            <wp:positionH relativeFrom="margin">
              <wp:align>right</wp:align>
            </wp:positionH>
            <wp:positionV relativeFrom="margin">
              <wp:posOffset>2371725</wp:posOffset>
            </wp:positionV>
            <wp:extent cx="5721985" cy="3409950"/>
            <wp:effectExtent l="0" t="0" r="0" b="0"/>
            <wp:wrapTopAndBottom/>
            <wp:docPr id="44980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07636" name=""/>
                    <pic:cNvPicPr/>
                  </pic:nvPicPr>
                  <pic:blipFill>
                    <a:blip r:embed="rId16">
                      <a:extLst>
                        <a:ext uri="{28A0092B-C50C-407E-A947-70E740481C1C}">
                          <a14:useLocalDpi xmlns:a14="http://schemas.microsoft.com/office/drawing/2010/main" val="0"/>
                        </a:ext>
                      </a:extLst>
                    </a:blip>
                    <a:stretch>
                      <a:fillRect/>
                    </a:stretch>
                  </pic:blipFill>
                  <pic:spPr>
                    <a:xfrm>
                      <a:off x="0" y="0"/>
                      <a:ext cx="5721985" cy="3409950"/>
                    </a:xfrm>
                    <a:prstGeom prst="rect">
                      <a:avLst/>
                    </a:prstGeom>
                  </pic:spPr>
                </pic:pic>
              </a:graphicData>
            </a:graphic>
            <wp14:sizeRelH relativeFrom="margin">
              <wp14:pctWidth>0</wp14:pctWidth>
            </wp14:sizeRelH>
            <wp14:sizeRelV relativeFrom="margin">
              <wp14:pctHeight>0</wp14:pctHeight>
            </wp14:sizeRelV>
          </wp:anchor>
        </w:drawing>
      </w:r>
      <w:r w:rsidR="0027432A" w:rsidRPr="00B4391C">
        <w:rPr>
          <w:rFonts w:ascii="Times New Roman" w:hAnsi="Times New Roman" w:cs="Times New Roman"/>
          <w:b/>
          <w:bCs/>
          <w:sz w:val="24"/>
          <w:szCs w:val="24"/>
        </w:rPr>
        <w:t>2-Wheeler EV Sales</w:t>
      </w:r>
      <w:r w:rsidR="0027432A" w:rsidRPr="00B4391C">
        <w:rPr>
          <w:rFonts w:ascii="Times New Roman" w:hAnsi="Times New Roman" w:cs="Times New Roman"/>
          <w:sz w:val="24"/>
          <w:szCs w:val="24"/>
        </w:rPr>
        <w:t>: The plot highlights that Maharashtra and Karnataka experienced the highest sales growth between 2021 and 2024, indicating rapid adoption during these years.</w:t>
      </w:r>
    </w:p>
    <w:p w14:paraId="44B1C91D" w14:textId="05435AD2" w:rsidR="008427A2" w:rsidRPr="008427A2" w:rsidRDefault="008427A2" w:rsidP="008427A2">
      <w:pPr>
        <w:pStyle w:val="ListParagraph"/>
        <w:tabs>
          <w:tab w:val="num" w:pos="1440"/>
        </w:tabs>
        <w:ind w:left="1440"/>
        <w:rPr>
          <w:rFonts w:ascii="Times New Roman" w:hAnsi="Times New Roman" w:cs="Times New Roman"/>
          <w:sz w:val="24"/>
          <w:szCs w:val="24"/>
        </w:rPr>
      </w:pPr>
    </w:p>
    <w:p w14:paraId="26D34343" w14:textId="2EED1922" w:rsidR="008427A2" w:rsidRPr="008427A2" w:rsidRDefault="008427A2" w:rsidP="008427A2">
      <w:pPr>
        <w:pStyle w:val="ListParagraph"/>
        <w:tabs>
          <w:tab w:val="num" w:pos="1440"/>
        </w:tabs>
        <w:ind w:left="1440"/>
        <w:rPr>
          <w:rFonts w:ascii="Times New Roman" w:hAnsi="Times New Roman" w:cs="Times New Roman"/>
          <w:sz w:val="24"/>
          <w:szCs w:val="24"/>
        </w:rPr>
      </w:pPr>
    </w:p>
    <w:p w14:paraId="4856F39C" w14:textId="50CDE029" w:rsidR="008427A2" w:rsidRPr="008427A2" w:rsidRDefault="008427A2" w:rsidP="008427A2">
      <w:pPr>
        <w:pStyle w:val="ListParagraph"/>
        <w:tabs>
          <w:tab w:val="num" w:pos="1440"/>
        </w:tabs>
        <w:ind w:left="1440"/>
        <w:rPr>
          <w:rFonts w:ascii="Times New Roman" w:hAnsi="Times New Roman" w:cs="Times New Roman"/>
          <w:sz w:val="24"/>
          <w:szCs w:val="24"/>
        </w:rPr>
      </w:pPr>
    </w:p>
    <w:p w14:paraId="2171DD32" w14:textId="53F3AA94" w:rsidR="008427A2" w:rsidRPr="008427A2" w:rsidRDefault="008427A2" w:rsidP="008427A2">
      <w:pPr>
        <w:pStyle w:val="ListParagraph"/>
        <w:tabs>
          <w:tab w:val="num" w:pos="1440"/>
        </w:tabs>
        <w:ind w:left="1440"/>
        <w:rPr>
          <w:rFonts w:ascii="Times New Roman" w:hAnsi="Times New Roman" w:cs="Times New Roman"/>
          <w:sz w:val="24"/>
          <w:szCs w:val="24"/>
        </w:rPr>
      </w:pPr>
    </w:p>
    <w:p w14:paraId="2A83C6E2" w14:textId="77777777" w:rsidR="008427A2" w:rsidRPr="008427A2" w:rsidRDefault="008427A2" w:rsidP="008427A2">
      <w:pPr>
        <w:pStyle w:val="ListParagraph"/>
        <w:tabs>
          <w:tab w:val="num" w:pos="1440"/>
        </w:tabs>
        <w:ind w:left="1440"/>
        <w:rPr>
          <w:rFonts w:ascii="Times New Roman" w:hAnsi="Times New Roman" w:cs="Times New Roman"/>
          <w:sz w:val="24"/>
          <w:szCs w:val="24"/>
        </w:rPr>
      </w:pPr>
    </w:p>
    <w:p w14:paraId="4DE3ECA3" w14:textId="77777777" w:rsidR="008427A2" w:rsidRPr="008427A2" w:rsidRDefault="008427A2" w:rsidP="008427A2">
      <w:pPr>
        <w:pStyle w:val="ListParagraph"/>
        <w:tabs>
          <w:tab w:val="num" w:pos="1440"/>
        </w:tabs>
        <w:ind w:left="1440"/>
        <w:rPr>
          <w:rFonts w:ascii="Times New Roman" w:hAnsi="Times New Roman" w:cs="Times New Roman"/>
          <w:sz w:val="24"/>
          <w:szCs w:val="24"/>
        </w:rPr>
      </w:pPr>
    </w:p>
    <w:p w14:paraId="6AFE4015" w14:textId="1C719EC0" w:rsidR="0027432A" w:rsidRDefault="0027432A" w:rsidP="0027432A">
      <w:pPr>
        <w:pStyle w:val="ListParagraph"/>
        <w:numPr>
          <w:ilvl w:val="0"/>
          <w:numId w:val="11"/>
        </w:numPr>
        <w:tabs>
          <w:tab w:val="num" w:pos="1440"/>
        </w:tabs>
        <w:ind w:left="1440"/>
        <w:rPr>
          <w:rFonts w:ascii="Times New Roman" w:hAnsi="Times New Roman" w:cs="Times New Roman"/>
          <w:sz w:val="24"/>
          <w:szCs w:val="24"/>
        </w:rPr>
      </w:pPr>
      <w:r w:rsidRPr="0027432A">
        <w:rPr>
          <w:rFonts w:ascii="Times New Roman" w:hAnsi="Times New Roman" w:cs="Times New Roman"/>
          <w:b/>
          <w:bCs/>
          <w:sz w:val="24"/>
          <w:szCs w:val="24"/>
        </w:rPr>
        <w:t>4-Wheeler EV Sales</w:t>
      </w:r>
      <w:r w:rsidRPr="0027432A">
        <w:rPr>
          <w:rFonts w:ascii="Times New Roman" w:hAnsi="Times New Roman" w:cs="Times New Roman"/>
          <w:sz w:val="24"/>
          <w:szCs w:val="24"/>
        </w:rPr>
        <w:t>: Similar trends were observed for 4-wheelers, with Maharashtra and Karnataka showing the strongest growth over the last three years.</w:t>
      </w:r>
    </w:p>
    <w:p w14:paraId="26A31499" w14:textId="1229ACB6" w:rsidR="009F1995" w:rsidRPr="009F1995" w:rsidRDefault="008427A2" w:rsidP="009F1995">
      <w:pPr>
        <w:pStyle w:val="ListParagraph"/>
        <w:rPr>
          <w:rFonts w:ascii="Times New Roman" w:hAnsi="Times New Roman" w:cs="Times New Roman"/>
          <w:sz w:val="24"/>
          <w:szCs w:val="24"/>
        </w:rPr>
      </w:pPr>
      <w:r w:rsidRPr="009C006A">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47579AA2" wp14:editId="593F74F8">
            <wp:simplePos x="0" y="0"/>
            <wp:positionH relativeFrom="margin">
              <wp:align>right</wp:align>
            </wp:positionH>
            <wp:positionV relativeFrom="margin">
              <wp:align>top</wp:align>
            </wp:positionV>
            <wp:extent cx="5737860" cy="3305175"/>
            <wp:effectExtent l="0" t="0" r="0" b="9525"/>
            <wp:wrapSquare wrapText="bothSides"/>
            <wp:docPr id="186342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29497" name=""/>
                    <pic:cNvPicPr/>
                  </pic:nvPicPr>
                  <pic:blipFill>
                    <a:blip r:embed="rId17">
                      <a:extLst>
                        <a:ext uri="{28A0092B-C50C-407E-A947-70E740481C1C}">
                          <a14:useLocalDpi xmlns:a14="http://schemas.microsoft.com/office/drawing/2010/main" val="0"/>
                        </a:ext>
                      </a:extLst>
                    </a:blip>
                    <a:stretch>
                      <a:fillRect/>
                    </a:stretch>
                  </pic:blipFill>
                  <pic:spPr>
                    <a:xfrm>
                      <a:off x="0" y="0"/>
                      <a:ext cx="5737860" cy="3305175"/>
                    </a:xfrm>
                    <a:prstGeom prst="rect">
                      <a:avLst/>
                    </a:prstGeom>
                  </pic:spPr>
                </pic:pic>
              </a:graphicData>
            </a:graphic>
            <wp14:sizeRelH relativeFrom="margin">
              <wp14:pctWidth>0</wp14:pctWidth>
            </wp14:sizeRelH>
            <wp14:sizeRelV relativeFrom="margin">
              <wp14:pctHeight>0</wp14:pctHeight>
            </wp14:sizeRelV>
          </wp:anchor>
        </w:drawing>
      </w:r>
    </w:p>
    <w:p w14:paraId="0955005D" w14:textId="659B15DF" w:rsidR="009F1995" w:rsidRPr="009F1995" w:rsidRDefault="009F1995" w:rsidP="009F1995">
      <w:pPr>
        <w:rPr>
          <w:rFonts w:ascii="Times New Roman" w:hAnsi="Times New Roman" w:cs="Times New Roman"/>
          <w:sz w:val="24"/>
          <w:szCs w:val="24"/>
        </w:rPr>
      </w:pPr>
    </w:p>
    <w:p w14:paraId="75DBA3E5" w14:textId="59AA84BC" w:rsidR="0027432A" w:rsidRPr="00CF4923" w:rsidRDefault="004C382F" w:rsidP="00CF4923">
      <w:pPr>
        <w:pStyle w:val="ListParagraph"/>
        <w:numPr>
          <w:ilvl w:val="2"/>
          <w:numId w:val="8"/>
        </w:numPr>
        <w:rPr>
          <w:rFonts w:ascii="Times New Roman" w:hAnsi="Times New Roman" w:cs="Times New Roman"/>
          <w:b/>
          <w:bCs/>
          <w:sz w:val="28"/>
          <w:szCs w:val="28"/>
        </w:rPr>
      </w:pPr>
      <w:r w:rsidRPr="00CF4923">
        <w:rPr>
          <w:rFonts w:ascii="Times New Roman" w:hAnsi="Times New Roman" w:cs="Times New Roman"/>
          <w:b/>
          <w:bCs/>
          <w:sz w:val="28"/>
          <w:szCs w:val="28"/>
        </w:rPr>
        <w:t>Correlation Heat Maps</w:t>
      </w:r>
    </w:p>
    <w:p w14:paraId="2DD3BF8F" w14:textId="6EF2DDA3" w:rsidR="004C382F" w:rsidRDefault="004C382F" w:rsidP="004C382F">
      <w:pPr>
        <w:pStyle w:val="ListParagraph"/>
        <w:spacing w:after="0" w:line="240" w:lineRule="auto"/>
        <w:ind w:left="1500"/>
        <w:rPr>
          <w:rFonts w:ascii="Times New Roman" w:eastAsia="Times New Roman" w:hAnsi="Times New Roman" w:cs="Times New Roman"/>
          <w:kern w:val="0"/>
          <w:sz w:val="24"/>
          <w:szCs w:val="24"/>
          <w:lang w:eastAsia="en-IN" w:bidi="ar-SA"/>
          <w14:ligatures w14:val="none"/>
        </w:rPr>
      </w:pPr>
      <w:proofErr w:type="gramStart"/>
      <w:r w:rsidRPr="004C382F">
        <w:rPr>
          <w:rFonts w:ascii="Times New Roman" w:eastAsia="Times New Roman" w:hAnsi="Symbol" w:cs="Times New Roman"/>
          <w:kern w:val="0"/>
          <w:sz w:val="24"/>
          <w:szCs w:val="24"/>
          <w:lang w:eastAsia="en-IN" w:bidi="ar-SA"/>
          <w14:ligatures w14:val="none"/>
        </w:rPr>
        <w:t></w:t>
      </w:r>
      <w:r w:rsidRPr="004C382F">
        <w:rPr>
          <w:rFonts w:ascii="Times New Roman" w:eastAsia="Times New Roman" w:hAnsi="Times New Roman" w:cs="Times New Roman"/>
          <w:kern w:val="0"/>
          <w:sz w:val="24"/>
          <w:szCs w:val="24"/>
          <w:lang w:eastAsia="en-IN" w:bidi="ar-SA"/>
          <w14:ligatures w14:val="none"/>
        </w:rPr>
        <w:t xml:space="preserve">  </w:t>
      </w:r>
      <w:r w:rsidRPr="004C382F">
        <w:rPr>
          <w:rFonts w:ascii="Times New Roman" w:eastAsia="Times New Roman" w:hAnsi="Times New Roman" w:cs="Times New Roman"/>
          <w:b/>
          <w:bCs/>
          <w:kern w:val="0"/>
          <w:sz w:val="24"/>
          <w:szCs w:val="24"/>
          <w:lang w:eastAsia="en-IN" w:bidi="ar-SA"/>
          <w14:ligatures w14:val="none"/>
        </w:rPr>
        <w:t>Visualization</w:t>
      </w:r>
      <w:proofErr w:type="gramEnd"/>
      <w:r w:rsidRPr="004C382F">
        <w:rPr>
          <w:rFonts w:ascii="Times New Roman" w:eastAsia="Times New Roman" w:hAnsi="Times New Roman" w:cs="Times New Roman"/>
          <w:kern w:val="0"/>
          <w:sz w:val="24"/>
          <w:szCs w:val="24"/>
          <w:lang w:eastAsia="en-IN" w:bidi="ar-SA"/>
          <w14:ligatures w14:val="none"/>
        </w:rPr>
        <w:t xml:space="preserve">: Correlation heat maps were used to </w:t>
      </w:r>
      <w:proofErr w:type="spellStart"/>
      <w:r w:rsidRPr="004C382F">
        <w:rPr>
          <w:rFonts w:ascii="Times New Roman" w:eastAsia="Times New Roman" w:hAnsi="Times New Roman" w:cs="Times New Roman"/>
          <w:kern w:val="0"/>
          <w:sz w:val="24"/>
          <w:szCs w:val="24"/>
          <w:lang w:eastAsia="en-IN" w:bidi="ar-SA"/>
          <w14:ligatures w14:val="none"/>
        </w:rPr>
        <w:t>analyze</w:t>
      </w:r>
      <w:proofErr w:type="spellEnd"/>
      <w:r w:rsidRPr="004C382F">
        <w:rPr>
          <w:rFonts w:ascii="Times New Roman" w:eastAsia="Times New Roman" w:hAnsi="Times New Roman" w:cs="Times New Roman"/>
          <w:kern w:val="0"/>
          <w:sz w:val="24"/>
          <w:szCs w:val="24"/>
          <w:lang w:eastAsia="en-IN" w:bidi="ar-SA"/>
          <w14:ligatures w14:val="none"/>
        </w:rPr>
        <w:t xml:space="preserve"> the relationship between EV sales (both 2-wheeler and 4-wheeler) and the number of charging stations across different states.</w:t>
      </w:r>
    </w:p>
    <w:p w14:paraId="189B2753" w14:textId="762DB7EA" w:rsidR="00272BA8" w:rsidRDefault="00B52018" w:rsidP="004C382F">
      <w:pPr>
        <w:pStyle w:val="ListParagraph"/>
        <w:spacing w:after="0" w:line="240" w:lineRule="auto"/>
        <w:ind w:left="1500"/>
        <w:rPr>
          <w:rFonts w:ascii="Times New Roman" w:eastAsia="Times New Roman" w:hAnsi="Times New Roman" w:cs="Times New Roman"/>
          <w:kern w:val="0"/>
          <w:sz w:val="24"/>
          <w:szCs w:val="24"/>
          <w:lang w:eastAsia="en-IN" w:bidi="ar-SA"/>
          <w14:ligatures w14:val="none"/>
        </w:rPr>
      </w:pPr>
      <w:r w:rsidRPr="00272BA8">
        <w:rPr>
          <w:rFonts w:ascii="Times New Roman" w:eastAsia="Times New Roman" w:hAnsi="Times New Roman" w:cs="Times New Roman"/>
          <w:noProof/>
          <w:kern w:val="0"/>
          <w:sz w:val="24"/>
          <w:szCs w:val="24"/>
          <w:lang w:eastAsia="en-IN" w:bidi="ar-SA"/>
          <w14:ligatures w14:val="none"/>
        </w:rPr>
        <w:drawing>
          <wp:anchor distT="0" distB="0" distL="114300" distR="114300" simplePos="0" relativeHeight="251667456" behindDoc="0" locked="0" layoutInCell="1" allowOverlap="1" wp14:anchorId="2D385382" wp14:editId="79F7453F">
            <wp:simplePos x="0" y="0"/>
            <wp:positionH relativeFrom="margin">
              <wp:align>center</wp:align>
            </wp:positionH>
            <wp:positionV relativeFrom="margin">
              <wp:posOffset>4972050</wp:posOffset>
            </wp:positionV>
            <wp:extent cx="5019675" cy="3898900"/>
            <wp:effectExtent l="0" t="0" r="9525" b="6350"/>
            <wp:wrapSquare wrapText="bothSides"/>
            <wp:docPr id="211937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74070" name=""/>
                    <pic:cNvPicPr/>
                  </pic:nvPicPr>
                  <pic:blipFill>
                    <a:blip r:embed="rId18">
                      <a:extLst>
                        <a:ext uri="{28A0092B-C50C-407E-A947-70E740481C1C}">
                          <a14:useLocalDpi xmlns:a14="http://schemas.microsoft.com/office/drawing/2010/main" val="0"/>
                        </a:ext>
                      </a:extLst>
                    </a:blip>
                    <a:stretch>
                      <a:fillRect/>
                    </a:stretch>
                  </pic:blipFill>
                  <pic:spPr>
                    <a:xfrm>
                      <a:off x="0" y="0"/>
                      <a:ext cx="5019675" cy="3898900"/>
                    </a:xfrm>
                    <a:prstGeom prst="rect">
                      <a:avLst/>
                    </a:prstGeom>
                  </pic:spPr>
                </pic:pic>
              </a:graphicData>
            </a:graphic>
            <wp14:sizeRelH relativeFrom="margin">
              <wp14:pctWidth>0</wp14:pctWidth>
            </wp14:sizeRelH>
            <wp14:sizeRelV relativeFrom="margin">
              <wp14:pctHeight>0</wp14:pctHeight>
            </wp14:sizeRelV>
          </wp:anchor>
        </w:drawing>
      </w:r>
    </w:p>
    <w:p w14:paraId="24B94C4D" w14:textId="51B65C60" w:rsidR="00272BA8" w:rsidRPr="004C382F" w:rsidRDefault="00272BA8" w:rsidP="004C382F">
      <w:pPr>
        <w:pStyle w:val="ListParagraph"/>
        <w:spacing w:after="0" w:line="240" w:lineRule="auto"/>
        <w:ind w:left="1500"/>
        <w:rPr>
          <w:rFonts w:ascii="Times New Roman" w:eastAsia="Times New Roman" w:hAnsi="Times New Roman" w:cs="Times New Roman"/>
          <w:kern w:val="0"/>
          <w:sz w:val="24"/>
          <w:szCs w:val="24"/>
          <w:lang w:eastAsia="en-IN" w:bidi="ar-SA"/>
          <w14:ligatures w14:val="none"/>
        </w:rPr>
      </w:pPr>
    </w:p>
    <w:p w14:paraId="7BFA44A7" w14:textId="27AEE8C7" w:rsidR="00DC46CC" w:rsidRDefault="00B52018" w:rsidP="00DC46CC">
      <w:pPr>
        <w:pStyle w:val="ListParagraph"/>
        <w:ind w:left="1500"/>
        <w:rPr>
          <w:rFonts w:ascii="Times New Roman" w:eastAsia="Times New Roman" w:hAnsi="Times New Roman" w:cs="Times New Roman"/>
          <w:kern w:val="0"/>
          <w:sz w:val="24"/>
          <w:szCs w:val="24"/>
          <w:lang w:eastAsia="en-IN" w:bidi="ar-SA"/>
          <w14:ligatures w14:val="none"/>
        </w:rPr>
      </w:pPr>
      <w:r w:rsidRPr="00F179CD">
        <w:rPr>
          <w:rFonts w:ascii="Times New Roman" w:eastAsia="Times New Roman" w:hAnsi="Times New Roman" w:cs="Times New Roman"/>
          <w:noProof/>
          <w:kern w:val="0"/>
          <w:sz w:val="24"/>
          <w:szCs w:val="24"/>
          <w:lang w:eastAsia="en-IN" w:bidi="ar-SA"/>
          <w14:ligatures w14:val="none"/>
        </w:rPr>
        <w:lastRenderedPageBreak/>
        <w:drawing>
          <wp:anchor distT="0" distB="0" distL="114300" distR="114300" simplePos="0" relativeHeight="251668480" behindDoc="0" locked="0" layoutInCell="1" allowOverlap="1" wp14:anchorId="21BA563C" wp14:editId="6F7A2BE5">
            <wp:simplePos x="0" y="0"/>
            <wp:positionH relativeFrom="margin">
              <wp:align>center</wp:align>
            </wp:positionH>
            <wp:positionV relativeFrom="margin">
              <wp:posOffset>-371475</wp:posOffset>
            </wp:positionV>
            <wp:extent cx="5153025" cy="3401060"/>
            <wp:effectExtent l="0" t="0" r="9525" b="8890"/>
            <wp:wrapSquare wrapText="bothSides"/>
            <wp:docPr id="125546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64509" name=""/>
                    <pic:cNvPicPr/>
                  </pic:nvPicPr>
                  <pic:blipFill>
                    <a:blip r:embed="rId19">
                      <a:extLst>
                        <a:ext uri="{28A0092B-C50C-407E-A947-70E740481C1C}">
                          <a14:useLocalDpi xmlns:a14="http://schemas.microsoft.com/office/drawing/2010/main" val="0"/>
                        </a:ext>
                      </a:extLst>
                    </a:blip>
                    <a:stretch>
                      <a:fillRect/>
                    </a:stretch>
                  </pic:blipFill>
                  <pic:spPr>
                    <a:xfrm>
                      <a:off x="0" y="0"/>
                      <a:ext cx="5153025" cy="340106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4C382F" w:rsidRPr="004C382F">
        <w:rPr>
          <w:rFonts w:ascii="Times New Roman" w:eastAsia="Times New Roman" w:hAnsi="Symbol" w:cs="Times New Roman"/>
          <w:kern w:val="0"/>
          <w:sz w:val="24"/>
          <w:szCs w:val="24"/>
          <w:lang w:eastAsia="en-IN" w:bidi="ar-SA"/>
          <w14:ligatures w14:val="none"/>
        </w:rPr>
        <w:t></w:t>
      </w:r>
      <w:r w:rsidR="004C382F" w:rsidRPr="004C382F">
        <w:rPr>
          <w:rFonts w:ascii="Times New Roman" w:eastAsia="Times New Roman" w:hAnsi="Times New Roman" w:cs="Times New Roman"/>
          <w:kern w:val="0"/>
          <w:sz w:val="24"/>
          <w:szCs w:val="24"/>
          <w:lang w:eastAsia="en-IN" w:bidi="ar-SA"/>
          <w14:ligatures w14:val="none"/>
        </w:rPr>
        <w:t xml:space="preserve">  </w:t>
      </w:r>
      <w:r w:rsidR="004C382F" w:rsidRPr="004C382F">
        <w:rPr>
          <w:rFonts w:ascii="Times New Roman" w:eastAsia="Times New Roman" w:hAnsi="Times New Roman" w:cs="Times New Roman"/>
          <w:b/>
          <w:bCs/>
          <w:kern w:val="0"/>
          <w:sz w:val="24"/>
          <w:szCs w:val="24"/>
          <w:lang w:eastAsia="en-IN" w:bidi="ar-SA"/>
          <w14:ligatures w14:val="none"/>
        </w:rPr>
        <w:t>Key</w:t>
      </w:r>
      <w:proofErr w:type="gramEnd"/>
      <w:r w:rsidR="004C382F" w:rsidRPr="004C382F">
        <w:rPr>
          <w:rFonts w:ascii="Times New Roman" w:eastAsia="Times New Roman" w:hAnsi="Times New Roman" w:cs="Times New Roman"/>
          <w:b/>
          <w:bCs/>
          <w:kern w:val="0"/>
          <w:sz w:val="24"/>
          <w:szCs w:val="24"/>
          <w:lang w:eastAsia="en-IN" w:bidi="ar-SA"/>
          <w14:ligatures w14:val="none"/>
        </w:rPr>
        <w:t xml:space="preserve"> Insight</w:t>
      </w:r>
      <w:r w:rsidR="004C382F" w:rsidRPr="004C382F">
        <w:rPr>
          <w:rFonts w:ascii="Times New Roman" w:eastAsia="Times New Roman" w:hAnsi="Times New Roman" w:cs="Times New Roman"/>
          <w:kern w:val="0"/>
          <w:sz w:val="24"/>
          <w:szCs w:val="24"/>
          <w:lang w:eastAsia="en-IN" w:bidi="ar-SA"/>
          <w14:ligatures w14:val="none"/>
        </w:rPr>
        <w:t xml:space="preserve">: A strong positive correlation was observed, ranging between </w:t>
      </w:r>
      <w:r w:rsidR="004C382F" w:rsidRPr="004C382F">
        <w:rPr>
          <w:rFonts w:ascii="Times New Roman" w:eastAsia="Times New Roman" w:hAnsi="Times New Roman" w:cs="Times New Roman"/>
          <w:b/>
          <w:bCs/>
          <w:kern w:val="0"/>
          <w:sz w:val="24"/>
          <w:szCs w:val="24"/>
          <w:lang w:eastAsia="en-IN" w:bidi="ar-SA"/>
          <w14:ligatures w14:val="none"/>
        </w:rPr>
        <w:t>0.78 and 0.87</w:t>
      </w:r>
      <w:r w:rsidR="004C382F" w:rsidRPr="004C382F">
        <w:rPr>
          <w:rFonts w:ascii="Times New Roman" w:eastAsia="Times New Roman" w:hAnsi="Times New Roman" w:cs="Times New Roman"/>
          <w:kern w:val="0"/>
          <w:sz w:val="24"/>
          <w:szCs w:val="24"/>
          <w:lang w:eastAsia="en-IN" w:bidi="ar-SA"/>
          <w14:ligatures w14:val="none"/>
        </w:rPr>
        <w:t xml:space="preserve"> for 2-wheelers and </w:t>
      </w:r>
      <w:r w:rsidR="004C382F" w:rsidRPr="004C382F">
        <w:rPr>
          <w:rFonts w:ascii="Times New Roman" w:eastAsia="Times New Roman" w:hAnsi="Times New Roman" w:cs="Times New Roman"/>
          <w:b/>
          <w:bCs/>
          <w:kern w:val="0"/>
          <w:sz w:val="24"/>
          <w:szCs w:val="24"/>
          <w:lang w:eastAsia="en-IN" w:bidi="ar-SA"/>
          <w14:ligatures w14:val="none"/>
        </w:rPr>
        <w:t>0.78 and 0.85</w:t>
      </w:r>
      <w:r w:rsidR="004C382F" w:rsidRPr="004C382F">
        <w:rPr>
          <w:rFonts w:ascii="Times New Roman" w:eastAsia="Times New Roman" w:hAnsi="Times New Roman" w:cs="Times New Roman"/>
          <w:kern w:val="0"/>
          <w:sz w:val="24"/>
          <w:szCs w:val="24"/>
          <w:lang w:eastAsia="en-IN" w:bidi="ar-SA"/>
          <w14:ligatures w14:val="none"/>
        </w:rPr>
        <w:t xml:space="preserve"> for 4-wheelers. This indicates that states with more charging stations tend to have higher EV sales, confirming the importance of infrastructure in driving EV adoption.</w:t>
      </w:r>
    </w:p>
    <w:p w14:paraId="0CB4091B" w14:textId="77777777" w:rsidR="00CF4923" w:rsidRDefault="00CF4923" w:rsidP="00DC46CC">
      <w:pPr>
        <w:pStyle w:val="ListParagraph"/>
        <w:ind w:left="1500"/>
        <w:rPr>
          <w:rFonts w:ascii="Times New Roman" w:eastAsia="Times New Roman" w:hAnsi="Times New Roman" w:cs="Times New Roman"/>
          <w:kern w:val="0"/>
          <w:sz w:val="24"/>
          <w:szCs w:val="24"/>
          <w:lang w:eastAsia="en-IN" w:bidi="ar-SA"/>
          <w14:ligatures w14:val="none"/>
        </w:rPr>
      </w:pPr>
    </w:p>
    <w:p w14:paraId="07229AB9" w14:textId="77777777" w:rsidR="00CF4923" w:rsidRDefault="00CF4923" w:rsidP="00DC46CC">
      <w:pPr>
        <w:pStyle w:val="ListParagraph"/>
        <w:ind w:left="1500"/>
        <w:rPr>
          <w:rFonts w:ascii="Times New Roman" w:eastAsia="Times New Roman" w:hAnsi="Times New Roman" w:cs="Times New Roman"/>
          <w:kern w:val="0"/>
          <w:sz w:val="24"/>
          <w:szCs w:val="24"/>
          <w:lang w:eastAsia="en-IN" w:bidi="ar-SA"/>
          <w14:ligatures w14:val="none"/>
        </w:rPr>
      </w:pPr>
    </w:p>
    <w:p w14:paraId="0B32FEFA" w14:textId="293571A2" w:rsidR="00F179CD" w:rsidRPr="007C2C36" w:rsidRDefault="00C2573C" w:rsidP="00C2573C">
      <w:pPr>
        <w:pStyle w:val="ListParagraph"/>
        <w:numPr>
          <w:ilvl w:val="1"/>
          <w:numId w:val="8"/>
        </w:numPr>
        <w:rPr>
          <w:rFonts w:ascii="Times New Roman" w:eastAsia="Times New Roman" w:hAnsi="Times New Roman" w:cs="Times New Roman"/>
          <w:kern w:val="0"/>
          <w:sz w:val="32"/>
          <w:szCs w:val="32"/>
          <w:lang w:eastAsia="en-IN" w:bidi="ar-SA"/>
          <w14:ligatures w14:val="none"/>
        </w:rPr>
      </w:pPr>
      <w:r w:rsidRPr="00C2573C">
        <w:rPr>
          <w:rFonts w:ascii="Times New Roman" w:hAnsi="Times New Roman" w:cs="Times New Roman"/>
          <w:b/>
          <w:bCs/>
          <w:sz w:val="32"/>
          <w:szCs w:val="32"/>
        </w:rPr>
        <w:t>Clustering Analysis</w:t>
      </w:r>
    </w:p>
    <w:p w14:paraId="51E83EFF" w14:textId="63EA04B1" w:rsidR="007C2C36" w:rsidRDefault="009F70CD" w:rsidP="009F70CD">
      <w:pPr>
        <w:pStyle w:val="ListParagraph"/>
        <w:ind w:left="1080"/>
        <w:rPr>
          <w:rFonts w:ascii="Times New Roman" w:eastAsia="Times New Roman" w:hAnsi="Times New Roman" w:cs="Times New Roman"/>
          <w:kern w:val="0"/>
          <w:sz w:val="24"/>
          <w:szCs w:val="24"/>
          <w:lang w:eastAsia="en-IN" w:bidi="ar-SA"/>
          <w14:ligatures w14:val="none"/>
        </w:rPr>
      </w:pPr>
      <w:r w:rsidRPr="009F70CD">
        <w:rPr>
          <w:rFonts w:ascii="Times New Roman" w:eastAsia="Times New Roman" w:hAnsi="Times New Roman" w:cs="Times New Roman"/>
          <w:kern w:val="0"/>
          <w:sz w:val="24"/>
          <w:szCs w:val="24"/>
          <w:lang w:eastAsia="en-IN" w:bidi="ar-SA"/>
          <w14:ligatures w14:val="none"/>
        </w:rPr>
        <w:t xml:space="preserve">To segment the Indian electric vehicle (EV) market based on sales trends and infrastructure readiness, we employed </w:t>
      </w:r>
      <w:r w:rsidRPr="009F70CD">
        <w:rPr>
          <w:rFonts w:ascii="Times New Roman" w:eastAsia="Times New Roman" w:hAnsi="Times New Roman" w:cs="Times New Roman"/>
          <w:b/>
          <w:bCs/>
          <w:kern w:val="0"/>
          <w:sz w:val="24"/>
          <w:szCs w:val="24"/>
          <w:lang w:eastAsia="en-IN" w:bidi="ar-SA"/>
          <w14:ligatures w14:val="none"/>
        </w:rPr>
        <w:t>k-means clustering</w:t>
      </w:r>
      <w:r w:rsidRPr="009F70CD">
        <w:rPr>
          <w:rFonts w:ascii="Times New Roman" w:eastAsia="Times New Roman" w:hAnsi="Times New Roman" w:cs="Times New Roman"/>
          <w:kern w:val="0"/>
          <w:sz w:val="24"/>
          <w:szCs w:val="24"/>
          <w:lang w:eastAsia="en-IN" w:bidi="ar-SA"/>
          <w14:ligatures w14:val="none"/>
        </w:rPr>
        <w:t>. This unsupervised learning technique allows us to group states with similar characteristics into clusters, helping identify potential regions for market entry. Clustering helps the startup make data-driven decisions on where to focus its resources for the best return on investment.</w:t>
      </w:r>
    </w:p>
    <w:p w14:paraId="23635E7D" w14:textId="47AD00C0" w:rsidR="000B28C7" w:rsidRPr="000B28C7" w:rsidRDefault="000B28C7" w:rsidP="003F02B3">
      <w:pPr>
        <w:ind w:left="1080"/>
        <w:rPr>
          <w:rFonts w:ascii="Times New Roman" w:eastAsia="Times New Roman" w:hAnsi="Times New Roman" w:cs="Times New Roman"/>
          <w:b/>
          <w:bCs/>
          <w:kern w:val="0"/>
          <w:sz w:val="24"/>
          <w:szCs w:val="24"/>
          <w:lang w:eastAsia="en-IN" w:bidi="ar-SA"/>
          <w14:ligatures w14:val="none"/>
        </w:rPr>
      </w:pPr>
      <w:r w:rsidRPr="000B28C7">
        <w:rPr>
          <w:rFonts w:ascii="Times New Roman" w:eastAsia="Times New Roman" w:hAnsi="Times New Roman" w:cs="Times New Roman"/>
          <w:b/>
          <w:bCs/>
          <w:kern w:val="0"/>
          <w:sz w:val="24"/>
          <w:szCs w:val="24"/>
          <w:lang w:eastAsia="en-IN" w:bidi="ar-SA"/>
          <w14:ligatures w14:val="none"/>
        </w:rPr>
        <w:t>Data Preparation</w:t>
      </w:r>
    </w:p>
    <w:p w14:paraId="362CA047" w14:textId="77777777" w:rsidR="000B28C7" w:rsidRPr="000B28C7" w:rsidRDefault="000B28C7" w:rsidP="000B28C7">
      <w:pPr>
        <w:pStyle w:val="ListParagraph"/>
        <w:ind w:left="1080"/>
        <w:rPr>
          <w:rFonts w:ascii="Times New Roman" w:eastAsia="Times New Roman" w:hAnsi="Times New Roman" w:cs="Times New Roman"/>
          <w:kern w:val="0"/>
          <w:sz w:val="24"/>
          <w:szCs w:val="24"/>
          <w:lang w:eastAsia="en-IN" w:bidi="ar-SA"/>
          <w14:ligatures w14:val="none"/>
        </w:rPr>
      </w:pPr>
      <w:r w:rsidRPr="000B28C7">
        <w:rPr>
          <w:rFonts w:ascii="Times New Roman" w:eastAsia="Times New Roman" w:hAnsi="Times New Roman" w:cs="Times New Roman"/>
          <w:kern w:val="0"/>
          <w:sz w:val="24"/>
          <w:szCs w:val="24"/>
          <w:lang w:eastAsia="en-IN" w:bidi="ar-SA"/>
          <w14:ligatures w14:val="none"/>
        </w:rPr>
        <w:t>Before performing clustering analysis, the data was pre-processed and normalized:</w:t>
      </w:r>
    </w:p>
    <w:p w14:paraId="690D867A" w14:textId="295DCE03" w:rsidR="000B28C7" w:rsidRPr="000B28C7" w:rsidRDefault="000B28C7" w:rsidP="000B28C7">
      <w:pPr>
        <w:ind w:left="1440"/>
        <w:rPr>
          <w:rFonts w:ascii="Times New Roman" w:eastAsia="Times New Roman" w:hAnsi="Times New Roman" w:cs="Times New Roman"/>
          <w:kern w:val="0"/>
          <w:sz w:val="24"/>
          <w:szCs w:val="24"/>
          <w:lang w:eastAsia="en-IN" w:bidi="ar-SA"/>
          <w14:ligatures w14:val="none"/>
        </w:rPr>
      </w:pPr>
      <w:r w:rsidRPr="000B28C7">
        <w:rPr>
          <w:rFonts w:ascii="Times New Roman" w:eastAsia="Times New Roman" w:hAnsi="Times New Roman" w:cs="Times New Roman"/>
          <w:b/>
          <w:bCs/>
          <w:kern w:val="0"/>
          <w:sz w:val="24"/>
          <w:szCs w:val="24"/>
          <w:lang w:eastAsia="en-IN" w:bidi="ar-SA"/>
          <w14:ligatures w14:val="none"/>
        </w:rPr>
        <w:t>Variables Used</w:t>
      </w:r>
      <w:r w:rsidRPr="000B28C7">
        <w:rPr>
          <w:rFonts w:ascii="Times New Roman" w:eastAsia="Times New Roman" w:hAnsi="Times New Roman" w:cs="Times New Roman"/>
          <w:kern w:val="0"/>
          <w:sz w:val="24"/>
          <w:szCs w:val="24"/>
          <w:lang w:eastAsia="en-IN" w:bidi="ar-SA"/>
          <w14:ligatures w14:val="none"/>
        </w:rPr>
        <w:t>: EV sales data (2-wheeler</w:t>
      </w:r>
      <w:r w:rsidR="005436DD">
        <w:rPr>
          <w:rFonts w:ascii="Times New Roman" w:eastAsia="Times New Roman" w:hAnsi="Times New Roman" w:cs="Times New Roman"/>
          <w:kern w:val="0"/>
          <w:sz w:val="24"/>
          <w:szCs w:val="24"/>
          <w:lang w:eastAsia="en-IN" w:bidi="ar-SA"/>
          <w14:ligatures w14:val="none"/>
        </w:rPr>
        <w:t xml:space="preserve"> </w:t>
      </w:r>
      <w:r w:rsidRPr="000B28C7">
        <w:rPr>
          <w:rFonts w:ascii="Times New Roman" w:eastAsia="Times New Roman" w:hAnsi="Times New Roman" w:cs="Times New Roman"/>
          <w:kern w:val="0"/>
          <w:sz w:val="24"/>
          <w:szCs w:val="24"/>
          <w:lang w:eastAsia="en-IN" w:bidi="ar-SA"/>
          <w14:ligatures w14:val="none"/>
        </w:rPr>
        <w:t>and 4-wheeler) from 2019-2024, and the number of charging stations in each state.</w:t>
      </w:r>
    </w:p>
    <w:p w14:paraId="46ECE97C" w14:textId="77777777" w:rsidR="000B28C7" w:rsidRPr="000B28C7" w:rsidRDefault="000B28C7" w:rsidP="000B28C7">
      <w:pPr>
        <w:ind w:left="1440"/>
        <w:rPr>
          <w:rFonts w:ascii="Times New Roman" w:eastAsia="Times New Roman" w:hAnsi="Times New Roman" w:cs="Times New Roman"/>
          <w:kern w:val="0"/>
          <w:sz w:val="24"/>
          <w:szCs w:val="24"/>
          <w:lang w:eastAsia="en-IN" w:bidi="ar-SA"/>
          <w14:ligatures w14:val="none"/>
        </w:rPr>
      </w:pPr>
      <w:r w:rsidRPr="000B28C7">
        <w:rPr>
          <w:rFonts w:ascii="Times New Roman" w:eastAsia="Times New Roman" w:hAnsi="Times New Roman" w:cs="Times New Roman"/>
          <w:b/>
          <w:bCs/>
          <w:kern w:val="0"/>
          <w:sz w:val="24"/>
          <w:szCs w:val="24"/>
          <w:lang w:eastAsia="en-IN" w:bidi="ar-SA"/>
          <w14:ligatures w14:val="none"/>
        </w:rPr>
        <w:t>Scaling</w:t>
      </w:r>
      <w:r w:rsidRPr="000B28C7">
        <w:rPr>
          <w:rFonts w:ascii="Times New Roman" w:eastAsia="Times New Roman" w:hAnsi="Times New Roman" w:cs="Times New Roman"/>
          <w:kern w:val="0"/>
          <w:sz w:val="24"/>
          <w:szCs w:val="24"/>
          <w:lang w:eastAsia="en-IN" w:bidi="ar-SA"/>
          <w14:ligatures w14:val="none"/>
        </w:rPr>
        <w:t>: Since the variables were on different scales (charging stations and sales numbers), data scaling was applied to standardize the values.</w:t>
      </w:r>
    </w:p>
    <w:p w14:paraId="09C61ADC" w14:textId="77777777" w:rsidR="000B28C7" w:rsidRPr="000B28C7" w:rsidRDefault="000B28C7" w:rsidP="000B28C7">
      <w:pPr>
        <w:ind w:left="1440"/>
        <w:rPr>
          <w:rFonts w:ascii="Times New Roman" w:eastAsia="Times New Roman" w:hAnsi="Times New Roman" w:cs="Times New Roman"/>
          <w:kern w:val="0"/>
          <w:sz w:val="24"/>
          <w:szCs w:val="24"/>
          <w:lang w:eastAsia="en-IN" w:bidi="ar-SA"/>
          <w14:ligatures w14:val="none"/>
        </w:rPr>
      </w:pPr>
      <w:r w:rsidRPr="000B28C7">
        <w:rPr>
          <w:rFonts w:ascii="Times New Roman" w:eastAsia="Times New Roman" w:hAnsi="Times New Roman" w:cs="Times New Roman"/>
          <w:b/>
          <w:bCs/>
          <w:kern w:val="0"/>
          <w:sz w:val="24"/>
          <w:szCs w:val="24"/>
          <w:lang w:eastAsia="en-IN" w:bidi="ar-SA"/>
          <w14:ligatures w14:val="none"/>
        </w:rPr>
        <w:t>Principal Component Analysis (PCA)</w:t>
      </w:r>
      <w:r w:rsidRPr="000B28C7">
        <w:rPr>
          <w:rFonts w:ascii="Times New Roman" w:eastAsia="Times New Roman" w:hAnsi="Times New Roman" w:cs="Times New Roman"/>
          <w:kern w:val="0"/>
          <w:sz w:val="24"/>
          <w:szCs w:val="24"/>
          <w:lang w:eastAsia="en-IN" w:bidi="ar-SA"/>
          <w14:ligatures w14:val="none"/>
        </w:rPr>
        <w:t>: PCA was also considered to reduce the dimensionality of the data and capture the most important variance before clustering. However, after review, we retained the original features, as the variables themselves were meaningful for segmentation.</w:t>
      </w:r>
    </w:p>
    <w:p w14:paraId="011EC134" w14:textId="07BF722C" w:rsidR="00047882" w:rsidRDefault="001A0EAB" w:rsidP="001A0EAB">
      <w:pPr>
        <w:pStyle w:val="ListParagraph"/>
        <w:ind w:left="1080"/>
        <w:rPr>
          <w:rFonts w:ascii="Times New Roman" w:eastAsia="Times New Roman" w:hAnsi="Times New Roman" w:cs="Times New Roman"/>
          <w:b/>
          <w:bCs/>
          <w:kern w:val="0"/>
          <w:sz w:val="24"/>
          <w:szCs w:val="24"/>
          <w:lang w:eastAsia="en-IN" w:bidi="ar-SA"/>
          <w14:ligatures w14:val="none"/>
        </w:rPr>
      </w:pPr>
      <w:r w:rsidRPr="00047882">
        <w:rPr>
          <w:rFonts w:ascii="Times New Roman" w:eastAsia="Times New Roman" w:hAnsi="Times New Roman" w:cs="Times New Roman"/>
          <w:b/>
          <w:bCs/>
          <w:noProof/>
          <w:kern w:val="0"/>
          <w:sz w:val="24"/>
          <w:szCs w:val="24"/>
          <w:lang w:eastAsia="en-IN" w:bidi="ar-SA"/>
          <w14:ligatures w14:val="none"/>
        </w:rPr>
        <w:lastRenderedPageBreak/>
        <w:drawing>
          <wp:anchor distT="0" distB="0" distL="114300" distR="114300" simplePos="0" relativeHeight="251669504" behindDoc="0" locked="0" layoutInCell="1" allowOverlap="1" wp14:anchorId="17E5001C" wp14:editId="7A355169">
            <wp:simplePos x="0" y="0"/>
            <wp:positionH relativeFrom="margin">
              <wp:posOffset>0</wp:posOffset>
            </wp:positionH>
            <wp:positionV relativeFrom="margin">
              <wp:posOffset>4505325</wp:posOffset>
            </wp:positionV>
            <wp:extent cx="5731510" cy="4570095"/>
            <wp:effectExtent l="0" t="0" r="2540" b="1905"/>
            <wp:wrapTopAndBottom/>
            <wp:docPr id="161126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62065"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4570095"/>
                    </a:xfrm>
                    <a:prstGeom prst="rect">
                      <a:avLst/>
                    </a:prstGeom>
                  </pic:spPr>
                </pic:pic>
              </a:graphicData>
            </a:graphic>
          </wp:anchor>
        </w:drawing>
      </w:r>
      <w:r w:rsidR="00815705" w:rsidRPr="00815705">
        <w:rPr>
          <w:rFonts w:ascii="Times New Roman" w:eastAsia="Times New Roman" w:hAnsi="Times New Roman" w:cs="Times New Roman"/>
          <w:b/>
          <w:bCs/>
          <w:noProof/>
          <w:kern w:val="0"/>
          <w:sz w:val="24"/>
          <w:szCs w:val="24"/>
          <w:lang w:eastAsia="en-IN" w:bidi="ar-SA"/>
          <w14:ligatures w14:val="none"/>
        </w:rPr>
        <w:drawing>
          <wp:anchor distT="0" distB="0" distL="114300" distR="114300" simplePos="0" relativeHeight="251670528" behindDoc="0" locked="0" layoutInCell="1" allowOverlap="1" wp14:anchorId="0E65521A" wp14:editId="08F06B9F">
            <wp:simplePos x="0" y="0"/>
            <wp:positionH relativeFrom="margin">
              <wp:posOffset>0</wp:posOffset>
            </wp:positionH>
            <wp:positionV relativeFrom="margin">
              <wp:posOffset>-323850</wp:posOffset>
            </wp:positionV>
            <wp:extent cx="5731510" cy="4570095"/>
            <wp:effectExtent l="0" t="0" r="2540" b="1905"/>
            <wp:wrapTopAndBottom/>
            <wp:docPr id="145936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62828"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570095"/>
                    </a:xfrm>
                    <a:prstGeom prst="rect">
                      <a:avLst/>
                    </a:prstGeom>
                  </pic:spPr>
                </pic:pic>
              </a:graphicData>
            </a:graphic>
          </wp:anchor>
        </w:drawing>
      </w:r>
      <w:r w:rsidR="00815705" w:rsidRPr="00815705">
        <w:rPr>
          <w:rFonts w:ascii="Times New Roman" w:eastAsia="Times New Roman" w:hAnsi="Times New Roman" w:cs="Times New Roman"/>
          <w:b/>
          <w:bCs/>
          <w:kern w:val="0"/>
          <w:sz w:val="24"/>
          <w:szCs w:val="24"/>
          <w:lang w:eastAsia="en-IN" w:bidi="ar-SA"/>
          <w14:ligatures w14:val="none"/>
        </w:rPr>
        <w:t xml:space="preserve"> </w:t>
      </w:r>
    </w:p>
    <w:p w14:paraId="481C48C8" w14:textId="6FAB5503" w:rsidR="001A0EAB" w:rsidRDefault="00D442BA" w:rsidP="001A0EAB">
      <w:pPr>
        <w:pStyle w:val="ListParagraph"/>
        <w:ind w:left="1080"/>
        <w:rPr>
          <w:rFonts w:ascii="Times New Roman" w:eastAsia="Times New Roman" w:hAnsi="Times New Roman" w:cs="Times New Roman"/>
          <w:kern w:val="0"/>
          <w:sz w:val="24"/>
          <w:szCs w:val="24"/>
          <w:lang w:eastAsia="en-IN" w:bidi="ar-SA"/>
          <w14:ligatures w14:val="none"/>
        </w:rPr>
      </w:pPr>
      <w:r w:rsidRPr="00D442BA">
        <w:rPr>
          <w:rFonts w:ascii="Times New Roman" w:eastAsia="Times New Roman" w:hAnsi="Times New Roman" w:cs="Times New Roman"/>
          <w:kern w:val="0"/>
          <w:sz w:val="24"/>
          <w:szCs w:val="24"/>
          <w:lang w:eastAsia="en-IN" w:bidi="ar-SA"/>
          <w14:ligatures w14:val="none"/>
        </w:rPr>
        <w:lastRenderedPageBreak/>
        <w:t xml:space="preserve">The k-means algorithm was applied to the dataset to divide the states into clusters based on their EV sales and charging infrastructure. Several runs were performed with different values of k (number of clusters), and after </w:t>
      </w:r>
      <w:proofErr w:type="spellStart"/>
      <w:r w:rsidRPr="00D442BA">
        <w:rPr>
          <w:rFonts w:ascii="Times New Roman" w:eastAsia="Times New Roman" w:hAnsi="Times New Roman" w:cs="Times New Roman"/>
          <w:kern w:val="0"/>
          <w:sz w:val="24"/>
          <w:szCs w:val="24"/>
          <w:lang w:eastAsia="en-IN" w:bidi="ar-SA"/>
          <w14:ligatures w14:val="none"/>
        </w:rPr>
        <w:t>analyzing</w:t>
      </w:r>
      <w:proofErr w:type="spellEnd"/>
      <w:r w:rsidRPr="00D442BA">
        <w:rPr>
          <w:rFonts w:ascii="Times New Roman" w:eastAsia="Times New Roman" w:hAnsi="Times New Roman" w:cs="Times New Roman"/>
          <w:kern w:val="0"/>
          <w:sz w:val="24"/>
          <w:szCs w:val="24"/>
          <w:lang w:eastAsia="en-IN" w:bidi="ar-SA"/>
          <w14:ligatures w14:val="none"/>
        </w:rPr>
        <w:t xml:space="preserve"> the elbow curve, we settled on k = 3 as the optimal number of clusters.</w:t>
      </w:r>
    </w:p>
    <w:p w14:paraId="1BEB38C2" w14:textId="77777777" w:rsidR="00735155" w:rsidRDefault="00735155" w:rsidP="001A0EAB">
      <w:pPr>
        <w:pStyle w:val="ListParagraph"/>
        <w:ind w:left="1080"/>
        <w:rPr>
          <w:rFonts w:ascii="Times New Roman" w:eastAsia="Times New Roman" w:hAnsi="Times New Roman" w:cs="Times New Roman"/>
          <w:kern w:val="0"/>
          <w:sz w:val="24"/>
          <w:szCs w:val="24"/>
          <w:lang w:eastAsia="en-IN" w:bidi="ar-SA"/>
          <w14:ligatures w14:val="none"/>
        </w:rPr>
      </w:pPr>
    </w:p>
    <w:p w14:paraId="23C0B428" w14:textId="17927BEE" w:rsidR="00D442BA" w:rsidRDefault="00735155" w:rsidP="001A0EAB">
      <w:pPr>
        <w:pStyle w:val="ListParagraph"/>
        <w:ind w:left="1080"/>
        <w:rPr>
          <w:rFonts w:ascii="Times New Roman" w:eastAsia="Times New Roman" w:hAnsi="Times New Roman" w:cs="Times New Roman"/>
          <w:kern w:val="0"/>
          <w:sz w:val="24"/>
          <w:szCs w:val="24"/>
          <w:lang w:eastAsia="en-IN" w:bidi="ar-SA"/>
          <w14:ligatures w14:val="none"/>
        </w:rPr>
      </w:pPr>
      <w:r w:rsidRPr="00735155">
        <w:rPr>
          <w:rFonts w:ascii="Times New Roman" w:eastAsia="Times New Roman" w:hAnsi="Times New Roman" w:cs="Times New Roman"/>
          <w:b/>
          <w:bCs/>
          <w:kern w:val="0"/>
          <w:sz w:val="24"/>
          <w:szCs w:val="24"/>
          <w:lang w:eastAsia="en-IN" w:bidi="ar-SA"/>
          <w14:ligatures w14:val="none"/>
        </w:rPr>
        <w:t>Scatter Plot</w:t>
      </w:r>
      <w:r w:rsidRPr="00735155">
        <w:rPr>
          <w:rFonts w:ascii="Times New Roman" w:eastAsia="Times New Roman" w:hAnsi="Times New Roman" w:cs="Times New Roman"/>
          <w:kern w:val="0"/>
          <w:sz w:val="24"/>
          <w:szCs w:val="24"/>
          <w:lang w:eastAsia="en-IN" w:bidi="ar-SA"/>
          <w14:ligatures w14:val="none"/>
        </w:rPr>
        <w:t>: A scatter plot of EV sales (on the x-axis) and the number of charging stations (on the y-axis) was created, with the clusters color-coded. This clearly showed the separation of states into high, moderate, and low-potential segments.</w:t>
      </w:r>
    </w:p>
    <w:p w14:paraId="13B5FC4D" w14:textId="3BAE6882"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r w:rsidRPr="00ED4E3A">
        <w:rPr>
          <w:rFonts w:ascii="Times New Roman" w:eastAsia="Times New Roman" w:hAnsi="Times New Roman" w:cs="Times New Roman"/>
          <w:kern w:val="0"/>
          <w:sz w:val="24"/>
          <w:szCs w:val="24"/>
          <w:lang w:eastAsia="en-IN" w:bidi="ar-SA"/>
          <w14:ligatures w14:val="none"/>
        </w:rPr>
        <w:t xml:space="preserve"> </w:t>
      </w:r>
    </w:p>
    <w:p w14:paraId="65450E4F" w14:textId="4BDB6C56"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10F20957" w14:textId="2CEC0BD5" w:rsidR="00ED4E3A" w:rsidRDefault="00634186" w:rsidP="001A0EAB">
      <w:pPr>
        <w:pStyle w:val="ListParagraph"/>
        <w:ind w:left="1080"/>
        <w:rPr>
          <w:rFonts w:ascii="Times New Roman" w:eastAsia="Times New Roman" w:hAnsi="Times New Roman" w:cs="Times New Roman"/>
          <w:kern w:val="0"/>
          <w:sz w:val="24"/>
          <w:szCs w:val="24"/>
          <w:lang w:eastAsia="en-IN" w:bidi="ar-SA"/>
          <w14:ligatures w14:val="none"/>
        </w:rPr>
      </w:pPr>
      <w:r w:rsidRPr="00ED4E3A">
        <w:rPr>
          <w:rFonts w:ascii="Times New Roman" w:eastAsia="Times New Roman" w:hAnsi="Times New Roman" w:cs="Times New Roman"/>
          <w:noProof/>
          <w:kern w:val="0"/>
          <w:sz w:val="24"/>
          <w:szCs w:val="24"/>
          <w:lang w:eastAsia="en-IN" w:bidi="ar-SA"/>
          <w14:ligatures w14:val="none"/>
        </w:rPr>
        <w:drawing>
          <wp:anchor distT="0" distB="0" distL="114300" distR="114300" simplePos="0" relativeHeight="251672576" behindDoc="0" locked="0" layoutInCell="1" allowOverlap="1" wp14:anchorId="3D4E9C1D" wp14:editId="157E7DDC">
            <wp:simplePos x="0" y="0"/>
            <wp:positionH relativeFrom="margin">
              <wp:align>left</wp:align>
            </wp:positionH>
            <wp:positionV relativeFrom="margin">
              <wp:align>center</wp:align>
            </wp:positionV>
            <wp:extent cx="5731510" cy="4331970"/>
            <wp:effectExtent l="0" t="0" r="2540" b="0"/>
            <wp:wrapSquare wrapText="bothSides"/>
            <wp:docPr id="1512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750"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4331970"/>
                    </a:xfrm>
                    <a:prstGeom prst="rect">
                      <a:avLst/>
                    </a:prstGeom>
                  </pic:spPr>
                </pic:pic>
              </a:graphicData>
            </a:graphic>
          </wp:anchor>
        </w:drawing>
      </w:r>
    </w:p>
    <w:p w14:paraId="79654579" w14:textId="2E908A27"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770A4969" w14:textId="160B44A5" w:rsidR="0040487F" w:rsidRDefault="0040487F" w:rsidP="001A0EAB">
      <w:pPr>
        <w:pStyle w:val="ListParagraph"/>
        <w:ind w:left="1080"/>
        <w:rPr>
          <w:rFonts w:ascii="Times New Roman" w:eastAsia="Times New Roman" w:hAnsi="Times New Roman" w:cs="Times New Roman"/>
          <w:kern w:val="0"/>
          <w:sz w:val="24"/>
          <w:szCs w:val="24"/>
          <w:lang w:eastAsia="en-IN" w:bidi="ar-SA"/>
          <w14:ligatures w14:val="none"/>
        </w:rPr>
      </w:pPr>
    </w:p>
    <w:p w14:paraId="061A59BE" w14:textId="4AEF62D1"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249261DE" w14:textId="62C9E5ED"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7816BC27" w14:textId="6B66AA74"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1186FAD5" w14:textId="2EEE9E8E"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0CB90CD3" w14:textId="3EDA788B"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1DF9AB18" w14:textId="77777777"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50C86E25" w14:textId="509D9813"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249957E2" w14:textId="67AD78E8"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2579A4CB" w14:textId="60454508" w:rsidR="00ED4E3A" w:rsidRDefault="00ED4E3A" w:rsidP="005269DC">
      <w:pPr>
        <w:pStyle w:val="ListParagraph"/>
        <w:ind w:left="1080"/>
        <w:rPr>
          <w:rFonts w:ascii="Times New Roman" w:eastAsia="Times New Roman" w:hAnsi="Times New Roman" w:cs="Times New Roman"/>
          <w:kern w:val="0"/>
          <w:sz w:val="24"/>
          <w:szCs w:val="24"/>
          <w:lang w:eastAsia="en-IN" w:bidi="ar-SA"/>
          <w14:ligatures w14:val="none"/>
        </w:rPr>
      </w:pPr>
    </w:p>
    <w:p w14:paraId="3C2E7DED" w14:textId="48941816" w:rsidR="00E807E5" w:rsidRPr="00352302" w:rsidRDefault="00634186" w:rsidP="00634186">
      <w:pPr>
        <w:pStyle w:val="ListParagraph"/>
        <w:ind w:left="1080"/>
        <w:rPr>
          <w:rFonts w:ascii="Times New Roman" w:eastAsia="Times New Roman" w:hAnsi="Times New Roman" w:cs="Times New Roman"/>
          <w:kern w:val="0"/>
          <w:sz w:val="24"/>
          <w:szCs w:val="24"/>
          <w:lang w:eastAsia="en-IN" w:bidi="ar-SA"/>
          <w14:ligatures w14:val="none"/>
        </w:rPr>
      </w:pPr>
      <w:r w:rsidRPr="0040487F">
        <w:rPr>
          <w:rFonts w:ascii="Times New Roman" w:eastAsia="Times New Roman" w:hAnsi="Times New Roman" w:cs="Times New Roman"/>
          <w:noProof/>
          <w:kern w:val="0"/>
          <w:sz w:val="24"/>
          <w:szCs w:val="24"/>
          <w:lang w:eastAsia="en-IN" w:bidi="ar-SA"/>
          <w14:ligatures w14:val="none"/>
        </w:rPr>
        <w:lastRenderedPageBreak/>
        <w:drawing>
          <wp:anchor distT="0" distB="0" distL="114300" distR="114300" simplePos="0" relativeHeight="251671552" behindDoc="0" locked="0" layoutInCell="1" allowOverlap="1" wp14:anchorId="3F8D0381" wp14:editId="62D33C92">
            <wp:simplePos x="0" y="0"/>
            <wp:positionH relativeFrom="margin">
              <wp:align>left</wp:align>
            </wp:positionH>
            <wp:positionV relativeFrom="margin">
              <wp:posOffset>200025</wp:posOffset>
            </wp:positionV>
            <wp:extent cx="5524500" cy="4333875"/>
            <wp:effectExtent l="0" t="0" r="0" b="9525"/>
            <wp:wrapSquare wrapText="bothSides"/>
            <wp:docPr id="32795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57043" name=""/>
                    <pic:cNvPicPr/>
                  </pic:nvPicPr>
                  <pic:blipFill>
                    <a:blip r:embed="rId23">
                      <a:extLst>
                        <a:ext uri="{28A0092B-C50C-407E-A947-70E740481C1C}">
                          <a14:useLocalDpi xmlns:a14="http://schemas.microsoft.com/office/drawing/2010/main" val="0"/>
                        </a:ext>
                      </a:extLst>
                    </a:blip>
                    <a:stretch>
                      <a:fillRect/>
                    </a:stretch>
                  </pic:blipFill>
                  <pic:spPr>
                    <a:xfrm>
                      <a:off x="0" y="0"/>
                      <a:ext cx="5524500" cy="4333875"/>
                    </a:xfrm>
                    <a:prstGeom prst="rect">
                      <a:avLst/>
                    </a:prstGeom>
                  </pic:spPr>
                </pic:pic>
              </a:graphicData>
            </a:graphic>
          </wp:anchor>
        </w:drawing>
      </w:r>
    </w:p>
    <w:p w14:paraId="6F0C8635" w14:textId="77777777" w:rsidR="00634186" w:rsidRDefault="00634186" w:rsidP="00634186">
      <w:pPr>
        <w:pStyle w:val="ListParagraph"/>
        <w:ind w:left="1080"/>
        <w:rPr>
          <w:rFonts w:ascii="Times New Roman" w:eastAsia="Times New Roman" w:hAnsi="Times New Roman" w:cs="Times New Roman"/>
          <w:b/>
          <w:bCs/>
          <w:kern w:val="0"/>
          <w:sz w:val="24"/>
          <w:szCs w:val="24"/>
          <w:lang w:eastAsia="en-IN" w:bidi="ar-SA"/>
          <w14:ligatures w14:val="none"/>
        </w:rPr>
      </w:pPr>
    </w:p>
    <w:p w14:paraId="5EA1C61C" w14:textId="35AD67EB" w:rsidR="00E807E5" w:rsidRPr="00634186" w:rsidRDefault="00E807E5" w:rsidP="00634186">
      <w:pPr>
        <w:ind w:left="720"/>
        <w:rPr>
          <w:rFonts w:ascii="Times New Roman" w:eastAsia="Times New Roman" w:hAnsi="Times New Roman" w:cs="Times New Roman"/>
          <w:b/>
          <w:bCs/>
          <w:kern w:val="0"/>
          <w:sz w:val="24"/>
          <w:szCs w:val="24"/>
          <w:lang w:eastAsia="en-IN" w:bidi="ar-SA"/>
          <w14:ligatures w14:val="none"/>
        </w:rPr>
      </w:pPr>
      <w:r w:rsidRPr="00634186">
        <w:rPr>
          <w:rFonts w:ascii="Times New Roman" w:eastAsia="Times New Roman" w:hAnsi="Times New Roman" w:cs="Times New Roman"/>
          <w:b/>
          <w:bCs/>
          <w:kern w:val="0"/>
          <w:sz w:val="24"/>
          <w:szCs w:val="24"/>
          <w:lang w:eastAsia="en-IN" w:bidi="ar-SA"/>
          <w14:ligatures w14:val="none"/>
        </w:rPr>
        <w:t xml:space="preserve"> High Potential Segment</w:t>
      </w:r>
    </w:p>
    <w:p w14:paraId="7F3A1847" w14:textId="77777777" w:rsidR="00E807E5" w:rsidRPr="00E807E5" w:rsidRDefault="00E807E5" w:rsidP="00352302">
      <w:pPr>
        <w:numPr>
          <w:ilvl w:val="2"/>
          <w:numId w:val="8"/>
        </w:numPr>
        <w:rPr>
          <w:rFonts w:ascii="Times New Roman" w:eastAsia="Times New Roman" w:hAnsi="Times New Roman" w:cs="Times New Roman"/>
          <w:kern w:val="0"/>
          <w:sz w:val="24"/>
          <w:szCs w:val="24"/>
          <w:lang w:eastAsia="en-IN" w:bidi="ar-SA"/>
          <w14:ligatures w14:val="none"/>
        </w:rPr>
      </w:pPr>
      <w:r w:rsidRPr="00E807E5">
        <w:rPr>
          <w:rFonts w:ascii="Times New Roman" w:eastAsia="Times New Roman" w:hAnsi="Times New Roman" w:cs="Times New Roman"/>
          <w:b/>
          <w:bCs/>
          <w:kern w:val="0"/>
          <w:sz w:val="24"/>
          <w:szCs w:val="24"/>
          <w:lang w:eastAsia="en-IN" w:bidi="ar-SA"/>
          <w14:ligatures w14:val="none"/>
        </w:rPr>
        <w:t>States</w:t>
      </w:r>
      <w:r w:rsidRPr="00E807E5">
        <w:rPr>
          <w:rFonts w:ascii="Times New Roman" w:eastAsia="Times New Roman" w:hAnsi="Times New Roman" w:cs="Times New Roman"/>
          <w:kern w:val="0"/>
          <w:sz w:val="24"/>
          <w:szCs w:val="24"/>
          <w:lang w:eastAsia="en-IN" w:bidi="ar-SA"/>
          <w14:ligatures w14:val="none"/>
        </w:rPr>
        <w:t>: Karnataka, Maharashtra.</w:t>
      </w:r>
    </w:p>
    <w:p w14:paraId="72C26283" w14:textId="77777777" w:rsidR="00E807E5" w:rsidRPr="00E807E5" w:rsidRDefault="00E807E5" w:rsidP="00352302">
      <w:pPr>
        <w:numPr>
          <w:ilvl w:val="2"/>
          <w:numId w:val="8"/>
        </w:numPr>
        <w:rPr>
          <w:rFonts w:ascii="Times New Roman" w:eastAsia="Times New Roman" w:hAnsi="Times New Roman" w:cs="Times New Roman"/>
          <w:kern w:val="0"/>
          <w:sz w:val="24"/>
          <w:szCs w:val="24"/>
          <w:lang w:eastAsia="en-IN" w:bidi="ar-SA"/>
          <w14:ligatures w14:val="none"/>
        </w:rPr>
      </w:pPr>
      <w:r w:rsidRPr="00E807E5">
        <w:rPr>
          <w:rFonts w:ascii="Times New Roman" w:eastAsia="Times New Roman" w:hAnsi="Times New Roman" w:cs="Times New Roman"/>
          <w:b/>
          <w:bCs/>
          <w:kern w:val="0"/>
          <w:sz w:val="24"/>
          <w:szCs w:val="24"/>
          <w:lang w:eastAsia="en-IN" w:bidi="ar-SA"/>
          <w14:ligatures w14:val="none"/>
        </w:rPr>
        <w:t>Characteristics</w:t>
      </w:r>
      <w:r w:rsidRPr="00E807E5">
        <w:rPr>
          <w:rFonts w:ascii="Times New Roman" w:eastAsia="Times New Roman" w:hAnsi="Times New Roman" w:cs="Times New Roman"/>
          <w:kern w:val="0"/>
          <w:sz w:val="24"/>
          <w:szCs w:val="24"/>
          <w:lang w:eastAsia="en-IN" w:bidi="ar-SA"/>
          <w14:ligatures w14:val="none"/>
        </w:rPr>
        <w:t>: High EV sales and well-developed charging infrastructure.</w:t>
      </w:r>
    </w:p>
    <w:p w14:paraId="264A2C35" w14:textId="77777777" w:rsidR="00E807E5" w:rsidRPr="00E807E5" w:rsidRDefault="00E807E5" w:rsidP="00352302">
      <w:pPr>
        <w:numPr>
          <w:ilvl w:val="2"/>
          <w:numId w:val="8"/>
        </w:numPr>
        <w:rPr>
          <w:rFonts w:ascii="Times New Roman" w:eastAsia="Times New Roman" w:hAnsi="Times New Roman" w:cs="Times New Roman"/>
          <w:kern w:val="0"/>
          <w:sz w:val="24"/>
          <w:szCs w:val="24"/>
          <w:lang w:eastAsia="en-IN" w:bidi="ar-SA"/>
          <w14:ligatures w14:val="none"/>
        </w:rPr>
      </w:pPr>
      <w:r w:rsidRPr="00E807E5">
        <w:rPr>
          <w:rFonts w:ascii="Times New Roman" w:eastAsia="Times New Roman" w:hAnsi="Times New Roman" w:cs="Times New Roman"/>
          <w:b/>
          <w:bCs/>
          <w:kern w:val="0"/>
          <w:sz w:val="24"/>
          <w:szCs w:val="24"/>
          <w:lang w:eastAsia="en-IN" w:bidi="ar-SA"/>
          <w14:ligatures w14:val="none"/>
        </w:rPr>
        <w:t>Strategy</w:t>
      </w:r>
      <w:r w:rsidRPr="00E807E5">
        <w:rPr>
          <w:rFonts w:ascii="Times New Roman" w:eastAsia="Times New Roman" w:hAnsi="Times New Roman" w:cs="Times New Roman"/>
          <w:kern w:val="0"/>
          <w:sz w:val="24"/>
          <w:szCs w:val="24"/>
          <w:lang w:eastAsia="en-IN" w:bidi="ar-SA"/>
          <w14:ligatures w14:val="none"/>
        </w:rPr>
        <w:t>: Focus on expanding EV offerings and enhancing user experience to sustain growth.</w:t>
      </w:r>
    </w:p>
    <w:p w14:paraId="068EC765" w14:textId="3CC44CD9" w:rsidR="00E807E5" w:rsidRPr="00634186" w:rsidRDefault="00E807E5" w:rsidP="00634186">
      <w:pPr>
        <w:ind w:left="720"/>
        <w:rPr>
          <w:rFonts w:ascii="Times New Roman" w:eastAsia="Times New Roman" w:hAnsi="Times New Roman" w:cs="Times New Roman"/>
          <w:b/>
          <w:bCs/>
          <w:kern w:val="0"/>
          <w:sz w:val="24"/>
          <w:szCs w:val="24"/>
          <w:lang w:eastAsia="en-IN" w:bidi="ar-SA"/>
          <w14:ligatures w14:val="none"/>
        </w:rPr>
      </w:pPr>
      <w:r w:rsidRPr="00634186">
        <w:rPr>
          <w:rFonts w:ascii="Times New Roman" w:eastAsia="Times New Roman" w:hAnsi="Times New Roman" w:cs="Times New Roman"/>
          <w:b/>
          <w:bCs/>
          <w:kern w:val="0"/>
          <w:sz w:val="24"/>
          <w:szCs w:val="24"/>
          <w:lang w:eastAsia="en-IN" w:bidi="ar-SA"/>
          <w14:ligatures w14:val="none"/>
        </w:rPr>
        <w:t xml:space="preserve"> Moderate Potential Segment</w:t>
      </w:r>
    </w:p>
    <w:p w14:paraId="2E8434E0" w14:textId="77777777" w:rsidR="00E807E5" w:rsidRPr="00E807E5" w:rsidRDefault="00E807E5" w:rsidP="00352302">
      <w:pPr>
        <w:numPr>
          <w:ilvl w:val="2"/>
          <w:numId w:val="8"/>
        </w:numPr>
        <w:rPr>
          <w:rFonts w:ascii="Times New Roman" w:eastAsia="Times New Roman" w:hAnsi="Times New Roman" w:cs="Times New Roman"/>
          <w:kern w:val="0"/>
          <w:sz w:val="24"/>
          <w:szCs w:val="24"/>
          <w:lang w:eastAsia="en-IN" w:bidi="ar-SA"/>
          <w14:ligatures w14:val="none"/>
        </w:rPr>
      </w:pPr>
      <w:r w:rsidRPr="00E807E5">
        <w:rPr>
          <w:rFonts w:ascii="Times New Roman" w:eastAsia="Times New Roman" w:hAnsi="Times New Roman" w:cs="Times New Roman"/>
          <w:b/>
          <w:bCs/>
          <w:kern w:val="0"/>
          <w:sz w:val="24"/>
          <w:szCs w:val="24"/>
          <w:lang w:eastAsia="en-IN" w:bidi="ar-SA"/>
          <w14:ligatures w14:val="none"/>
        </w:rPr>
        <w:t>States</w:t>
      </w:r>
      <w:r w:rsidRPr="00E807E5">
        <w:rPr>
          <w:rFonts w:ascii="Times New Roman" w:eastAsia="Times New Roman" w:hAnsi="Times New Roman" w:cs="Times New Roman"/>
          <w:kern w:val="0"/>
          <w:sz w:val="24"/>
          <w:szCs w:val="24"/>
          <w:lang w:eastAsia="en-IN" w:bidi="ar-SA"/>
          <w14:ligatures w14:val="none"/>
        </w:rPr>
        <w:t>: Delhi, Gujarat, Kerala, Rajasthan, Tamil Nadu.</w:t>
      </w:r>
    </w:p>
    <w:p w14:paraId="20ED3E48" w14:textId="77777777" w:rsidR="00E807E5" w:rsidRPr="00E807E5" w:rsidRDefault="00E807E5" w:rsidP="00352302">
      <w:pPr>
        <w:numPr>
          <w:ilvl w:val="2"/>
          <w:numId w:val="8"/>
        </w:numPr>
        <w:rPr>
          <w:rFonts w:ascii="Times New Roman" w:eastAsia="Times New Roman" w:hAnsi="Times New Roman" w:cs="Times New Roman"/>
          <w:kern w:val="0"/>
          <w:sz w:val="24"/>
          <w:szCs w:val="24"/>
          <w:lang w:eastAsia="en-IN" w:bidi="ar-SA"/>
          <w14:ligatures w14:val="none"/>
        </w:rPr>
      </w:pPr>
      <w:r w:rsidRPr="00E807E5">
        <w:rPr>
          <w:rFonts w:ascii="Times New Roman" w:eastAsia="Times New Roman" w:hAnsi="Times New Roman" w:cs="Times New Roman"/>
          <w:b/>
          <w:bCs/>
          <w:kern w:val="0"/>
          <w:sz w:val="24"/>
          <w:szCs w:val="24"/>
          <w:lang w:eastAsia="en-IN" w:bidi="ar-SA"/>
          <w14:ligatures w14:val="none"/>
        </w:rPr>
        <w:t>Characteristics</w:t>
      </w:r>
      <w:r w:rsidRPr="00E807E5">
        <w:rPr>
          <w:rFonts w:ascii="Times New Roman" w:eastAsia="Times New Roman" w:hAnsi="Times New Roman" w:cs="Times New Roman"/>
          <w:kern w:val="0"/>
          <w:sz w:val="24"/>
          <w:szCs w:val="24"/>
          <w:lang w:eastAsia="en-IN" w:bidi="ar-SA"/>
          <w14:ligatures w14:val="none"/>
        </w:rPr>
        <w:t>: Moderate EV sales and developing infrastructure.</w:t>
      </w:r>
    </w:p>
    <w:p w14:paraId="487B1FE1" w14:textId="77777777" w:rsidR="00E807E5" w:rsidRPr="00E807E5" w:rsidRDefault="00E807E5" w:rsidP="00352302">
      <w:pPr>
        <w:numPr>
          <w:ilvl w:val="2"/>
          <w:numId w:val="8"/>
        </w:numPr>
        <w:rPr>
          <w:rFonts w:ascii="Times New Roman" w:eastAsia="Times New Roman" w:hAnsi="Times New Roman" w:cs="Times New Roman"/>
          <w:kern w:val="0"/>
          <w:sz w:val="24"/>
          <w:szCs w:val="24"/>
          <w:lang w:eastAsia="en-IN" w:bidi="ar-SA"/>
          <w14:ligatures w14:val="none"/>
        </w:rPr>
      </w:pPr>
      <w:r w:rsidRPr="00E807E5">
        <w:rPr>
          <w:rFonts w:ascii="Times New Roman" w:eastAsia="Times New Roman" w:hAnsi="Times New Roman" w:cs="Times New Roman"/>
          <w:b/>
          <w:bCs/>
          <w:kern w:val="0"/>
          <w:sz w:val="24"/>
          <w:szCs w:val="24"/>
          <w:lang w:eastAsia="en-IN" w:bidi="ar-SA"/>
          <w14:ligatures w14:val="none"/>
        </w:rPr>
        <w:t>Strategy</w:t>
      </w:r>
      <w:r w:rsidRPr="00E807E5">
        <w:rPr>
          <w:rFonts w:ascii="Times New Roman" w:eastAsia="Times New Roman" w:hAnsi="Times New Roman" w:cs="Times New Roman"/>
          <w:kern w:val="0"/>
          <w:sz w:val="24"/>
          <w:szCs w:val="24"/>
          <w:lang w:eastAsia="en-IN" w:bidi="ar-SA"/>
          <w14:ligatures w14:val="none"/>
        </w:rPr>
        <w:t>: These regions present an opportunity for strategic investments in charging stations and marketing campaigns to increase EV adoption.</w:t>
      </w:r>
    </w:p>
    <w:p w14:paraId="3682DEC5" w14:textId="1294E238" w:rsidR="00E807E5" w:rsidRPr="00634186" w:rsidRDefault="00E807E5" w:rsidP="00634186">
      <w:pPr>
        <w:ind w:left="720"/>
        <w:rPr>
          <w:rFonts w:ascii="Times New Roman" w:eastAsia="Times New Roman" w:hAnsi="Times New Roman" w:cs="Times New Roman"/>
          <w:b/>
          <w:bCs/>
          <w:kern w:val="0"/>
          <w:sz w:val="24"/>
          <w:szCs w:val="24"/>
          <w:lang w:eastAsia="en-IN" w:bidi="ar-SA"/>
          <w14:ligatures w14:val="none"/>
        </w:rPr>
      </w:pPr>
      <w:r w:rsidRPr="00634186">
        <w:rPr>
          <w:rFonts w:ascii="Times New Roman" w:eastAsia="Times New Roman" w:hAnsi="Times New Roman" w:cs="Times New Roman"/>
          <w:b/>
          <w:bCs/>
          <w:kern w:val="0"/>
          <w:sz w:val="24"/>
          <w:szCs w:val="24"/>
          <w:lang w:eastAsia="en-IN" w:bidi="ar-SA"/>
          <w14:ligatures w14:val="none"/>
        </w:rPr>
        <w:t xml:space="preserve"> Low Potential Segment</w:t>
      </w:r>
    </w:p>
    <w:p w14:paraId="55A8F1D9" w14:textId="77777777" w:rsidR="00E807E5" w:rsidRPr="00352302" w:rsidRDefault="00E807E5" w:rsidP="00352302">
      <w:pPr>
        <w:pStyle w:val="ListParagraph"/>
        <w:numPr>
          <w:ilvl w:val="2"/>
          <w:numId w:val="8"/>
        </w:numPr>
        <w:rPr>
          <w:rFonts w:ascii="Times New Roman" w:eastAsia="Times New Roman" w:hAnsi="Times New Roman" w:cs="Times New Roman"/>
          <w:kern w:val="0"/>
          <w:sz w:val="24"/>
          <w:szCs w:val="24"/>
          <w:lang w:eastAsia="en-IN" w:bidi="ar-SA"/>
          <w14:ligatures w14:val="none"/>
        </w:rPr>
      </w:pPr>
      <w:r w:rsidRPr="00352302">
        <w:rPr>
          <w:rFonts w:ascii="Times New Roman" w:eastAsia="Times New Roman" w:hAnsi="Times New Roman" w:cs="Times New Roman"/>
          <w:b/>
          <w:bCs/>
          <w:kern w:val="0"/>
          <w:sz w:val="24"/>
          <w:szCs w:val="24"/>
          <w:lang w:eastAsia="en-IN" w:bidi="ar-SA"/>
          <w14:ligatures w14:val="none"/>
        </w:rPr>
        <w:t>States</w:t>
      </w:r>
      <w:r w:rsidRPr="00352302">
        <w:rPr>
          <w:rFonts w:ascii="Times New Roman" w:eastAsia="Times New Roman" w:hAnsi="Times New Roman" w:cs="Times New Roman"/>
          <w:kern w:val="0"/>
          <w:sz w:val="24"/>
          <w:szCs w:val="24"/>
          <w:lang w:eastAsia="en-IN" w:bidi="ar-SA"/>
          <w14:ligatures w14:val="none"/>
        </w:rPr>
        <w:t>: 29 remaining states.</w:t>
      </w:r>
    </w:p>
    <w:p w14:paraId="4D52FA35" w14:textId="77777777" w:rsidR="00E807E5" w:rsidRPr="00352302" w:rsidRDefault="00E807E5" w:rsidP="00352302">
      <w:pPr>
        <w:pStyle w:val="ListParagraph"/>
        <w:numPr>
          <w:ilvl w:val="2"/>
          <w:numId w:val="8"/>
        </w:numPr>
        <w:rPr>
          <w:rFonts w:ascii="Times New Roman" w:eastAsia="Times New Roman" w:hAnsi="Times New Roman" w:cs="Times New Roman"/>
          <w:kern w:val="0"/>
          <w:sz w:val="24"/>
          <w:szCs w:val="24"/>
          <w:lang w:eastAsia="en-IN" w:bidi="ar-SA"/>
          <w14:ligatures w14:val="none"/>
        </w:rPr>
      </w:pPr>
      <w:r w:rsidRPr="00352302">
        <w:rPr>
          <w:rFonts w:ascii="Times New Roman" w:eastAsia="Times New Roman" w:hAnsi="Times New Roman" w:cs="Times New Roman"/>
          <w:b/>
          <w:bCs/>
          <w:kern w:val="0"/>
          <w:sz w:val="24"/>
          <w:szCs w:val="24"/>
          <w:lang w:eastAsia="en-IN" w:bidi="ar-SA"/>
          <w14:ligatures w14:val="none"/>
        </w:rPr>
        <w:t>Characteristics</w:t>
      </w:r>
      <w:r w:rsidRPr="00352302">
        <w:rPr>
          <w:rFonts w:ascii="Times New Roman" w:eastAsia="Times New Roman" w:hAnsi="Times New Roman" w:cs="Times New Roman"/>
          <w:kern w:val="0"/>
          <w:sz w:val="24"/>
          <w:szCs w:val="24"/>
          <w:lang w:eastAsia="en-IN" w:bidi="ar-SA"/>
          <w14:ligatures w14:val="none"/>
        </w:rPr>
        <w:t>: Low EV sales and minimal infrastructure.</w:t>
      </w:r>
    </w:p>
    <w:p w14:paraId="03559E12" w14:textId="77777777" w:rsidR="00E807E5" w:rsidRPr="00352302" w:rsidRDefault="00E807E5" w:rsidP="00352302">
      <w:pPr>
        <w:pStyle w:val="ListParagraph"/>
        <w:numPr>
          <w:ilvl w:val="2"/>
          <w:numId w:val="8"/>
        </w:numPr>
        <w:rPr>
          <w:rFonts w:ascii="Times New Roman" w:eastAsia="Times New Roman" w:hAnsi="Times New Roman" w:cs="Times New Roman"/>
          <w:kern w:val="0"/>
          <w:sz w:val="24"/>
          <w:szCs w:val="24"/>
          <w:lang w:eastAsia="en-IN" w:bidi="ar-SA"/>
          <w14:ligatures w14:val="none"/>
        </w:rPr>
      </w:pPr>
      <w:r w:rsidRPr="00352302">
        <w:rPr>
          <w:rFonts w:ascii="Times New Roman" w:eastAsia="Times New Roman" w:hAnsi="Times New Roman" w:cs="Times New Roman"/>
          <w:b/>
          <w:bCs/>
          <w:kern w:val="0"/>
          <w:sz w:val="24"/>
          <w:szCs w:val="24"/>
          <w:lang w:eastAsia="en-IN" w:bidi="ar-SA"/>
          <w14:ligatures w14:val="none"/>
        </w:rPr>
        <w:lastRenderedPageBreak/>
        <w:t>Strategy</w:t>
      </w:r>
      <w:r w:rsidRPr="00352302">
        <w:rPr>
          <w:rFonts w:ascii="Times New Roman" w:eastAsia="Times New Roman" w:hAnsi="Times New Roman" w:cs="Times New Roman"/>
          <w:kern w:val="0"/>
          <w:sz w:val="24"/>
          <w:szCs w:val="24"/>
          <w:lang w:eastAsia="en-IN" w:bidi="ar-SA"/>
          <w14:ligatures w14:val="none"/>
        </w:rPr>
        <w:t>: These states may require government support, partnerships, or a long-term strategy focusing on improving infrastructure and creating awareness.</w:t>
      </w:r>
    </w:p>
    <w:p w14:paraId="1A411DD9" w14:textId="77777777" w:rsidR="00352302" w:rsidRPr="00352302" w:rsidRDefault="00352302" w:rsidP="00352302">
      <w:pPr>
        <w:pStyle w:val="ListParagraph"/>
        <w:numPr>
          <w:ilvl w:val="0"/>
          <w:numId w:val="8"/>
        </w:numPr>
        <w:rPr>
          <w:rFonts w:ascii="Times New Roman" w:eastAsia="Times New Roman" w:hAnsi="Times New Roman" w:cs="Times New Roman"/>
          <w:b/>
          <w:bCs/>
          <w:kern w:val="0"/>
          <w:sz w:val="32"/>
          <w:szCs w:val="32"/>
          <w:lang w:eastAsia="en-IN" w:bidi="ar-SA"/>
          <w14:ligatures w14:val="none"/>
        </w:rPr>
      </w:pPr>
      <w:r w:rsidRPr="00352302">
        <w:rPr>
          <w:rFonts w:ascii="Times New Roman" w:eastAsia="Times New Roman" w:hAnsi="Times New Roman" w:cs="Times New Roman"/>
          <w:b/>
          <w:bCs/>
          <w:kern w:val="0"/>
          <w:sz w:val="32"/>
          <w:szCs w:val="32"/>
          <w:lang w:eastAsia="en-IN" w:bidi="ar-SA"/>
          <w14:ligatures w14:val="none"/>
        </w:rPr>
        <w:t>Conclusion</w:t>
      </w:r>
    </w:p>
    <w:p w14:paraId="4F22D6D0" w14:textId="77777777" w:rsidR="00352302" w:rsidRPr="00352302" w:rsidRDefault="00352302" w:rsidP="00352302">
      <w:pPr>
        <w:rPr>
          <w:rFonts w:ascii="Times New Roman" w:eastAsia="Times New Roman" w:hAnsi="Times New Roman" w:cs="Times New Roman"/>
          <w:kern w:val="0"/>
          <w:sz w:val="24"/>
          <w:szCs w:val="24"/>
          <w:lang w:eastAsia="en-IN" w:bidi="ar-SA"/>
          <w14:ligatures w14:val="none"/>
        </w:rPr>
      </w:pPr>
      <w:r w:rsidRPr="00352302">
        <w:rPr>
          <w:rFonts w:ascii="Times New Roman" w:eastAsia="Times New Roman" w:hAnsi="Times New Roman" w:cs="Times New Roman"/>
          <w:kern w:val="0"/>
          <w:sz w:val="24"/>
          <w:szCs w:val="24"/>
          <w:lang w:eastAsia="en-IN" w:bidi="ar-SA"/>
          <w14:ligatures w14:val="none"/>
        </w:rPr>
        <w:t>This analysis provides valuable insights into the segmentation of the Indian EV market. The identified high-potential states, such as Karnataka and Maharashtra, offer the greatest opportunities for immediate market penetration, while moderate potential states provide a growing market. The low-potential segment, with low sales and minimal infrastructure, may not be viable for short-term focus but could be included in a long-term growth strategy.</w:t>
      </w:r>
    </w:p>
    <w:p w14:paraId="0697C042" w14:textId="77777777" w:rsidR="00352302" w:rsidRPr="00352302" w:rsidRDefault="00352302" w:rsidP="00352302">
      <w:pPr>
        <w:rPr>
          <w:rFonts w:ascii="Times New Roman" w:eastAsia="Times New Roman" w:hAnsi="Times New Roman" w:cs="Times New Roman"/>
          <w:b/>
          <w:bCs/>
          <w:kern w:val="0"/>
          <w:sz w:val="24"/>
          <w:szCs w:val="24"/>
          <w:lang w:eastAsia="en-IN" w:bidi="ar-SA"/>
          <w14:ligatures w14:val="none"/>
        </w:rPr>
      </w:pPr>
      <w:r w:rsidRPr="00352302">
        <w:rPr>
          <w:rFonts w:ascii="Times New Roman" w:eastAsia="Times New Roman" w:hAnsi="Times New Roman" w:cs="Times New Roman"/>
          <w:b/>
          <w:bCs/>
          <w:kern w:val="0"/>
          <w:sz w:val="24"/>
          <w:szCs w:val="24"/>
          <w:lang w:eastAsia="en-IN" w:bidi="ar-SA"/>
          <w14:ligatures w14:val="none"/>
        </w:rPr>
        <w:t>Recommendations for the Startup:</w:t>
      </w:r>
    </w:p>
    <w:p w14:paraId="06B75D86" w14:textId="77777777" w:rsidR="00352302" w:rsidRPr="00352302" w:rsidRDefault="00352302" w:rsidP="00352302">
      <w:pPr>
        <w:numPr>
          <w:ilvl w:val="0"/>
          <w:numId w:val="19"/>
        </w:numPr>
        <w:rPr>
          <w:rFonts w:ascii="Times New Roman" w:eastAsia="Times New Roman" w:hAnsi="Times New Roman" w:cs="Times New Roman"/>
          <w:kern w:val="0"/>
          <w:sz w:val="24"/>
          <w:szCs w:val="24"/>
          <w:lang w:eastAsia="en-IN" w:bidi="ar-SA"/>
          <w14:ligatures w14:val="none"/>
        </w:rPr>
      </w:pPr>
      <w:r w:rsidRPr="00352302">
        <w:rPr>
          <w:rFonts w:ascii="Times New Roman" w:eastAsia="Times New Roman" w:hAnsi="Times New Roman" w:cs="Times New Roman"/>
          <w:b/>
          <w:bCs/>
          <w:kern w:val="0"/>
          <w:sz w:val="24"/>
          <w:szCs w:val="24"/>
          <w:lang w:eastAsia="en-IN" w:bidi="ar-SA"/>
          <w14:ligatures w14:val="none"/>
        </w:rPr>
        <w:t>High-Potential States</w:t>
      </w:r>
      <w:r w:rsidRPr="00352302">
        <w:rPr>
          <w:rFonts w:ascii="Times New Roman" w:eastAsia="Times New Roman" w:hAnsi="Times New Roman" w:cs="Times New Roman"/>
          <w:kern w:val="0"/>
          <w:sz w:val="24"/>
          <w:szCs w:val="24"/>
          <w:lang w:eastAsia="en-IN" w:bidi="ar-SA"/>
          <w14:ligatures w14:val="none"/>
        </w:rPr>
        <w:t>: Focus on vehicle sales and enhancing charging infrastructure.</w:t>
      </w:r>
    </w:p>
    <w:p w14:paraId="438BA456" w14:textId="77777777" w:rsidR="00352302" w:rsidRPr="00352302" w:rsidRDefault="00352302" w:rsidP="00352302">
      <w:pPr>
        <w:numPr>
          <w:ilvl w:val="0"/>
          <w:numId w:val="19"/>
        </w:numPr>
        <w:rPr>
          <w:rFonts w:ascii="Times New Roman" w:eastAsia="Times New Roman" w:hAnsi="Times New Roman" w:cs="Times New Roman"/>
          <w:kern w:val="0"/>
          <w:sz w:val="24"/>
          <w:szCs w:val="24"/>
          <w:lang w:eastAsia="en-IN" w:bidi="ar-SA"/>
          <w14:ligatures w14:val="none"/>
        </w:rPr>
      </w:pPr>
      <w:r w:rsidRPr="00352302">
        <w:rPr>
          <w:rFonts w:ascii="Times New Roman" w:eastAsia="Times New Roman" w:hAnsi="Times New Roman" w:cs="Times New Roman"/>
          <w:b/>
          <w:bCs/>
          <w:kern w:val="0"/>
          <w:sz w:val="24"/>
          <w:szCs w:val="24"/>
          <w:lang w:eastAsia="en-IN" w:bidi="ar-SA"/>
          <w14:ligatures w14:val="none"/>
        </w:rPr>
        <w:t>Moderate-Potential States</w:t>
      </w:r>
      <w:r w:rsidRPr="00352302">
        <w:rPr>
          <w:rFonts w:ascii="Times New Roman" w:eastAsia="Times New Roman" w:hAnsi="Times New Roman" w:cs="Times New Roman"/>
          <w:kern w:val="0"/>
          <w:sz w:val="24"/>
          <w:szCs w:val="24"/>
          <w:lang w:eastAsia="en-IN" w:bidi="ar-SA"/>
          <w14:ligatures w14:val="none"/>
        </w:rPr>
        <w:t>: Prioritize marketing efforts and building infrastructure.</w:t>
      </w:r>
    </w:p>
    <w:p w14:paraId="5F2C5C18" w14:textId="77777777" w:rsidR="00352302" w:rsidRPr="00352302" w:rsidRDefault="00352302" w:rsidP="00352302">
      <w:pPr>
        <w:numPr>
          <w:ilvl w:val="0"/>
          <w:numId w:val="19"/>
        </w:numPr>
        <w:rPr>
          <w:rFonts w:ascii="Times New Roman" w:eastAsia="Times New Roman" w:hAnsi="Times New Roman" w:cs="Times New Roman"/>
          <w:kern w:val="0"/>
          <w:sz w:val="24"/>
          <w:szCs w:val="24"/>
          <w:lang w:eastAsia="en-IN" w:bidi="ar-SA"/>
          <w14:ligatures w14:val="none"/>
        </w:rPr>
      </w:pPr>
      <w:r w:rsidRPr="00352302">
        <w:rPr>
          <w:rFonts w:ascii="Times New Roman" w:eastAsia="Times New Roman" w:hAnsi="Times New Roman" w:cs="Times New Roman"/>
          <w:b/>
          <w:bCs/>
          <w:kern w:val="0"/>
          <w:sz w:val="24"/>
          <w:szCs w:val="24"/>
          <w:lang w:eastAsia="en-IN" w:bidi="ar-SA"/>
          <w14:ligatures w14:val="none"/>
        </w:rPr>
        <w:t>Low-Potential States</w:t>
      </w:r>
      <w:r w:rsidRPr="00352302">
        <w:rPr>
          <w:rFonts w:ascii="Times New Roman" w:eastAsia="Times New Roman" w:hAnsi="Times New Roman" w:cs="Times New Roman"/>
          <w:kern w:val="0"/>
          <w:sz w:val="24"/>
          <w:szCs w:val="24"/>
          <w:lang w:eastAsia="en-IN" w:bidi="ar-SA"/>
          <w14:ligatures w14:val="none"/>
        </w:rPr>
        <w:t>: Leverage government incentives and raise consumer awareness.</w:t>
      </w:r>
    </w:p>
    <w:p w14:paraId="4171FA01" w14:textId="77777777" w:rsidR="005269DC" w:rsidRPr="005269DC" w:rsidRDefault="005269DC" w:rsidP="005269DC">
      <w:pPr>
        <w:rPr>
          <w:rFonts w:ascii="Times New Roman" w:eastAsia="Times New Roman" w:hAnsi="Times New Roman" w:cs="Times New Roman"/>
          <w:kern w:val="0"/>
          <w:sz w:val="24"/>
          <w:szCs w:val="24"/>
          <w:lang w:eastAsia="en-IN" w:bidi="ar-SA"/>
          <w14:ligatures w14:val="none"/>
        </w:rPr>
      </w:pPr>
    </w:p>
    <w:p w14:paraId="77511EFB" w14:textId="680873EE"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6FD1EAAE" w14:textId="493D9C50"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1EF2E96F" w14:textId="44B6655B"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48C500EE" w14:textId="53E1BD4D"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42C6B21A" w14:textId="575CDA55"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5A1E0540" w14:textId="77777777"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6F6B0511" w14:textId="77777777"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72F9F555" w14:textId="77777777"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5C782CF7" w14:textId="77777777"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0DEF5928" w14:textId="77777777"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45B75473" w14:textId="77777777" w:rsidR="00ED4E3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p w14:paraId="2BC3AF7D" w14:textId="77777777" w:rsidR="00ED4E3A" w:rsidRPr="00D442BA" w:rsidRDefault="00ED4E3A" w:rsidP="001A0EAB">
      <w:pPr>
        <w:pStyle w:val="ListParagraph"/>
        <w:ind w:left="1080"/>
        <w:rPr>
          <w:rFonts w:ascii="Times New Roman" w:eastAsia="Times New Roman" w:hAnsi="Times New Roman" w:cs="Times New Roman"/>
          <w:kern w:val="0"/>
          <w:sz w:val="24"/>
          <w:szCs w:val="24"/>
          <w:lang w:eastAsia="en-IN" w:bidi="ar-SA"/>
          <w14:ligatures w14:val="none"/>
        </w:rPr>
      </w:pPr>
    </w:p>
    <w:sectPr w:rsidR="00ED4E3A" w:rsidRPr="00D442BA" w:rsidSect="00EA66CB">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7DF1"/>
    <w:multiLevelType w:val="hybridMultilevel"/>
    <w:tmpl w:val="B3F409EC"/>
    <w:lvl w:ilvl="0" w:tplc="FFFFFFFF">
      <w:start w:val="1"/>
      <w:numFmt w:val="decimal"/>
      <w:lvlText w:val="%1."/>
      <w:lvlJc w:val="left"/>
      <w:pPr>
        <w:ind w:left="780" w:hanging="360"/>
      </w:pPr>
    </w:lvl>
    <w:lvl w:ilvl="1" w:tplc="40090001">
      <w:start w:val="1"/>
      <w:numFmt w:val="bullet"/>
      <w:lvlText w:val=""/>
      <w:lvlJc w:val="left"/>
      <w:pPr>
        <w:ind w:left="1500" w:hanging="360"/>
      </w:pPr>
      <w:rPr>
        <w:rFonts w:ascii="Symbol" w:hAnsi="Symbol" w:hint="default"/>
      </w:rPr>
    </w:lvl>
    <w:lvl w:ilvl="2" w:tplc="FFFFFFFF">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 w15:restartNumberingAfterBreak="0">
    <w:nsid w:val="17363376"/>
    <w:multiLevelType w:val="hybridMultilevel"/>
    <w:tmpl w:val="F7FAD4E0"/>
    <w:lvl w:ilvl="0" w:tplc="40090019">
      <w:start w:val="1"/>
      <w:numFmt w:val="lowerLetter"/>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 w15:restartNumberingAfterBreak="0">
    <w:nsid w:val="261C491E"/>
    <w:multiLevelType w:val="multilevel"/>
    <w:tmpl w:val="B4D49FD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28C65CB2"/>
    <w:multiLevelType w:val="hybridMultilevel"/>
    <w:tmpl w:val="24F64F32"/>
    <w:lvl w:ilvl="0" w:tplc="62E2D37C">
      <w:start w:val="1"/>
      <w:numFmt w:val="decimal"/>
      <w:lvlText w:val="%1."/>
      <w:lvlJc w:val="left"/>
      <w:pPr>
        <w:ind w:left="360" w:hanging="360"/>
      </w:pPr>
      <w:rPr>
        <w:b/>
        <w:bCs/>
        <w:sz w:val="32"/>
        <w:szCs w:val="32"/>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3ED668B3"/>
    <w:multiLevelType w:val="multilevel"/>
    <w:tmpl w:val="74706E4A"/>
    <w:lvl w:ilvl="0">
      <w:start w:val="1"/>
      <w:numFmt w:val="bullet"/>
      <w:lvlText w:val=""/>
      <w:lvlJc w:val="left"/>
      <w:pPr>
        <w:tabs>
          <w:tab w:val="num" w:pos="780"/>
        </w:tabs>
        <w:ind w:left="780" w:hanging="360"/>
      </w:pPr>
      <w:rPr>
        <w:rFonts w:ascii="Symbol" w:hAnsi="Symbol" w:hint="default"/>
        <w:sz w:val="20"/>
      </w:rPr>
    </w:lvl>
    <w:lvl w:ilvl="1" w:tentative="1">
      <w:start w:val="1"/>
      <w:numFmt w:val="bullet"/>
      <w:lvlText w:val="o"/>
      <w:lvlJc w:val="left"/>
      <w:pPr>
        <w:tabs>
          <w:tab w:val="num" w:pos="1500"/>
        </w:tabs>
        <w:ind w:left="1500" w:hanging="360"/>
      </w:pPr>
      <w:rPr>
        <w:rFonts w:ascii="Courier New" w:hAnsi="Courier New" w:hint="default"/>
        <w:sz w:val="20"/>
      </w:rPr>
    </w:lvl>
    <w:lvl w:ilvl="2" w:tentative="1">
      <w:start w:val="1"/>
      <w:numFmt w:val="bullet"/>
      <w:lvlText w:val=""/>
      <w:lvlJc w:val="left"/>
      <w:pPr>
        <w:tabs>
          <w:tab w:val="num" w:pos="2220"/>
        </w:tabs>
        <w:ind w:left="2220" w:hanging="360"/>
      </w:pPr>
      <w:rPr>
        <w:rFonts w:ascii="Wingdings" w:hAnsi="Wingdings" w:hint="default"/>
        <w:sz w:val="20"/>
      </w:rPr>
    </w:lvl>
    <w:lvl w:ilvl="3" w:tentative="1">
      <w:start w:val="1"/>
      <w:numFmt w:val="bullet"/>
      <w:lvlText w:val=""/>
      <w:lvlJc w:val="left"/>
      <w:pPr>
        <w:tabs>
          <w:tab w:val="num" w:pos="2940"/>
        </w:tabs>
        <w:ind w:left="2940" w:hanging="360"/>
      </w:pPr>
      <w:rPr>
        <w:rFonts w:ascii="Wingdings" w:hAnsi="Wingdings" w:hint="default"/>
        <w:sz w:val="20"/>
      </w:rPr>
    </w:lvl>
    <w:lvl w:ilvl="4" w:tentative="1">
      <w:start w:val="1"/>
      <w:numFmt w:val="bullet"/>
      <w:lvlText w:val=""/>
      <w:lvlJc w:val="left"/>
      <w:pPr>
        <w:tabs>
          <w:tab w:val="num" w:pos="3660"/>
        </w:tabs>
        <w:ind w:left="3660" w:hanging="360"/>
      </w:pPr>
      <w:rPr>
        <w:rFonts w:ascii="Wingdings" w:hAnsi="Wingdings" w:hint="default"/>
        <w:sz w:val="20"/>
      </w:rPr>
    </w:lvl>
    <w:lvl w:ilvl="5" w:tentative="1">
      <w:start w:val="1"/>
      <w:numFmt w:val="bullet"/>
      <w:lvlText w:val=""/>
      <w:lvlJc w:val="left"/>
      <w:pPr>
        <w:tabs>
          <w:tab w:val="num" w:pos="4380"/>
        </w:tabs>
        <w:ind w:left="4380" w:hanging="360"/>
      </w:pPr>
      <w:rPr>
        <w:rFonts w:ascii="Wingdings" w:hAnsi="Wingdings" w:hint="default"/>
        <w:sz w:val="20"/>
      </w:rPr>
    </w:lvl>
    <w:lvl w:ilvl="6" w:tentative="1">
      <w:start w:val="1"/>
      <w:numFmt w:val="bullet"/>
      <w:lvlText w:val=""/>
      <w:lvlJc w:val="left"/>
      <w:pPr>
        <w:tabs>
          <w:tab w:val="num" w:pos="5100"/>
        </w:tabs>
        <w:ind w:left="5100" w:hanging="360"/>
      </w:pPr>
      <w:rPr>
        <w:rFonts w:ascii="Wingdings" w:hAnsi="Wingdings" w:hint="default"/>
        <w:sz w:val="20"/>
      </w:rPr>
    </w:lvl>
    <w:lvl w:ilvl="7" w:tentative="1">
      <w:start w:val="1"/>
      <w:numFmt w:val="bullet"/>
      <w:lvlText w:val=""/>
      <w:lvlJc w:val="left"/>
      <w:pPr>
        <w:tabs>
          <w:tab w:val="num" w:pos="5820"/>
        </w:tabs>
        <w:ind w:left="5820" w:hanging="360"/>
      </w:pPr>
      <w:rPr>
        <w:rFonts w:ascii="Wingdings" w:hAnsi="Wingdings" w:hint="default"/>
        <w:sz w:val="20"/>
      </w:rPr>
    </w:lvl>
    <w:lvl w:ilvl="8" w:tentative="1">
      <w:start w:val="1"/>
      <w:numFmt w:val="bullet"/>
      <w:lvlText w:val=""/>
      <w:lvlJc w:val="left"/>
      <w:pPr>
        <w:tabs>
          <w:tab w:val="num" w:pos="6540"/>
        </w:tabs>
        <w:ind w:left="6540" w:hanging="360"/>
      </w:pPr>
      <w:rPr>
        <w:rFonts w:ascii="Wingdings" w:hAnsi="Wingdings" w:hint="default"/>
        <w:sz w:val="20"/>
      </w:rPr>
    </w:lvl>
  </w:abstractNum>
  <w:abstractNum w:abstractNumId="5" w15:restartNumberingAfterBreak="0">
    <w:nsid w:val="41E52022"/>
    <w:multiLevelType w:val="multilevel"/>
    <w:tmpl w:val="FCFA96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4C536352"/>
    <w:multiLevelType w:val="multilevel"/>
    <w:tmpl w:val="F55EA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1E7F6F"/>
    <w:multiLevelType w:val="multilevel"/>
    <w:tmpl w:val="74706E4A"/>
    <w:lvl w:ilvl="0">
      <w:start w:val="1"/>
      <w:numFmt w:val="bullet"/>
      <w:lvlText w:val=""/>
      <w:lvlJc w:val="left"/>
      <w:pPr>
        <w:tabs>
          <w:tab w:val="num" w:pos="780"/>
        </w:tabs>
        <w:ind w:left="780" w:hanging="360"/>
      </w:pPr>
      <w:rPr>
        <w:rFonts w:ascii="Symbol" w:hAnsi="Symbol" w:hint="default"/>
        <w:sz w:val="20"/>
      </w:rPr>
    </w:lvl>
    <w:lvl w:ilvl="1" w:tentative="1">
      <w:start w:val="1"/>
      <w:numFmt w:val="bullet"/>
      <w:lvlText w:val="o"/>
      <w:lvlJc w:val="left"/>
      <w:pPr>
        <w:tabs>
          <w:tab w:val="num" w:pos="1500"/>
        </w:tabs>
        <w:ind w:left="1500" w:hanging="360"/>
      </w:pPr>
      <w:rPr>
        <w:rFonts w:ascii="Courier New" w:hAnsi="Courier New" w:hint="default"/>
        <w:sz w:val="20"/>
      </w:rPr>
    </w:lvl>
    <w:lvl w:ilvl="2">
      <w:start w:val="1"/>
      <w:numFmt w:val="bullet"/>
      <w:lvlText w:val=""/>
      <w:lvlJc w:val="left"/>
      <w:pPr>
        <w:tabs>
          <w:tab w:val="num" w:pos="2220"/>
        </w:tabs>
        <w:ind w:left="2220" w:hanging="360"/>
      </w:pPr>
      <w:rPr>
        <w:rFonts w:ascii="Wingdings" w:hAnsi="Wingdings" w:hint="default"/>
        <w:sz w:val="20"/>
      </w:rPr>
    </w:lvl>
    <w:lvl w:ilvl="3" w:tentative="1">
      <w:start w:val="1"/>
      <w:numFmt w:val="bullet"/>
      <w:lvlText w:val=""/>
      <w:lvlJc w:val="left"/>
      <w:pPr>
        <w:tabs>
          <w:tab w:val="num" w:pos="2940"/>
        </w:tabs>
        <w:ind w:left="2940" w:hanging="360"/>
      </w:pPr>
      <w:rPr>
        <w:rFonts w:ascii="Wingdings" w:hAnsi="Wingdings" w:hint="default"/>
        <w:sz w:val="20"/>
      </w:rPr>
    </w:lvl>
    <w:lvl w:ilvl="4" w:tentative="1">
      <w:start w:val="1"/>
      <w:numFmt w:val="bullet"/>
      <w:lvlText w:val=""/>
      <w:lvlJc w:val="left"/>
      <w:pPr>
        <w:tabs>
          <w:tab w:val="num" w:pos="3660"/>
        </w:tabs>
        <w:ind w:left="3660" w:hanging="360"/>
      </w:pPr>
      <w:rPr>
        <w:rFonts w:ascii="Wingdings" w:hAnsi="Wingdings" w:hint="default"/>
        <w:sz w:val="20"/>
      </w:rPr>
    </w:lvl>
    <w:lvl w:ilvl="5" w:tentative="1">
      <w:start w:val="1"/>
      <w:numFmt w:val="bullet"/>
      <w:lvlText w:val=""/>
      <w:lvlJc w:val="left"/>
      <w:pPr>
        <w:tabs>
          <w:tab w:val="num" w:pos="4380"/>
        </w:tabs>
        <w:ind w:left="4380" w:hanging="360"/>
      </w:pPr>
      <w:rPr>
        <w:rFonts w:ascii="Wingdings" w:hAnsi="Wingdings" w:hint="default"/>
        <w:sz w:val="20"/>
      </w:rPr>
    </w:lvl>
    <w:lvl w:ilvl="6" w:tentative="1">
      <w:start w:val="1"/>
      <w:numFmt w:val="bullet"/>
      <w:lvlText w:val=""/>
      <w:lvlJc w:val="left"/>
      <w:pPr>
        <w:tabs>
          <w:tab w:val="num" w:pos="5100"/>
        </w:tabs>
        <w:ind w:left="5100" w:hanging="360"/>
      </w:pPr>
      <w:rPr>
        <w:rFonts w:ascii="Wingdings" w:hAnsi="Wingdings" w:hint="default"/>
        <w:sz w:val="20"/>
      </w:rPr>
    </w:lvl>
    <w:lvl w:ilvl="7" w:tentative="1">
      <w:start w:val="1"/>
      <w:numFmt w:val="bullet"/>
      <w:lvlText w:val=""/>
      <w:lvlJc w:val="left"/>
      <w:pPr>
        <w:tabs>
          <w:tab w:val="num" w:pos="5820"/>
        </w:tabs>
        <w:ind w:left="5820" w:hanging="360"/>
      </w:pPr>
      <w:rPr>
        <w:rFonts w:ascii="Wingdings" w:hAnsi="Wingdings" w:hint="default"/>
        <w:sz w:val="20"/>
      </w:rPr>
    </w:lvl>
    <w:lvl w:ilvl="8" w:tentative="1">
      <w:start w:val="1"/>
      <w:numFmt w:val="bullet"/>
      <w:lvlText w:val=""/>
      <w:lvlJc w:val="left"/>
      <w:pPr>
        <w:tabs>
          <w:tab w:val="num" w:pos="6540"/>
        </w:tabs>
        <w:ind w:left="6540" w:hanging="360"/>
      </w:pPr>
      <w:rPr>
        <w:rFonts w:ascii="Wingdings" w:hAnsi="Wingdings" w:hint="default"/>
        <w:sz w:val="20"/>
      </w:rPr>
    </w:lvl>
  </w:abstractNum>
  <w:abstractNum w:abstractNumId="8" w15:restartNumberingAfterBreak="0">
    <w:nsid w:val="5A147147"/>
    <w:multiLevelType w:val="hybridMultilevel"/>
    <w:tmpl w:val="3F0E4D04"/>
    <w:lvl w:ilvl="0" w:tplc="4009000F">
      <w:start w:val="1"/>
      <w:numFmt w:val="decimal"/>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9" w15:restartNumberingAfterBreak="0">
    <w:nsid w:val="5CDF0E38"/>
    <w:multiLevelType w:val="multilevel"/>
    <w:tmpl w:val="42C0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3F63CC"/>
    <w:multiLevelType w:val="hybridMultilevel"/>
    <w:tmpl w:val="90EC1E0C"/>
    <w:lvl w:ilvl="0" w:tplc="40090001">
      <w:start w:val="1"/>
      <w:numFmt w:val="bullet"/>
      <w:lvlText w:val=""/>
      <w:lvlJc w:val="left"/>
      <w:pPr>
        <w:ind w:left="1800" w:hanging="360"/>
      </w:pPr>
      <w:rPr>
        <w:rFonts w:ascii="Symbol" w:hAnsi="Symbol" w:hint="default"/>
      </w:rPr>
    </w:lvl>
    <w:lvl w:ilvl="1" w:tplc="40090001">
      <w:start w:val="1"/>
      <w:numFmt w:val="bullet"/>
      <w:lvlText w:val=""/>
      <w:lvlJc w:val="left"/>
      <w:pPr>
        <w:ind w:left="2520" w:hanging="360"/>
      </w:pPr>
      <w:rPr>
        <w:rFonts w:ascii="Symbol" w:hAnsi="Symbol"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61F82C9B"/>
    <w:multiLevelType w:val="multilevel"/>
    <w:tmpl w:val="E698EC80"/>
    <w:lvl w:ilvl="0">
      <w:start w:val="1"/>
      <w:numFmt w:val="decimal"/>
      <w:lvlText w:val="%1."/>
      <w:lvlJc w:val="left"/>
      <w:pPr>
        <w:tabs>
          <w:tab w:val="num" w:pos="-240"/>
        </w:tabs>
        <w:ind w:left="-240" w:hanging="360"/>
      </w:pPr>
    </w:lvl>
    <w:lvl w:ilvl="1">
      <w:start w:val="1"/>
      <w:numFmt w:val="bullet"/>
      <w:lvlText w:val="o"/>
      <w:lvlJc w:val="left"/>
      <w:pPr>
        <w:tabs>
          <w:tab w:val="num" w:pos="480"/>
        </w:tabs>
        <w:ind w:left="480" w:hanging="360"/>
      </w:pPr>
      <w:rPr>
        <w:rFonts w:ascii="Courier New" w:hAnsi="Courier New" w:hint="default"/>
        <w:sz w:val="20"/>
      </w:rPr>
    </w:lvl>
    <w:lvl w:ilvl="2">
      <w:start w:val="1"/>
      <w:numFmt w:val="decimal"/>
      <w:lvlText w:val="%3."/>
      <w:lvlJc w:val="left"/>
      <w:pPr>
        <w:tabs>
          <w:tab w:val="num" w:pos="1200"/>
        </w:tabs>
        <w:ind w:left="1200" w:hanging="360"/>
      </w:pPr>
    </w:lvl>
    <w:lvl w:ilvl="3" w:tentative="1">
      <w:start w:val="1"/>
      <w:numFmt w:val="decimal"/>
      <w:lvlText w:val="%4."/>
      <w:lvlJc w:val="left"/>
      <w:pPr>
        <w:tabs>
          <w:tab w:val="num" w:pos="1920"/>
        </w:tabs>
        <w:ind w:left="1920" w:hanging="360"/>
      </w:pPr>
    </w:lvl>
    <w:lvl w:ilvl="4" w:tentative="1">
      <w:start w:val="1"/>
      <w:numFmt w:val="decimal"/>
      <w:lvlText w:val="%5."/>
      <w:lvlJc w:val="left"/>
      <w:pPr>
        <w:tabs>
          <w:tab w:val="num" w:pos="2640"/>
        </w:tabs>
        <w:ind w:left="2640" w:hanging="360"/>
      </w:pPr>
    </w:lvl>
    <w:lvl w:ilvl="5" w:tentative="1">
      <w:start w:val="1"/>
      <w:numFmt w:val="decimal"/>
      <w:lvlText w:val="%6."/>
      <w:lvlJc w:val="left"/>
      <w:pPr>
        <w:tabs>
          <w:tab w:val="num" w:pos="3360"/>
        </w:tabs>
        <w:ind w:left="3360" w:hanging="360"/>
      </w:pPr>
    </w:lvl>
    <w:lvl w:ilvl="6" w:tentative="1">
      <w:start w:val="1"/>
      <w:numFmt w:val="decimal"/>
      <w:lvlText w:val="%7."/>
      <w:lvlJc w:val="left"/>
      <w:pPr>
        <w:tabs>
          <w:tab w:val="num" w:pos="4080"/>
        </w:tabs>
        <w:ind w:left="4080" w:hanging="360"/>
      </w:pPr>
    </w:lvl>
    <w:lvl w:ilvl="7" w:tentative="1">
      <w:start w:val="1"/>
      <w:numFmt w:val="decimal"/>
      <w:lvlText w:val="%8."/>
      <w:lvlJc w:val="left"/>
      <w:pPr>
        <w:tabs>
          <w:tab w:val="num" w:pos="4800"/>
        </w:tabs>
        <w:ind w:left="4800" w:hanging="360"/>
      </w:pPr>
    </w:lvl>
    <w:lvl w:ilvl="8" w:tentative="1">
      <w:start w:val="1"/>
      <w:numFmt w:val="decimal"/>
      <w:lvlText w:val="%9."/>
      <w:lvlJc w:val="left"/>
      <w:pPr>
        <w:tabs>
          <w:tab w:val="num" w:pos="5520"/>
        </w:tabs>
        <w:ind w:left="5520" w:hanging="360"/>
      </w:pPr>
    </w:lvl>
  </w:abstractNum>
  <w:abstractNum w:abstractNumId="12" w15:restartNumberingAfterBreak="0">
    <w:nsid w:val="6ACF4C28"/>
    <w:multiLevelType w:val="multilevel"/>
    <w:tmpl w:val="A4F6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6D076A"/>
    <w:multiLevelType w:val="multilevel"/>
    <w:tmpl w:val="4A0A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E7044D"/>
    <w:multiLevelType w:val="multilevel"/>
    <w:tmpl w:val="51F83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8E6C72"/>
    <w:multiLevelType w:val="multilevel"/>
    <w:tmpl w:val="33F00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755AEE"/>
    <w:multiLevelType w:val="hybridMultilevel"/>
    <w:tmpl w:val="3D4632B4"/>
    <w:lvl w:ilvl="0" w:tplc="40090019">
      <w:start w:val="1"/>
      <w:numFmt w:val="lowerLetter"/>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7" w15:restartNumberingAfterBreak="0">
    <w:nsid w:val="7577169A"/>
    <w:multiLevelType w:val="multilevel"/>
    <w:tmpl w:val="74706E4A"/>
    <w:lvl w:ilvl="0">
      <w:start w:val="1"/>
      <w:numFmt w:val="bullet"/>
      <w:lvlText w:val=""/>
      <w:lvlJc w:val="left"/>
      <w:pPr>
        <w:tabs>
          <w:tab w:val="num" w:pos="780"/>
        </w:tabs>
        <w:ind w:left="780" w:hanging="360"/>
      </w:pPr>
      <w:rPr>
        <w:rFonts w:ascii="Symbol" w:hAnsi="Symbol" w:hint="default"/>
        <w:sz w:val="20"/>
      </w:rPr>
    </w:lvl>
    <w:lvl w:ilvl="1" w:tentative="1">
      <w:start w:val="1"/>
      <w:numFmt w:val="bullet"/>
      <w:lvlText w:val="o"/>
      <w:lvlJc w:val="left"/>
      <w:pPr>
        <w:tabs>
          <w:tab w:val="num" w:pos="1500"/>
        </w:tabs>
        <w:ind w:left="1500" w:hanging="360"/>
      </w:pPr>
      <w:rPr>
        <w:rFonts w:ascii="Courier New" w:hAnsi="Courier New" w:hint="default"/>
        <w:sz w:val="20"/>
      </w:rPr>
    </w:lvl>
    <w:lvl w:ilvl="2" w:tentative="1">
      <w:start w:val="1"/>
      <w:numFmt w:val="bullet"/>
      <w:lvlText w:val=""/>
      <w:lvlJc w:val="left"/>
      <w:pPr>
        <w:tabs>
          <w:tab w:val="num" w:pos="2220"/>
        </w:tabs>
        <w:ind w:left="2220" w:hanging="360"/>
      </w:pPr>
      <w:rPr>
        <w:rFonts w:ascii="Wingdings" w:hAnsi="Wingdings" w:hint="default"/>
        <w:sz w:val="20"/>
      </w:rPr>
    </w:lvl>
    <w:lvl w:ilvl="3" w:tentative="1">
      <w:start w:val="1"/>
      <w:numFmt w:val="bullet"/>
      <w:lvlText w:val=""/>
      <w:lvlJc w:val="left"/>
      <w:pPr>
        <w:tabs>
          <w:tab w:val="num" w:pos="2940"/>
        </w:tabs>
        <w:ind w:left="2940" w:hanging="360"/>
      </w:pPr>
      <w:rPr>
        <w:rFonts w:ascii="Wingdings" w:hAnsi="Wingdings" w:hint="default"/>
        <w:sz w:val="20"/>
      </w:rPr>
    </w:lvl>
    <w:lvl w:ilvl="4" w:tentative="1">
      <w:start w:val="1"/>
      <w:numFmt w:val="bullet"/>
      <w:lvlText w:val=""/>
      <w:lvlJc w:val="left"/>
      <w:pPr>
        <w:tabs>
          <w:tab w:val="num" w:pos="3660"/>
        </w:tabs>
        <w:ind w:left="3660" w:hanging="360"/>
      </w:pPr>
      <w:rPr>
        <w:rFonts w:ascii="Wingdings" w:hAnsi="Wingdings" w:hint="default"/>
        <w:sz w:val="20"/>
      </w:rPr>
    </w:lvl>
    <w:lvl w:ilvl="5" w:tentative="1">
      <w:start w:val="1"/>
      <w:numFmt w:val="bullet"/>
      <w:lvlText w:val=""/>
      <w:lvlJc w:val="left"/>
      <w:pPr>
        <w:tabs>
          <w:tab w:val="num" w:pos="4380"/>
        </w:tabs>
        <w:ind w:left="4380" w:hanging="360"/>
      </w:pPr>
      <w:rPr>
        <w:rFonts w:ascii="Wingdings" w:hAnsi="Wingdings" w:hint="default"/>
        <w:sz w:val="20"/>
      </w:rPr>
    </w:lvl>
    <w:lvl w:ilvl="6" w:tentative="1">
      <w:start w:val="1"/>
      <w:numFmt w:val="bullet"/>
      <w:lvlText w:val=""/>
      <w:lvlJc w:val="left"/>
      <w:pPr>
        <w:tabs>
          <w:tab w:val="num" w:pos="5100"/>
        </w:tabs>
        <w:ind w:left="5100" w:hanging="360"/>
      </w:pPr>
      <w:rPr>
        <w:rFonts w:ascii="Wingdings" w:hAnsi="Wingdings" w:hint="default"/>
        <w:sz w:val="20"/>
      </w:rPr>
    </w:lvl>
    <w:lvl w:ilvl="7" w:tentative="1">
      <w:start w:val="1"/>
      <w:numFmt w:val="bullet"/>
      <w:lvlText w:val=""/>
      <w:lvlJc w:val="left"/>
      <w:pPr>
        <w:tabs>
          <w:tab w:val="num" w:pos="5820"/>
        </w:tabs>
        <w:ind w:left="5820" w:hanging="360"/>
      </w:pPr>
      <w:rPr>
        <w:rFonts w:ascii="Wingdings" w:hAnsi="Wingdings" w:hint="default"/>
        <w:sz w:val="20"/>
      </w:rPr>
    </w:lvl>
    <w:lvl w:ilvl="8" w:tentative="1">
      <w:start w:val="1"/>
      <w:numFmt w:val="bullet"/>
      <w:lvlText w:val=""/>
      <w:lvlJc w:val="left"/>
      <w:pPr>
        <w:tabs>
          <w:tab w:val="num" w:pos="6540"/>
        </w:tabs>
        <w:ind w:left="6540" w:hanging="360"/>
      </w:pPr>
      <w:rPr>
        <w:rFonts w:ascii="Wingdings" w:hAnsi="Wingdings" w:hint="default"/>
        <w:sz w:val="20"/>
      </w:rPr>
    </w:lvl>
  </w:abstractNum>
  <w:abstractNum w:abstractNumId="18" w15:restartNumberingAfterBreak="0">
    <w:nsid w:val="76D10F5A"/>
    <w:multiLevelType w:val="multilevel"/>
    <w:tmpl w:val="6AEA1E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2070958978">
    <w:abstractNumId w:val="8"/>
  </w:num>
  <w:num w:numId="2" w16cid:durableId="1646547194">
    <w:abstractNumId w:val="2"/>
  </w:num>
  <w:num w:numId="3" w16cid:durableId="276837402">
    <w:abstractNumId w:val="5"/>
  </w:num>
  <w:num w:numId="4" w16cid:durableId="215316471">
    <w:abstractNumId w:val="9"/>
  </w:num>
  <w:num w:numId="5" w16cid:durableId="1145049412">
    <w:abstractNumId w:val="11"/>
  </w:num>
  <w:num w:numId="6" w16cid:durableId="1475902875">
    <w:abstractNumId w:val="17"/>
  </w:num>
  <w:num w:numId="7" w16cid:durableId="1780679040">
    <w:abstractNumId w:val="4"/>
  </w:num>
  <w:num w:numId="8" w16cid:durableId="1459715838">
    <w:abstractNumId w:val="3"/>
  </w:num>
  <w:num w:numId="9" w16cid:durableId="1618827075">
    <w:abstractNumId w:val="16"/>
  </w:num>
  <w:num w:numId="10" w16cid:durableId="200091533">
    <w:abstractNumId w:val="1"/>
  </w:num>
  <w:num w:numId="11" w16cid:durableId="628434231">
    <w:abstractNumId w:val="18"/>
  </w:num>
  <w:num w:numId="12" w16cid:durableId="1368676733">
    <w:abstractNumId w:val="7"/>
  </w:num>
  <w:num w:numId="13" w16cid:durableId="1796480043">
    <w:abstractNumId w:val="0"/>
  </w:num>
  <w:num w:numId="14" w16cid:durableId="1765491168">
    <w:abstractNumId w:val="10"/>
  </w:num>
  <w:num w:numId="15" w16cid:durableId="78062311">
    <w:abstractNumId w:val="15"/>
  </w:num>
  <w:num w:numId="16" w16cid:durableId="1478523734">
    <w:abstractNumId w:val="13"/>
  </w:num>
  <w:num w:numId="17" w16cid:durableId="1115518979">
    <w:abstractNumId w:val="12"/>
  </w:num>
  <w:num w:numId="18" w16cid:durableId="1394624597">
    <w:abstractNumId w:val="6"/>
  </w:num>
  <w:num w:numId="19" w16cid:durableId="14108114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80D"/>
    <w:rsid w:val="000024EF"/>
    <w:rsid w:val="00004396"/>
    <w:rsid w:val="000373D9"/>
    <w:rsid w:val="00044087"/>
    <w:rsid w:val="00047882"/>
    <w:rsid w:val="000848BE"/>
    <w:rsid w:val="000961BA"/>
    <w:rsid w:val="000B28C7"/>
    <w:rsid w:val="000D4BB9"/>
    <w:rsid w:val="000E218B"/>
    <w:rsid w:val="001010DD"/>
    <w:rsid w:val="00147D3C"/>
    <w:rsid w:val="00185880"/>
    <w:rsid w:val="001A0EAB"/>
    <w:rsid w:val="001C0E7D"/>
    <w:rsid w:val="001E0890"/>
    <w:rsid w:val="0025380D"/>
    <w:rsid w:val="00272BA8"/>
    <w:rsid w:val="0027432A"/>
    <w:rsid w:val="00352302"/>
    <w:rsid w:val="003E1D5D"/>
    <w:rsid w:val="003F02B3"/>
    <w:rsid w:val="003F2092"/>
    <w:rsid w:val="003F279B"/>
    <w:rsid w:val="0040487F"/>
    <w:rsid w:val="0049216B"/>
    <w:rsid w:val="004C382F"/>
    <w:rsid w:val="00507D47"/>
    <w:rsid w:val="005269DC"/>
    <w:rsid w:val="005436DD"/>
    <w:rsid w:val="005E1667"/>
    <w:rsid w:val="00634186"/>
    <w:rsid w:val="006E393D"/>
    <w:rsid w:val="006F3BC5"/>
    <w:rsid w:val="00702903"/>
    <w:rsid w:val="00735155"/>
    <w:rsid w:val="007637D9"/>
    <w:rsid w:val="007841A1"/>
    <w:rsid w:val="007A6812"/>
    <w:rsid w:val="007B11DF"/>
    <w:rsid w:val="007C2C36"/>
    <w:rsid w:val="00815705"/>
    <w:rsid w:val="0082214D"/>
    <w:rsid w:val="008427A2"/>
    <w:rsid w:val="00845D5E"/>
    <w:rsid w:val="008561EA"/>
    <w:rsid w:val="009010C4"/>
    <w:rsid w:val="00953BEA"/>
    <w:rsid w:val="009B2D9C"/>
    <w:rsid w:val="009C006A"/>
    <w:rsid w:val="009D0AC9"/>
    <w:rsid w:val="009F1995"/>
    <w:rsid w:val="009F70CD"/>
    <w:rsid w:val="00A10BCD"/>
    <w:rsid w:val="00A256FC"/>
    <w:rsid w:val="00A4246C"/>
    <w:rsid w:val="00A44A86"/>
    <w:rsid w:val="00A56508"/>
    <w:rsid w:val="00A73AA4"/>
    <w:rsid w:val="00AA72C8"/>
    <w:rsid w:val="00AE3DD2"/>
    <w:rsid w:val="00AE4544"/>
    <w:rsid w:val="00B41E97"/>
    <w:rsid w:val="00B4391C"/>
    <w:rsid w:val="00B50BD2"/>
    <w:rsid w:val="00B52018"/>
    <w:rsid w:val="00C06ECC"/>
    <w:rsid w:val="00C10C9C"/>
    <w:rsid w:val="00C127A2"/>
    <w:rsid w:val="00C2573C"/>
    <w:rsid w:val="00C36F89"/>
    <w:rsid w:val="00C40E75"/>
    <w:rsid w:val="00CA5267"/>
    <w:rsid w:val="00CD237F"/>
    <w:rsid w:val="00CE2D19"/>
    <w:rsid w:val="00CF4923"/>
    <w:rsid w:val="00CF4D05"/>
    <w:rsid w:val="00D01DBD"/>
    <w:rsid w:val="00D442BA"/>
    <w:rsid w:val="00D50997"/>
    <w:rsid w:val="00D5413F"/>
    <w:rsid w:val="00D63604"/>
    <w:rsid w:val="00DC46CC"/>
    <w:rsid w:val="00DE1F03"/>
    <w:rsid w:val="00E152FB"/>
    <w:rsid w:val="00E41B42"/>
    <w:rsid w:val="00E43264"/>
    <w:rsid w:val="00E807E5"/>
    <w:rsid w:val="00E829BD"/>
    <w:rsid w:val="00E9701A"/>
    <w:rsid w:val="00EA66CB"/>
    <w:rsid w:val="00ED4E3A"/>
    <w:rsid w:val="00F03E15"/>
    <w:rsid w:val="00F15962"/>
    <w:rsid w:val="00F179CD"/>
    <w:rsid w:val="00F50200"/>
    <w:rsid w:val="00F643D4"/>
    <w:rsid w:val="00FA05E9"/>
    <w:rsid w:val="00FD4E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0F534"/>
  <w15:chartTrackingRefBased/>
  <w15:docId w15:val="{2A66EABE-094E-41FC-9639-7D1D029DD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80D"/>
    <w:rPr>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AA4"/>
    <w:pPr>
      <w:ind w:left="720"/>
      <w:contextualSpacing/>
    </w:pPr>
    <w:rPr>
      <w:rFonts w:cs="Mangal"/>
      <w:szCs w:val="20"/>
    </w:rPr>
  </w:style>
  <w:style w:type="paragraph" w:styleId="NormalWeb">
    <w:name w:val="Normal (Web)"/>
    <w:basedOn w:val="Normal"/>
    <w:uiPriority w:val="99"/>
    <w:semiHidden/>
    <w:unhideWhenUsed/>
    <w:rsid w:val="00D50997"/>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Hyperlink">
    <w:name w:val="Hyperlink"/>
    <w:basedOn w:val="DefaultParagraphFont"/>
    <w:uiPriority w:val="99"/>
    <w:unhideWhenUsed/>
    <w:rsid w:val="000E218B"/>
    <w:rPr>
      <w:color w:val="0563C1" w:themeColor="hyperlink"/>
      <w:u w:val="single"/>
    </w:rPr>
  </w:style>
  <w:style w:type="character" w:styleId="UnresolvedMention">
    <w:name w:val="Unresolved Mention"/>
    <w:basedOn w:val="DefaultParagraphFont"/>
    <w:uiPriority w:val="99"/>
    <w:semiHidden/>
    <w:unhideWhenUsed/>
    <w:rsid w:val="000E218B"/>
    <w:rPr>
      <w:color w:val="605E5C"/>
      <w:shd w:val="clear" w:color="auto" w:fill="E1DFDD"/>
    </w:rPr>
  </w:style>
  <w:style w:type="character" w:styleId="Strong">
    <w:name w:val="Strong"/>
    <w:basedOn w:val="DefaultParagraphFont"/>
    <w:uiPriority w:val="22"/>
    <w:qFormat/>
    <w:rsid w:val="000373D9"/>
    <w:rPr>
      <w:b/>
      <w:bCs/>
    </w:rPr>
  </w:style>
  <w:style w:type="character" w:styleId="FollowedHyperlink">
    <w:name w:val="FollowedHyperlink"/>
    <w:basedOn w:val="DefaultParagraphFont"/>
    <w:uiPriority w:val="99"/>
    <w:semiHidden/>
    <w:unhideWhenUsed/>
    <w:rsid w:val="003F20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484928">
      <w:bodyDiv w:val="1"/>
      <w:marLeft w:val="0"/>
      <w:marRight w:val="0"/>
      <w:marTop w:val="0"/>
      <w:marBottom w:val="0"/>
      <w:divBdr>
        <w:top w:val="none" w:sz="0" w:space="0" w:color="auto"/>
        <w:left w:val="none" w:sz="0" w:space="0" w:color="auto"/>
        <w:bottom w:val="none" w:sz="0" w:space="0" w:color="auto"/>
        <w:right w:val="none" w:sz="0" w:space="0" w:color="auto"/>
      </w:divBdr>
    </w:div>
    <w:div w:id="262148129">
      <w:bodyDiv w:val="1"/>
      <w:marLeft w:val="0"/>
      <w:marRight w:val="0"/>
      <w:marTop w:val="0"/>
      <w:marBottom w:val="0"/>
      <w:divBdr>
        <w:top w:val="none" w:sz="0" w:space="0" w:color="auto"/>
        <w:left w:val="none" w:sz="0" w:space="0" w:color="auto"/>
        <w:bottom w:val="none" w:sz="0" w:space="0" w:color="auto"/>
        <w:right w:val="none" w:sz="0" w:space="0" w:color="auto"/>
      </w:divBdr>
    </w:div>
    <w:div w:id="278607550">
      <w:bodyDiv w:val="1"/>
      <w:marLeft w:val="0"/>
      <w:marRight w:val="0"/>
      <w:marTop w:val="0"/>
      <w:marBottom w:val="0"/>
      <w:divBdr>
        <w:top w:val="none" w:sz="0" w:space="0" w:color="auto"/>
        <w:left w:val="none" w:sz="0" w:space="0" w:color="auto"/>
        <w:bottom w:val="none" w:sz="0" w:space="0" w:color="auto"/>
        <w:right w:val="none" w:sz="0" w:space="0" w:color="auto"/>
      </w:divBdr>
    </w:div>
    <w:div w:id="308559270">
      <w:bodyDiv w:val="1"/>
      <w:marLeft w:val="0"/>
      <w:marRight w:val="0"/>
      <w:marTop w:val="0"/>
      <w:marBottom w:val="0"/>
      <w:divBdr>
        <w:top w:val="none" w:sz="0" w:space="0" w:color="auto"/>
        <w:left w:val="none" w:sz="0" w:space="0" w:color="auto"/>
        <w:bottom w:val="none" w:sz="0" w:space="0" w:color="auto"/>
        <w:right w:val="none" w:sz="0" w:space="0" w:color="auto"/>
      </w:divBdr>
    </w:div>
    <w:div w:id="326447915">
      <w:bodyDiv w:val="1"/>
      <w:marLeft w:val="0"/>
      <w:marRight w:val="0"/>
      <w:marTop w:val="0"/>
      <w:marBottom w:val="0"/>
      <w:divBdr>
        <w:top w:val="none" w:sz="0" w:space="0" w:color="auto"/>
        <w:left w:val="none" w:sz="0" w:space="0" w:color="auto"/>
        <w:bottom w:val="none" w:sz="0" w:space="0" w:color="auto"/>
        <w:right w:val="none" w:sz="0" w:space="0" w:color="auto"/>
      </w:divBdr>
    </w:div>
    <w:div w:id="326448377">
      <w:bodyDiv w:val="1"/>
      <w:marLeft w:val="0"/>
      <w:marRight w:val="0"/>
      <w:marTop w:val="0"/>
      <w:marBottom w:val="0"/>
      <w:divBdr>
        <w:top w:val="none" w:sz="0" w:space="0" w:color="auto"/>
        <w:left w:val="none" w:sz="0" w:space="0" w:color="auto"/>
        <w:bottom w:val="none" w:sz="0" w:space="0" w:color="auto"/>
        <w:right w:val="none" w:sz="0" w:space="0" w:color="auto"/>
      </w:divBdr>
    </w:div>
    <w:div w:id="500849429">
      <w:bodyDiv w:val="1"/>
      <w:marLeft w:val="0"/>
      <w:marRight w:val="0"/>
      <w:marTop w:val="0"/>
      <w:marBottom w:val="0"/>
      <w:divBdr>
        <w:top w:val="none" w:sz="0" w:space="0" w:color="auto"/>
        <w:left w:val="none" w:sz="0" w:space="0" w:color="auto"/>
        <w:bottom w:val="none" w:sz="0" w:space="0" w:color="auto"/>
        <w:right w:val="none" w:sz="0" w:space="0" w:color="auto"/>
      </w:divBdr>
    </w:div>
    <w:div w:id="679745807">
      <w:bodyDiv w:val="1"/>
      <w:marLeft w:val="0"/>
      <w:marRight w:val="0"/>
      <w:marTop w:val="0"/>
      <w:marBottom w:val="0"/>
      <w:divBdr>
        <w:top w:val="none" w:sz="0" w:space="0" w:color="auto"/>
        <w:left w:val="none" w:sz="0" w:space="0" w:color="auto"/>
        <w:bottom w:val="none" w:sz="0" w:space="0" w:color="auto"/>
        <w:right w:val="none" w:sz="0" w:space="0" w:color="auto"/>
      </w:divBdr>
    </w:div>
    <w:div w:id="799035894">
      <w:bodyDiv w:val="1"/>
      <w:marLeft w:val="0"/>
      <w:marRight w:val="0"/>
      <w:marTop w:val="0"/>
      <w:marBottom w:val="0"/>
      <w:divBdr>
        <w:top w:val="none" w:sz="0" w:space="0" w:color="auto"/>
        <w:left w:val="none" w:sz="0" w:space="0" w:color="auto"/>
        <w:bottom w:val="none" w:sz="0" w:space="0" w:color="auto"/>
        <w:right w:val="none" w:sz="0" w:space="0" w:color="auto"/>
      </w:divBdr>
    </w:div>
    <w:div w:id="899635475">
      <w:bodyDiv w:val="1"/>
      <w:marLeft w:val="0"/>
      <w:marRight w:val="0"/>
      <w:marTop w:val="0"/>
      <w:marBottom w:val="0"/>
      <w:divBdr>
        <w:top w:val="none" w:sz="0" w:space="0" w:color="auto"/>
        <w:left w:val="none" w:sz="0" w:space="0" w:color="auto"/>
        <w:bottom w:val="none" w:sz="0" w:space="0" w:color="auto"/>
        <w:right w:val="none" w:sz="0" w:space="0" w:color="auto"/>
      </w:divBdr>
    </w:div>
    <w:div w:id="939989560">
      <w:bodyDiv w:val="1"/>
      <w:marLeft w:val="0"/>
      <w:marRight w:val="0"/>
      <w:marTop w:val="0"/>
      <w:marBottom w:val="0"/>
      <w:divBdr>
        <w:top w:val="none" w:sz="0" w:space="0" w:color="auto"/>
        <w:left w:val="none" w:sz="0" w:space="0" w:color="auto"/>
        <w:bottom w:val="none" w:sz="0" w:space="0" w:color="auto"/>
        <w:right w:val="none" w:sz="0" w:space="0" w:color="auto"/>
      </w:divBdr>
    </w:div>
    <w:div w:id="941884185">
      <w:bodyDiv w:val="1"/>
      <w:marLeft w:val="0"/>
      <w:marRight w:val="0"/>
      <w:marTop w:val="0"/>
      <w:marBottom w:val="0"/>
      <w:divBdr>
        <w:top w:val="none" w:sz="0" w:space="0" w:color="auto"/>
        <w:left w:val="none" w:sz="0" w:space="0" w:color="auto"/>
        <w:bottom w:val="none" w:sz="0" w:space="0" w:color="auto"/>
        <w:right w:val="none" w:sz="0" w:space="0" w:color="auto"/>
      </w:divBdr>
    </w:div>
    <w:div w:id="953638952">
      <w:bodyDiv w:val="1"/>
      <w:marLeft w:val="0"/>
      <w:marRight w:val="0"/>
      <w:marTop w:val="0"/>
      <w:marBottom w:val="0"/>
      <w:divBdr>
        <w:top w:val="none" w:sz="0" w:space="0" w:color="auto"/>
        <w:left w:val="none" w:sz="0" w:space="0" w:color="auto"/>
        <w:bottom w:val="none" w:sz="0" w:space="0" w:color="auto"/>
        <w:right w:val="none" w:sz="0" w:space="0" w:color="auto"/>
      </w:divBdr>
    </w:div>
    <w:div w:id="998658104">
      <w:bodyDiv w:val="1"/>
      <w:marLeft w:val="0"/>
      <w:marRight w:val="0"/>
      <w:marTop w:val="0"/>
      <w:marBottom w:val="0"/>
      <w:divBdr>
        <w:top w:val="none" w:sz="0" w:space="0" w:color="auto"/>
        <w:left w:val="none" w:sz="0" w:space="0" w:color="auto"/>
        <w:bottom w:val="none" w:sz="0" w:space="0" w:color="auto"/>
        <w:right w:val="none" w:sz="0" w:space="0" w:color="auto"/>
      </w:divBdr>
    </w:div>
    <w:div w:id="1011956682">
      <w:bodyDiv w:val="1"/>
      <w:marLeft w:val="0"/>
      <w:marRight w:val="0"/>
      <w:marTop w:val="0"/>
      <w:marBottom w:val="0"/>
      <w:divBdr>
        <w:top w:val="none" w:sz="0" w:space="0" w:color="auto"/>
        <w:left w:val="none" w:sz="0" w:space="0" w:color="auto"/>
        <w:bottom w:val="none" w:sz="0" w:space="0" w:color="auto"/>
        <w:right w:val="none" w:sz="0" w:space="0" w:color="auto"/>
      </w:divBdr>
    </w:div>
    <w:div w:id="1035303487">
      <w:bodyDiv w:val="1"/>
      <w:marLeft w:val="0"/>
      <w:marRight w:val="0"/>
      <w:marTop w:val="0"/>
      <w:marBottom w:val="0"/>
      <w:divBdr>
        <w:top w:val="none" w:sz="0" w:space="0" w:color="auto"/>
        <w:left w:val="none" w:sz="0" w:space="0" w:color="auto"/>
        <w:bottom w:val="none" w:sz="0" w:space="0" w:color="auto"/>
        <w:right w:val="none" w:sz="0" w:space="0" w:color="auto"/>
      </w:divBdr>
    </w:div>
    <w:div w:id="1131945946">
      <w:bodyDiv w:val="1"/>
      <w:marLeft w:val="0"/>
      <w:marRight w:val="0"/>
      <w:marTop w:val="0"/>
      <w:marBottom w:val="0"/>
      <w:divBdr>
        <w:top w:val="none" w:sz="0" w:space="0" w:color="auto"/>
        <w:left w:val="none" w:sz="0" w:space="0" w:color="auto"/>
        <w:bottom w:val="none" w:sz="0" w:space="0" w:color="auto"/>
        <w:right w:val="none" w:sz="0" w:space="0" w:color="auto"/>
      </w:divBdr>
    </w:div>
    <w:div w:id="1297250882">
      <w:bodyDiv w:val="1"/>
      <w:marLeft w:val="0"/>
      <w:marRight w:val="0"/>
      <w:marTop w:val="0"/>
      <w:marBottom w:val="0"/>
      <w:divBdr>
        <w:top w:val="none" w:sz="0" w:space="0" w:color="auto"/>
        <w:left w:val="none" w:sz="0" w:space="0" w:color="auto"/>
        <w:bottom w:val="none" w:sz="0" w:space="0" w:color="auto"/>
        <w:right w:val="none" w:sz="0" w:space="0" w:color="auto"/>
      </w:divBdr>
    </w:div>
    <w:div w:id="1530029419">
      <w:bodyDiv w:val="1"/>
      <w:marLeft w:val="0"/>
      <w:marRight w:val="0"/>
      <w:marTop w:val="0"/>
      <w:marBottom w:val="0"/>
      <w:divBdr>
        <w:top w:val="none" w:sz="0" w:space="0" w:color="auto"/>
        <w:left w:val="none" w:sz="0" w:space="0" w:color="auto"/>
        <w:bottom w:val="none" w:sz="0" w:space="0" w:color="auto"/>
        <w:right w:val="none" w:sz="0" w:space="0" w:color="auto"/>
      </w:divBdr>
    </w:div>
    <w:div w:id="1594894058">
      <w:bodyDiv w:val="1"/>
      <w:marLeft w:val="0"/>
      <w:marRight w:val="0"/>
      <w:marTop w:val="0"/>
      <w:marBottom w:val="0"/>
      <w:divBdr>
        <w:top w:val="none" w:sz="0" w:space="0" w:color="auto"/>
        <w:left w:val="none" w:sz="0" w:space="0" w:color="auto"/>
        <w:bottom w:val="none" w:sz="0" w:space="0" w:color="auto"/>
        <w:right w:val="none" w:sz="0" w:space="0" w:color="auto"/>
      </w:divBdr>
    </w:div>
    <w:div w:id="1611812389">
      <w:bodyDiv w:val="1"/>
      <w:marLeft w:val="0"/>
      <w:marRight w:val="0"/>
      <w:marTop w:val="0"/>
      <w:marBottom w:val="0"/>
      <w:divBdr>
        <w:top w:val="none" w:sz="0" w:space="0" w:color="auto"/>
        <w:left w:val="none" w:sz="0" w:space="0" w:color="auto"/>
        <w:bottom w:val="none" w:sz="0" w:space="0" w:color="auto"/>
        <w:right w:val="none" w:sz="0" w:space="0" w:color="auto"/>
      </w:divBdr>
    </w:div>
    <w:div w:id="1691877825">
      <w:bodyDiv w:val="1"/>
      <w:marLeft w:val="0"/>
      <w:marRight w:val="0"/>
      <w:marTop w:val="0"/>
      <w:marBottom w:val="0"/>
      <w:divBdr>
        <w:top w:val="none" w:sz="0" w:space="0" w:color="auto"/>
        <w:left w:val="none" w:sz="0" w:space="0" w:color="auto"/>
        <w:bottom w:val="none" w:sz="0" w:space="0" w:color="auto"/>
        <w:right w:val="none" w:sz="0" w:space="0" w:color="auto"/>
      </w:divBdr>
    </w:div>
    <w:div w:id="1709986958">
      <w:bodyDiv w:val="1"/>
      <w:marLeft w:val="0"/>
      <w:marRight w:val="0"/>
      <w:marTop w:val="0"/>
      <w:marBottom w:val="0"/>
      <w:divBdr>
        <w:top w:val="none" w:sz="0" w:space="0" w:color="auto"/>
        <w:left w:val="none" w:sz="0" w:space="0" w:color="auto"/>
        <w:bottom w:val="none" w:sz="0" w:space="0" w:color="auto"/>
        <w:right w:val="none" w:sz="0" w:space="0" w:color="auto"/>
      </w:divBdr>
    </w:div>
    <w:div w:id="1725713617">
      <w:bodyDiv w:val="1"/>
      <w:marLeft w:val="0"/>
      <w:marRight w:val="0"/>
      <w:marTop w:val="0"/>
      <w:marBottom w:val="0"/>
      <w:divBdr>
        <w:top w:val="none" w:sz="0" w:space="0" w:color="auto"/>
        <w:left w:val="none" w:sz="0" w:space="0" w:color="auto"/>
        <w:bottom w:val="none" w:sz="0" w:space="0" w:color="auto"/>
        <w:right w:val="none" w:sz="0" w:space="0" w:color="auto"/>
      </w:divBdr>
    </w:div>
    <w:div w:id="1813671684">
      <w:bodyDiv w:val="1"/>
      <w:marLeft w:val="0"/>
      <w:marRight w:val="0"/>
      <w:marTop w:val="0"/>
      <w:marBottom w:val="0"/>
      <w:divBdr>
        <w:top w:val="none" w:sz="0" w:space="0" w:color="auto"/>
        <w:left w:val="none" w:sz="0" w:space="0" w:color="auto"/>
        <w:bottom w:val="none" w:sz="0" w:space="0" w:color="auto"/>
        <w:right w:val="none" w:sz="0" w:space="0" w:color="auto"/>
      </w:divBdr>
      <w:divsChild>
        <w:div w:id="973145631">
          <w:marLeft w:val="0"/>
          <w:marRight w:val="0"/>
          <w:marTop w:val="0"/>
          <w:marBottom w:val="0"/>
          <w:divBdr>
            <w:top w:val="none" w:sz="0" w:space="0" w:color="auto"/>
            <w:left w:val="none" w:sz="0" w:space="0" w:color="auto"/>
            <w:bottom w:val="none" w:sz="0" w:space="0" w:color="auto"/>
            <w:right w:val="none" w:sz="0" w:space="0" w:color="auto"/>
          </w:divBdr>
          <w:divsChild>
            <w:div w:id="5328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061076">
      <w:bodyDiv w:val="1"/>
      <w:marLeft w:val="0"/>
      <w:marRight w:val="0"/>
      <w:marTop w:val="0"/>
      <w:marBottom w:val="0"/>
      <w:divBdr>
        <w:top w:val="none" w:sz="0" w:space="0" w:color="auto"/>
        <w:left w:val="none" w:sz="0" w:space="0" w:color="auto"/>
        <w:bottom w:val="none" w:sz="0" w:space="0" w:color="auto"/>
        <w:right w:val="none" w:sz="0" w:space="0" w:color="auto"/>
      </w:divBdr>
    </w:div>
    <w:div w:id="2043480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gov.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parivahan.gov.in/parivaha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Asw13/Market-Segmentation-Analysis-of-EV"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3411F-4D9A-467C-99CA-114FFBACC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17</Pages>
  <Words>1795</Words>
  <Characters>10235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astik watambe</dc:creator>
  <cp:keywords/>
  <dc:description/>
  <cp:lastModifiedBy>watambe family</cp:lastModifiedBy>
  <cp:revision>7</cp:revision>
  <dcterms:created xsi:type="dcterms:W3CDTF">2024-10-10T09:02:00Z</dcterms:created>
  <dcterms:modified xsi:type="dcterms:W3CDTF">2024-10-10T11:10:00Z</dcterms:modified>
</cp:coreProperties>
</file>