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imes New Roman" w:hAnsi="Times New Roman" w:cs="Times New Roman"/>
          <w:sz w:val="24"/>
        </w:rPr>
      </w:pPr>
      <w:r>
        <w:rPr>
          <w:rFonts w:ascii="Times New Roman" w:hAnsi="Times New Roman" w:cs="Times New Roman"/>
          <w:sz w:val="24"/>
        </w:rPr>
        <w:t>Mata Kuliah</w:t>
      </w:r>
      <w:r>
        <w:rPr>
          <w:rFonts w:ascii="Times New Roman" w:hAnsi="Times New Roman" w:cs="Times New Roman"/>
          <w:sz w:val="24"/>
        </w:rPr>
        <w:tab/>
      </w:r>
      <w:r>
        <w:rPr>
          <w:rFonts w:ascii="Times New Roman" w:hAnsi="Times New Roman" w:cs="Times New Roman"/>
          <w:sz w:val="24"/>
        </w:rPr>
        <w:t xml:space="preserve">: Kecerdasan Buatan </w:t>
      </w:r>
    </w:p>
    <w:p>
      <w:pPr>
        <w:spacing w:after="0" w:line="360" w:lineRule="auto"/>
        <w:rPr>
          <w:rFonts w:ascii="Times New Roman" w:hAnsi="Times New Roman" w:cs="Times New Roman"/>
          <w:sz w:val="24"/>
        </w:rPr>
      </w:pPr>
      <w:r>
        <w:rPr>
          <w:rFonts w:ascii="Times New Roman" w:hAnsi="Times New Roman" w:cs="Times New Roman"/>
          <w:sz w:val="24"/>
        </w:rPr>
        <w:t>Dosen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Muhammad Sabirin Hadis, S. Pd., M. T.</w:t>
      </w:r>
    </w:p>
    <w:p>
      <w:pPr>
        <w:spacing w:after="0" w:line="360" w:lineRule="auto"/>
        <w:rPr>
          <w:rFonts w:ascii="Times New Roman" w:hAnsi="Times New Roman" w:cs="Times New Roman"/>
          <w:sz w:val="24"/>
        </w:rPr>
      </w:pPr>
    </w:p>
    <w:p>
      <w:pPr>
        <w:spacing w:after="0" w:line="360" w:lineRule="auto"/>
        <w:rPr>
          <w:rFonts w:ascii="Times New Roman" w:hAnsi="Times New Roman" w:cs="Times New Roman"/>
          <w:sz w:val="24"/>
        </w:rPr>
      </w:pPr>
    </w:p>
    <w:p>
      <w:pPr>
        <w:spacing w:after="0" w:line="360" w:lineRule="auto"/>
        <w:jc w:val="center"/>
        <w:rPr>
          <w:rFonts w:ascii="Times New Roman" w:hAnsi="Times New Roman" w:cs="Times New Roman"/>
          <w:b/>
          <w:sz w:val="24"/>
        </w:rPr>
      </w:pPr>
      <w:r>
        <w:rPr>
          <w:rFonts w:ascii="Times New Roman" w:hAnsi="Times New Roman" w:cs="Times New Roman"/>
          <w:b/>
          <w:sz w:val="24"/>
        </w:rPr>
        <w:t>REVIEW JURNAL</w:t>
      </w:r>
    </w:p>
    <w:p>
      <w:pPr>
        <w:spacing w:after="0" w:line="360" w:lineRule="auto"/>
        <w:jc w:val="center"/>
        <w:rPr>
          <w:rFonts w:hint="default" w:ascii="Times New Roman" w:hAnsi="Times New Roman" w:cs="Times New Roman"/>
          <w:b/>
          <w:sz w:val="24"/>
          <w:lang w:val="en-US"/>
        </w:rPr>
      </w:pPr>
      <w:r>
        <w:rPr>
          <w:rFonts w:hint="default" w:ascii="Times New Roman" w:hAnsi="Times New Roman" w:cs="Times New Roman"/>
          <w:b/>
          <w:sz w:val="24"/>
          <w:lang w:val="en-US"/>
        </w:rPr>
        <w:t>ARTIFICIAL NEURAL NETWORKS TO ESTIMATE BLOCKING PROBABILITY OF TRANSPARENT OPTICAL NETWORKS: A  OBUSTNESS STUDY FOR DIFFERENT NETWORKS</w:t>
      </w:r>
    </w:p>
    <w:p>
      <w:pPr>
        <w:spacing w:after="0" w:line="360" w:lineRule="auto"/>
        <w:jc w:val="center"/>
        <w:rPr>
          <w:rFonts w:ascii="Times New Roman" w:hAnsi="Times New Roman" w:cs="Times New Roman"/>
          <w:b/>
          <w:sz w:val="24"/>
          <w:lang w:val="en-US"/>
        </w:rPr>
      </w:pPr>
    </w:p>
    <w:p>
      <w:pPr>
        <w:spacing w:after="0" w:line="360" w:lineRule="auto"/>
        <w:jc w:val="center"/>
        <w:rPr>
          <w:rFonts w:ascii="Times New Roman" w:hAnsi="Times New Roman" w:cs="Times New Roman"/>
          <w:b/>
          <w:sz w:val="24"/>
        </w:rPr>
      </w:pPr>
    </w:p>
    <w:p>
      <w:pPr>
        <w:spacing w:after="0" w:line="360" w:lineRule="auto"/>
        <w:jc w:val="both"/>
        <w:rPr>
          <w:rFonts w:ascii="Times New Roman" w:hAnsi="Times New Roman" w:cs="Times New Roman"/>
          <w:b/>
          <w:sz w:val="24"/>
        </w:rPr>
      </w:pPr>
    </w:p>
    <w:p>
      <w:pPr>
        <w:spacing w:after="0" w:line="360" w:lineRule="auto"/>
        <w:jc w:val="center"/>
        <w:rPr>
          <w:rFonts w:ascii="Times New Roman" w:hAnsi="Times New Roman" w:cs="Times New Roman"/>
          <w:b/>
          <w:sz w:val="24"/>
        </w:rPr>
      </w:pPr>
      <w:r>
        <w:rPr>
          <w:rFonts w:ascii="Times New Roman" w:hAnsi="Times New Roman" w:cs="Times New Roman"/>
          <w:b/>
          <w:sz w:val="24"/>
        </w:rPr>
        <w:drawing>
          <wp:inline distT="0" distB="0" distL="0" distR="0">
            <wp:extent cx="1439545" cy="1439545"/>
            <wp:effectExtent l="0" t="0" r="8255" b="8255"/>
            <wp:docPr id="4" name="Picture 4" descr="C:\Users\Mawardi Kudin\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wardi Kudin\Pictures\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40000" cy="1440000"/>
                    </a:xfrm>
                    <a:prstGeom prst="rect">
                      <a:avLst/>
                    </a:prstGeom>
                    <a:noFill/>
                    <a:ln>
                      <a:noFill/>
                    </a:ln>
                  </pic:spPr>
                </pic:pic>
              </a:graphicData>
            </a:graphic>
          </wp:inline>
        </w:drawing>
      </w:r>
    </w:p>
    <w:p>
      <w:pPr>
        <w:spacing w:after="0" w:line="360" w:lineRule="auto"/>
        <w:rPr>
          <w:rFonts w:ascii="Times New Roman" w:hAnsi="Times New Roman" w:cs="Times New Roman"/>
          <w:b/>
          <w:sz w:val="24"/>
        </w:rPr>
      </w:pPr>
    </w:p>
    <w:p>
      <w:pPr>
        <w:spacing w:after="0" w:line="360" w:lineRule="auto"/>
        <w:jc w:val="center"/>
        <w:rPr>
          <w:rFonts w:ascii="Times New Roman" w:hAnsi="Times New Roman" w:cs="Times New Roman"/>
          <w:b/>
          <w:sz w:val="24"/>
        </w:rPr>
      </w:pPr>
    </w:p>
    <w:p>
      <w:pPr>
        <w:spacing w:after="0" w:line="360" w:lineRule="auto"/>
        <w:jc w:val="center"/>
        <w:rPr>
          <w:rFonts w:ascii="Times New Roman" w:hAnsi="Times New Roman" w:cs="Times New Roman"/>
          <w:sz w:val="24"/>
        </w:rPr>
      </w:pPr>
      <w:r>
        <w:rPr>
          <w:rFonts w:ascii="Times New Roman" w:hAnsi="Times New Roman" w:cs="Times New Roman"/>
          <w:sz w:val="24"/>
        </w:rPr>
        <w:t xml:space="preserve">Oleh: </w:t>
      </w:r>
    </w:p>
    <w:p>
      <w:pPr>
        <w:spacing w:after="0" w:line="360" w:lineRule="auto"/>
        <w:jc w:val="center"/>
        <w:rPr>
          <w:rFonts w:ascii="Times New Roman" w:hAnsi="Times New Roman" w:cs="Times New Roman"/>
          <w:sz w:val="24"/>
        </w:rPr>
      </w:pPr>
    </w:p>
    <w:p>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Aswar Kasim</w:t>
      </w:r>
    </w:p>
    <w:p>
      <w:pPr>
        <w:spacing w:after="0" w:line="360" w:lineRule="auto"/>
        <w:jc w:val="center"/>
        <w:rPr>
          <w:rFonts w:ascii="Times New Roman" w:hAnsi="Times New Roman" w:cs="Times New Roman"/>
          <w:b/>
          <w:sz w:val="24"/>
          <w:lang w:val="en-US"/>
        </w:rPr>
      </w:pPr>
      <w:r>
        <w:rPr>
          <w:rFonts w:ascii="Times New Roman" w:hAnsi="Times New Roman" w:cs="Times New Roman"/>
          <w:b/>
          <w:sz w:val="24"/>
        </w:rPr>
        <w:t>162904100</w:t>
      </w:r>
      <w:r>
        <w:rPr>
          <w:rFonts w:ascii="Times New Roman" w:hAnsi="Times New Roman" w:cs="Times New Roman"/>
          <w:b/>
          <w:sz w:val="24"/>
          <w:lang w:val="en-US"/>
        </w:rPr>
        <w:t>1</w:t>
      </w:r>
    </w:p>
    <w:p>
      <w:pPr>
        <w:spacing w:after="0" w:line="360" w:lineRule="auto"/>
        <w:rPr>
          <w:rFonts w:ascii="Times New Roman" w:hAnsi="Times New Roman" w:cs="Times New Roman"/>
          <w:b/>
          <w:sz w:val="24"/>
        </w:rPr>
      </w:pPr>
    </w:p>
    <w:p>
      <w:pPr>
        <w:spacing w:after="0" w:line="360" w:lineRule="auto"/>
        <w:rPr>
          <w:rFonts w:ascii="Times New Roman" w:hAnsi="Times New Roman" w:cs="Times New Roman"/>
          <w:b/>
          <w:sz w:val="24"/>
        </w:rPr>
      </w:pPr>
    </w:p>
    <w:p>
      <w:pPr>
        <w:spacing w:after="0" w:line="360" w:lineRule="auto"/>
        <w:jc w:val="center"/>
        <w:rPr>
          <w:rFonts w:ascii="Times New Roman" w:hAnsi="Times New Roman" w:cs="Times New Roman"/>
          <w:b/>
          <w:sz w:val="24"/>
        </w:rPr>
      </w:pPr>
      <w:r>
        <w:rPr>
          <w:rFonts w:ascii="Times New Roman" w:hAnsi="Times New Roman" w:cs="Times New Roman"/>
          <w:b/>
          <w:sz w:val="24"/>
        </w:rPr>
        <w:t>PENDIDIKAN TEKNIK INFORMATIKA DAN KOMPUTER</w:t>
      </w:r>
    </w:p>
    <w:p>
      <w:pPr>
        <w:spacing w:after="0" w:line="360" w:lineRule="auto"/>
        <w:jc w:val="center"/>
        <w:rPr>
          <w:rFonts w:ascii="Times New Roman" w:hAnsi="Times New Roman" w:cs="Times New Roman"/>
          <w:b/>
          <w:sz w:val="24"/>
        </w:rPr>
      </w:pPr>
      <w:r>
        <w:rPr>
          <w:rFonts w:ascii="Times New Roman" w:hAnsi="Times New Roman" w:cs="Times New Roman"/>
          <w:b/>
          <w:sz w:val="24"/>
        </w:rPr>
        <w:t>JURUSAN PENDIDIKAN TEKNIK ELEKTRO</w:t>
      </w:r>
    </w:p>
    <w:p>
      <w:pPr>
        <w:spacing w:after="0" w:line="360" w:lineRule="auto"/>
        <w:jc w:val="center"/>
        <w:rPr>
          <w:rFonts w:ascii="Times New Roman" w:hAnsi="Times New Roman" w:cs="Times New Roman"/>
          <w:b/>
          <w:sz w:val="24"/>
        </w:rPr>
      </w:pPr>
      <w:r>
        <w:rPr>
          <w:rFonts w:ascii="Times New Roman" w:hAnsi="Times New Roman" w:cs="Times New Roman"/>
          <w:b/>
          <w:sz w:val="24"/>
        </w:rPr>
        <w:t>FAKULTAS TEKNIK</w:t>
      </w:r>
    </w:p>
    <w:p>
      <w:pPr>
        <w:spacing w:after="0" w:line="360" w:lineRule="auto"/>
        <w:jc w:val="center"/>
        <w:rPr>
          <w:rFonts w:ascii="Times New Roman" w:hAnsi="Times New Roman" w:cs="Times New Roman"/>
          <w:b/>
          <w:sz w:val="24"/>
        </w:rPr>
      </w:pPr>
      <w:r>
        <w:rPr>
          <w:rFonts w:ascii="Times New Roman" w:hAnsi="Times New Roman" w:cs="Times New Roman"/>
          <w:b/>
          <w:sz w:val="24"/>
        </w:rPr>
        <w:t>UNIVERSITAS NEGERI MAKASSAR</w:t>
      </w:r>
    </w:p>
    <w:p>
      <w:pPr>
        <w:spacing w:after="0" w:line="360" w:lineRule="auto"/>
        <w:jc w:val="center"/>
        <w:rPr>
          <w:rFonts w:ascii="Times New Roman" w:hAnsi="Times New Roman" w:cs="Times New Roman"/>
          <w:b/>
          <w:sz w:val="24"/>
        </w:rPr>
      </w:pPr>
      <w:r>
        <w:rPr>
          <w:rFonts w:ascii="Times New Roman" w:hAnsi="Times New Roman" w:cs="Times New Roman"/>
          <w:b/>
          <w:sz w:val="24"/>
        </w:rPr>
        <w:t>MAKASSAR</w:t>
      </w:r>
    </w:p>
    <w:p>
      <w:pPr>
        <w:spacing w:after="0" w:line="360" w:lineRule="auto"/>
        <w:jc w:val="center"/>
        <w:rPr>
          <w:rFonts w:ascii="Times New Roman" w:hAnsi="Times New Roman" w:cs="Times New Roman"/>
          <w:b/>
          <w:sz w:val="24"/>
        </w:rPr>
      </w:pPr>
      <w:r>
        <w:rPr>
          <w:rFonts w:ascii="Times New Roman" w:hAnsi="Times New Roman" w:cs="Times New Roman"/>
          <w:b/>
          <w:sz w:val="24"/>
        </w:rPr>
        <w:t>2019</w:t>
      </w:r>
    </w:p>
    <w:p>
      <w:pPr>
        <w:jc w:val="center"/>
        <w:rPr>
          <w:rFonts w:ascii="Times New Roman" w:hAnsi="Times New Roman" w:cs="Times New Roman"/>
          <w:b/>
          <w:bCs/>
          <w:sz w:val="24"/>
          <w:szCs w:val="24"/>
          <w:lang w:val="zh-CN"/>
        </w:rPr>
        <w:sectPr>
          <w:pgSz w:w="11906" w:h="16838"/>
          <w:pgMar w:top="1701" w:right="2268" w:bottom="2268" w:left="1701" w:header="708" w:footer="708" w:gutter="0"/>
          <w:cols w:space="708" w:num="1"/>
          <w:docGrid w:linePitch="360" w:charSpace="0"/>
        </w:sectPr>
      </w:pPr>
    </w:p>
    <w:p>
      <w:pPr>
        <w:jc w:val="center"/>
        <w:rPr>
          <w:rFonts w:ascii="Times New Roman" w:hAnsi="Times New Roman" w:cs="Times New Roman"/>
          <w:b/>
          <w:bCs/>
          <w:sz w:val="24"/>
          <w:szCs w:val="24"/>
          <w:lang w:val="zh-CN"/>
        </w:rPr>
      </w:pPr>
      <w:r>
        <w:rPr>
          <w:rFonts w:ascii="Times New Roman" w:hAnsi="Times New Roman" w:cs="Times New Roman"/>
          <w:b/>
          <w:bCs/>
          <w:sz w:val="24"/>
          <w:szCs w:val="24"/>
          <w:lang w:val="zh-CN"/>
        </w:rPr>
        <w:t>JOURNAL 1</w:t>
      </w:r>
    </w:p>
    <w:tbl>
      <w:tblPr>
        <w:tblStyle w:val="5"/>
        <w:tblW w:w="12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0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Judul </w:t>
            </w:r>
          </w:p>
        </w:tc>
        <w:tc>
          <w:tcPr>
            <w:tcW w:w="10454" w:type="dxa"/>
          </w:tcPr>
          <w:p>
            <w:pPr>
              <w:spacing w:after="0" w:line="360" w:lineRule="auto"/>
              <w:jc w:val="both"/>
              <w:rPr>
                <w:rFonts w:ascii="Times New Roman" w:hAnsi="Times New Roman" w:cs="Times New Roman"/>
                <w:b/>
                <w:sz w:val="28"/>
                <w:szCs w:val="24"/>
                <w:lang w:val="en-US"/>
              </w:rPr>
            </w:pPr>
            <w:r>
              <w:rPr>
                <w:rFonts w:hint="default" w:ascii="Times New Roman" w:hAnsi="Times New Roman" w:cs="Times New Roman"/>
                <w:b w:val="0"/>
                <w:bCs/>
                <w:sz w:val="24"/>
                <w:szCs w:val="22"/>
                <w:lang w:val="en-US"/>
              </w:rPr>
              <w:t>Jaringan Saraf Tiruan untuk Memperkirakan Kemungkinan Pemblokiran Transparan Jaringan Optik: Studi Ketahanan untuk Berbagai Jaringan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Penulis </w:t>
            </w:r>
          </w:p>
        </w:tc>
        <w:tc>
          <w:tcPr>
            <w:tcW w:w="10454" w:type="dxa"/>
          </w:tcPr>
          <w:p>
            <w:pPr>
              <w:spacing w:after="0" w:line="360" w:lineRule="auto"/>
              <w:jc w:val="both"/>
              <w:rPr>
                <w:rFonts w:ascii="Times New Roman" w:hAnsi="Times New Roman" w:cs="Times New Roman"/>
                <w:sz w:val="24"/>
                <w:szCs w:val="24"/>
                <w:lang w:val="en-US"/>
              </w:rPr>
            </w:pPr>
            <w:r>
              <w:rPr>
                <w:rFonts w:hint="default" w:ascii="Times New Roman" w:hAnsi="Times New Roman" w:cs="Times New Roman"/>
                <w:sz w:val="24"/>
                <w:szCs w:val="24"/>
              </w:rPr>
              <w:t>Danilo R. B. Araujo, Carmelo J. A. Bastos-Filho, Joaquim F. Martins-Filh</w:t>
            </w:r>
            <w:r>
              <w:rPr>
                <w:rFonts w:hint="default" w:ascii="Times New Roman" w:hAnsi="Times New Roman" w:cs="Times New Roman"/>
                <w:sz w:val="24"/>
                <w:szCs w:val="24"/>
                <w:lang w:val="en-US"/>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Jurnal</w:t>
            </w:r>
          </w:p>
        </w:tc>
        <w:tc>
          <w:tcPr>
            <w:tcW w:w="10454" w:type="dxa"/>
          </w:tcPr>
          <w:p>
            <w:pPr>
              <w:spacing w:after="0" w:line="360" w:lineRule="auto"/>
              <w:jc w:val="both"/>
              <w:rPr>
                <w:rFonts w:ascii="Times New Roman" w:hAnsi="Times New Roman" w:cs="Times New Roman"/>
                <w:sz w:val="24"/>
                <w:szCs w:val="24"/>
                <w:lang w:val="zh-CN"/>
              </w:rPr>
            </w:pPr>
            <w:r>
              <w:rPr>
                <w:rFonts w:hint="default" w:ascii="Times New Roman" w:hAnsi="Times New Roman" w:cs="Times New Roman"/>
                <w:b w:val="0"/>
                <w:bCs/>
                <w:sz w:val="24"/>
                <w:lang w:val="en-US"/>
              </w:rPr>
              <w:t>Artificial Neural Networks To Estimate Blocking Probability Of Transparent Optical Networks: a  Obustness Study For Different Networks</w:t>
            </w:r>
            <w:r>
              <w:rPr>
                <w:rFonts w:ascii="Times New Roman" w:hAnsi="Times New Roman" w:cs="Times New Roman"/>
                <w:b w:val="0"/>
                <w:bCs/>
                <w:sz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Tahun</w:t>
            </w:r>
          </w:p>
        </w:tc>
        <w:tc>
          <w:tcPr>
            <w:tcW w:w="10454"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3" w:hRule="atLeast"/>
        </w:trPr>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Latar belakang</w:t>
            </w:r>
          </w:p>
        </w:tc>
        <w:tc>
          <w:tcPr>
            <w:tcW w:w="10454" w:type="dxa"/>
          </w:tcPr>
          <w:p>
            <w:p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rPr>
              <w:t>jaringan transportasi. WRON menggunakan koneksi circuit-switched berkecepatan tinggi yang dapat dikonfigurasi ulang, bernama lightpath. Ini lightpath dirutekan melalui elemen inti, seperti Optical Add / drop Multiplexer (OADMs) atau Panjang Gelombang Selective Switches (WSS) [</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Dalam jaringan dengan lalu lintas dinamis, ada beberapa permintaan panggilan masuk yang bisa tidak dihadiri. Ini dapat terjadi karena tidak ada panjang gelombang yang tersedia di rute yang dipilih atau karena Kualitas Transmisi (QoT) yang tidak dapat diterima, seperti Optical Signal-to-Noise Ratio (OSNR) di bawah ambang standar. Secara umum, BP biasanya digunakan untuk menilai kinerja WRON dalam kondisi dinamis lalu lintas. BP didefinisikan </w:t>
            </w:r>
            <w:bookmarkStart w:id="0" w:name="_GoBack"/>
            <w:r>
              <w:rPr>
                <w:rFonts w:hint="default" w:ascii="Times New Roman" w:hAnsi="Times New Roman" w:cs="Times New Roman"/>
                <w:sz w:val="24"/>
                <w:szCs w:val="24"/>
              </w:rPr>
              <w:t xml:space="preserve">sebagai </w:t>
            </w:r>
            <w:bookmarkEnd w:id="0"/>
            <w:r>
              <w:rPr>
                <w:rFonts w:hint="default" w:ascii="Times New Roman" w:hAnsi="Times New Roman" w:cs="Times New Roman"/>
                <w:sz w:val="24"/>
                <w:szCs w:val="24"/>
              </w:rPr>
              <w:t>rasio jumlah permintaan panggilan yang diblokir dan jumlah total permintaan panggilan.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Masalah</w:t>
            </w:r>
          </w:p>
        </w:tc>
        <w:tc>
          <w:tcPr>
            <w:tcW w:w="10454" w:type="dxa"/>
          </w:tcPr>
          <w:p>
            <w:pPr>
              <w:spacing w:after="0" w:line="360" w:lineRule="auto"/>
              <w:jc w:val="both"/>
              <w:rPr>
                <w:rFonts w:ascii="Times New Roman" w:hAnsi="Times New Roman" w:cs="Times New Roman"/>
                <w:sz w:val="24"/>
                <w:szCs w:val="24"/>
                <w:lang w:val="en-US"/>
              </w:rPr>
            </w:pPr>
            <w:r>
              <w:rPr>
                <w:rFonts w:hint="default" w:ascii="Times New Roman" w:hAnsi="Times New Roman" w:cs="Times New Roman"/>
                <w:sz w:val="24"/>
                <w:szCs w:val="24"/>
              </w:rPr>
              <w:t>Dalam tulisan ini kami menangani masalah berikut: diberikan topologi fisik jaringan optik, yang jumlah maksimum panjang gelombang yang tersedia, faktor isolasi sakelar optik, permintaan lalu lintas, dan Algoritma RWA</w:t>
            </w:r>
            <w:r>
              <w:rPr>
                <w:rFonts w:hint="default" w:ascii="Times New Roman" w:hAnsi="Times New Roman" w:cs="Times New Roman"/>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Tujuan</w:t>
            </w:r>
          </w:p>
        </w:tc>
        <w:tc>
          <w:tcPr>
            <w:tcW w:w="10454" w:type="dxa"/>
          </w:tcPr>
          <w:p>
            <w:pPr>
              <w:spacing w:after="0" w:line="360" w:lineRule="auto"/>
              <w:jc w:val="both"/>
              <w:rPr>
                <w:rFonts w:ascii="Times New Roman" w:hAnsi="Times New Roman" w:cs="Times New Roman"/>
                <w:sz w:val="24"/>
                <w:szCs w:val="24"/>
                <w:lang w:val="zh-CN"/>
              </w:rPr>
            </w:pPr>
            <w:r>
              <w:rPr>
                <w:rFonts w:hint="default" w:ascii="Times New Roman" w:hAnsi="Times New Roman" w:cs="Times New Roman"/>
                <w:sz w:val="24"/>
                <w:szCs w:val="24"/>
              </w:rPr>
              <w:t>sasarannya adalah memperkirakan probabilitas pemblokiran jaringan optik, dengan mempertimbangkan fisik penurunan 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Metode</w:t>
            </w:r>
          </w:p>
        </w:tc>
        <w:tc>
          <w:tcPr>
            <w:tcW w:w="10454" w:type="dxa"/>
          </w:tcPr>
          <w:p>
            <w:pPr>
              <w:numPr>
                <w:ilvl w:val="0"/>
                <w:numId w:val="0"/>
              </w:numPr>
              <w:spacing w:after="0" w:line="360" w:lineRule="auto"/>
              <w:ind w:left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Posisi node dalam model kami didefinisikan sebagai P = (xi , yi), di mana (i ∈ 1, 2, ..., n), xi dan yi berada koordinat kartesius dari I Node dan n adalah jumlah total node. Selain itu, model komputasi menggunakan sebuah matriks adjacency A, dengan elemen ai, j, di mana (ai, j ∈ {0, 1}). Jika ai, j = 0, node jaringan i dan j adalah tidak terhubung, jika tidak mereka terhubung langsung dengan serat optik dan tautan koresponden menggunakan salah satunya jenis penguat optik yang telah ditentukan. Kami juga mempertimbangkan tautan dua arah antara setiap pasangan node, mis. Ai, j = aj, saya. Karena matriks A adalah simetris, kita dapat merepresentasikan matriks ini sebagai vektor dengan menyandingkan, berdampingan, garis-garis diagonal utama dari matriks A. Vektor yang digunakan untuk mewakili jaringan didefinisikan sebagai X ~ = {xi}, di mana (i ∈ 1, 2, ..., K + 2), di mana K = N 2 − n 2 . Dua entri terakhir ditambahkan pada akhir vektor. Elemen xK + 1 = δ mewakili faktor isolasi OXC dan elemen xK + 2 = w mewakili angka panjang gelombang per tautan. w ∈ {Wmin, ..., Wmax}; di mana Wmin dan Wmax adalah minimum dan maksimum jumlah panjang gelombang yang diizinkan per tautan. Kami menganggap lalu lintas dinamis yang dimodelkan sebagai proses Poisson. Demikian,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spesifikasi untuk permintaan lalu lintas dalam masalah kita ditentukan oleh matriks lalu lintas. Matriks traffic kami juga dua arah dan kami dapat merangkum permintaan lalu lintas sebagai berikut: T ~ = [t1,2, t1,3, ..., tn − 1, n], di mana ti, j adalah beban lalu lintas yang diharapkan antara node i, j, dalam erlangs. Dalam tulisan ini kami mempertimbangkan ti, j = tj,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Hasil dan pembahasan</w:t>
            </w:r>
          </w:p>
        </w:tc>
        <w:tc>
          <w:tcPr>
            <w:tcW w:w="10454" w:type="dxa"/>
          </w:tcPr>
          <w:p>
            <w:pPr>
              <w:spacing w:after="0" w:line="360" w:lineRule="auto"/>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Kami mengusulkan penggunaan JST untuk menilai BP jaringan optik transparan. Kami menggunakan JST yang sama arsitektur diusulkan dalam [</w:t>
            </w:r>
            <w:r>
              <w:rPr>
                <w:rFonts w:hint="default" w:ascii="Times New Roman" w:hAnsi="Times New Roman" w:cs="Times New Roman"/>
                <w:sz w:val="24"/>
                <w:szCs w:val="24"/>
                <w:lang w:val="en-US"/>
              </w:rPr>
              <w:t>3</w:t>
            </w:r>
            <w:r>
              <w:rPr>
                <w:rFonts w:hint="default" w:ascii="Times New Roman" w:hAnsi="Times New Roman" w:cs="Times New Roman"/>
                <w:sz w:val="24"/>
                <w:szCs w:val="24"/>
                <w:lang w:val="zh-CN"/>
              </w:rPr>
              <w:t>], tetapi kami mengusulkan empat metrik baru untuk meningkatkan ketepatan estimasi:</w:t>
            </w:r>
          </w:p>
          <w:p>
            <w:pPr>
              <w:numPr>
                <w:ilvl w:val="0"/>
                <w:numId w:val="1"/>
              </w:numPr>
              <w:spacing w:after="0" w:line="360" w:lineRule="auto"/>
              <w:ind w:left="420" w:leftChars="0" w:hanging="42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Standar deviasi panjang jalur minimum (σP L): Mengukur variasi jalur minimum panjang untuk semua lightaths, dalam kilometer. Dalam [</w:t>
            </w:r>
            <w:r>
              <w:rPr>
                <w:rFonts w:hint="default" w:ascii="Times New Roman" w:hAnsi="Times New Roman" w:cs="Times New Roman"/>
                <w:sz w:val="24"/>
                <w:szCs w:val="24"/>
                <w:lang w:val="en-US"/>
              </w:rPr>
              <w:t>3</w:t>
            </w:r>
            <w:r>
              <w:rPr>
                <w:rFonts w:hint="default" w:ascii="Times New Roman" w:hAnsi="Times New Roman" w:cs="Times New Roman"/>
                <w:sz w:val="24"/>
                <w:szCs w:val="24"/>
                <w:lang w:val="zh-CN"/>
              </w:rPr>
              <w:t>], kami hanya menggunakan nilai rata-rata panjang jalur.</w:t>
            </w:r>
          </w:p>
          <w:p>
            <w:pPr>
              <w:numPr>
                <w:ilvl w:val="0"/>
                <w:numId w:val="1"/>
              </w:numPr>
              <w:spacing w:after="0" w:line="360" w:lineRule="auto"/>
              <w:ind w:left="420" w:leftChars="0" w:hanging="42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Kerapatan tautan serat: rasio antara jumlah tautan serat yang digunakan dan jumlah maksimum tautan fisik, keduanya diukur dalam kilometer. Metrik ini memberikan arti berbeda dari tradisional Kepadatan tepi, terutama untuk penilaian kerusakan lapisan fisik yang terkait dengan jarak.</w:t>
            </w:r>
          </w:p>
          <w:p>
            <w:pPr>
              <w:numPr>
                <w:ilvl w:val="0"/>
                <w:numId w:val="1"/>
              </w:numPr>
              <w:spacing w:after="0" w:line="360" w:lineRule="auto"/>
              <w:ind w:left="420" w:leftChars="0" w:hanging="420" w:firstLineChars="0"/>
              <w:jc w:val="both"/>
              <w:rPr>
                <w:rFonts w:ascii="Times New Roman" w:hAnsi="Times New Roman" w:cs="Times New Roman"/>
                <w:sz w:val="24"/>
                <w:szCs w:val="24"/>
                <w:lang w:val="zh-CN"/>
              </w:rPr>
            </w:pPr>
            <w:r>
              <w:rPr>
                <w:rFonts w:hint="default" w:ascii="Times New Roman" w:hAnsi="Times New Roman" w:cs="Times New Roman"/>
                <w:sz w:val="24"/>
                <w:szCs w:val="24"/>
                <w:lang w:val="zh-CN"/>
              </w:rPr>
              <w:t>Rata-rata margin OSNR (∆OSNR): rata-rata di atas semua jalan setapak perbedaan antara ambang batas SNR dan penerimaan OSNR. Untuk menghitung ∆OSNR, kami mempertimbangkan lightpath yang terkait dengan jalur minimum antara sumber dan tujuan dan panjang gelombang pertama dari kisi.</w:t>
            </w:r>
          </w:p>
          <w:p>
            <w:pPr>
              <w:numPr>
                <w:ilvl w:val="0"/>
                <w:numId w:val="1"/>
              </w:numPr>
              <w:spacing w:after="0" w:line="360" w:lineRule="auto"/>
              <w:ind w:left="420" w:leftChars="0" w:hanging="420" w:firstLineChars="0"/>
              <w:jc w:val="both"/>
              <w:rPr>
                <w:rFonts w:ascii="Times New Roman" w:hAnsi="Times New Roman" w:cs="Times New Roman"/>
                <w:sz w:val="24"/>
                <w:szCs w:val="24"/>
                <w:lang w:val="zh-CN"/>
              </w:rPr>
            </w:pPr>
            <w:r>
              <w:rPr>
                <w:rFonts w:hint="default" w:ascii="Times New Roman" w:hAnsi="Times New Roman" w:cs="Times New Roman"/>
                <w:sz w:val="24"/>
                <w:szCs w:val="24"/>
                <w:lang w:val="zh-CN"/>
              </w:rPr>
              <w:t>Standar deviasi ∆OSNR: mengukur variasi margin OSNR untuk semua lighpaths.</w:t>
            </w:r>
          </w:p>
          <w:p>
            <w:pPr>
              <w:numPr>
                <w:ilvl w:val="0"/>
                <w:numId w:val="0"/>
              </w:numPr>
              <w:spacing w:after="0" w:line="360" w:lineRule="auto"/>
              <w:ind w:left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Jadi, lapisan input JST berisi variabel-variabel berikut: jumlah panjang gelombang per tautan; isolasi</w:t>
            </w:r>
          </w:p>
          <w:p>
            <w:pPr>
              <w:numPr>
                <w:ilvl w:val="0"/>
                <w:numId w:val="0"/>
              </w:numPr>
              <w:spacing w:after="0" w:line="360" w:lineRule="auto"/>
              <w:ind w:leftChars="0"/>
              <w:jc w:val="both"/>
              <w:rPr>
                <w:rFonts w:ascii="Times New Roman" w:hAnsi="Times New Roman" w:cs="Times New Roman"/>
                <w:sz w:val="24"/>
                <w:szCs w:val="24"/>
              </w:rPr>
            </w:pPr>
            <w:r>
              <w:rPr>
                <w:rFonts w:hint="default" w:ascii="Times New Roman" w:hAnsi="Times New Roman" w:cs="Times New Roman"/>
                <w:sz w:val="24"/>
                <w:szCs w:val="24"/>
                <w:lang w:val="zh-CN"/>
              </w:rPr>
              <w:t>faktor OXC; beban lalu lintas jaringan, dalam erlangs; panjang jalur rata-rata, dalam km; konsentrasi rute; pengelompokan koefisien; entropi DFT dari nilai-nilai eigen Laplacian; standar deviasi dari panjang jalur minimum; tepi density (rasio antara jumlah sisi dan jumlah sisi maksimum); kepadatan tautan serat; rata-rata Margin OSNR dan standar deviasi margin OSNR. Kami menggunakan 24 neuron di lapisan tersembunyi.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Kesimpulan</w:t>
            </w:r>
          </w:p>
        </w:tc>
        <w:tc>
          <w:tcPr>
            <w:tcW w:w="10454" w:type="dxa"/>
          </w:tcPr>
          <w:p>
            <w:pPr>
              <w:spacing w:line="360" w:lineRule="auto"/>
              <w:jc w:val="both"/>
              <w:rPr>
                <w:rFonts w:ascii="Times New Roman" w:hAnsi="Times New Roman" w:cs="Times New Roman"/>
                <w:sz w:val="24"/>
                <w:szCs w:val="24"/>
                <w:lang w:val="zh-CN"/>
              </w:rPr>
            </w:pPr>
            <w:r>
              <w:rPr>
                <w:rFonts w:hint="default" w:ascii="Times New Roman" w:hAnsi="Times New Roman" w:cs="Times New Roman"/>
                <w:sz w:val="24"/>
                <w:szCs w:val="24"/>
                <w:lang w:val="zh-CN"/>
              </w:rPr>
              <w:t>Dalam karya ini kami mempelajari kekokohan JST untuk memperkirakan probabilitas memblokir enam berbeda jaringan backbone. JST dilayani oleh sifat topologi, karakteristik lapisan fisik umum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zh-CN"/>
              </w:rPr>
              <w:t>beban lalu lintas untuk mendapatkan taksiran BP. Kami juga mengusulkan empat metrik baru untuk meningkatkan akurasi JST. Dari hasil kami, kami menyimpulkan bahwa proposal kami cocok untuk menilai BP untuk semua distribusi geografis kami menganalisis dan menyajikan hasil terbaik dari karya sebelumnya untuk semua skenario yang dianalisis, dengan perkiraan waktu hingga 628 kali lebih rendah dari yang dibutuhkan oleh simulasi peristiwa diskrit.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Kelebihan paper</w:t>
            </w:r>
          </w:p>
        </w:tc>
        <w:tc>
          <w:tcPr>
            <w:tcW w:w="10454" w:type="dxa"/>
          </w:tcPr>
          <w:p>
            <w:pPr>
              <w:numPr>
                <w:ilvl w:val="0"/>
                <w:numId w:val="2"/>
              </w:numPr>
              <w:spacing w:after="0" w:line="360" w:lineRule="auto"/>
              <w:jc w:val="both"/>
              <w:rPr>
                <w:rFonts w:ascii="Times New Roman" w:hAnsi="Times New Roman" w:cs="Times New Roman"/>
                <w:i w:val="0"/>
                <w:iCs w:val="0"/>
                <w:sz w:val="24"/>
                <w:szCs w:val="24"/>
                <w:lang w:val="en-US"/>
              </w:rPr>
            </w:pPr>
            <w:r>
              <w:rPr>
                <w:rFonts w:ascii="Times New Roman" w:hAnsi="Times New Roman" w:cs="Times New Roman"/>
                <w:i w:val="0"/>
                <w:iCs w:val="0"/>
                <w:sz w:val="24"/>
                <w:szCs w:val="24"/>
                <w:lang w:val="en-US"/>
              </w:rPr>
              <w:t>Mejelaskan dengan baik latar belakang masalah yang dihadapi</w:t>
            </w:r>
          </w:p>
          <w:p>
            <w:pPr>
              <w:numPr>
                <w:ilvl w:val="0"/>
                <w:numId w:val="2"/>
              </w:numPr>
              <w:spacing w:after="0" w:line="360" w:lineRule="auto"/>
              <w:jc w:val="both"/>
              <w:rPr>
                <w:rFonts w:ascii="Times New Roman" w:hAnsi="Times New Roman" w:cs="Times New Roman"/>
                <w:i w:val="0"/>
                <w:iCs w:val="0"/>
                <w:sz w:val="24"/>
                <w:szCs w:val="24"/>
                <w:lang w:val="en-US"/>
              </w:rPr>
            </w:pPr>
            <w:r>
              <w:rPr>
                <w:rFonts w:ascii="Times New Roman" w:hAnsi="Times New Roman" w:cs="Times New Roman"/>
                <w:i w:val="0"/>
                <w:iCs w:val="0"/>
                <w:sz w:val="24"/>
                <w:szCs w:val="24"/>
                <w:lang w:val="en-US"/>
              </w:rPr>
              <w:t>Menjelaskan dengan baik urgensi dari penanganan serangan jaringan</w:t>
            </w:r>
          </w:p>
          <w:p>
            <w:pPr>
              <w:numPr>
                <w:ilvl w:val="0"/>
                <w:numId w:val="2"/>
              </w:numPr>
              <w:spacing w:after="0" w:line="360" w:lineRule="auto"/>
              <w:jc w:val="both"/>
              <w:rPr>
                <w:rFonts w:ascii="Times New Roman" w:hAnsi="Times New Roman" w:cs="Times New Roman"/>
                <w:i w:val="0"/>
                <w:iCs w:val="0"/>
                <w:sz w:val="24"/>
                <w:szCs w:val="24"/>
                <w:lang w:val="en-US"/>
              </w:rPr>
            </w:pPr>
            <w:r>
              <w:rPr>
                <w:rFonts w:ascii="Times New Roman" w:hAnsi="Times New Roman" w:cs="Times New Roman"/>
                <w:i w:val="0"/>
                <w:iCs w:val="0"/>
                <w:sz w:val="24"/>
                <w:szCs w:val="24"/>
                <w:lang w:val="en-US"/>
              </w:rPr>
              <w:t>Mejelaskan hasil dari penelitian</w:t>
            </w:r>
          </w:p>
          <w:p>
            <w:pPr>
              <w:numPr>
                <w:ilvl w:val="0"/>
                <w:numId w:val="2"/>
              </w:numPr>
              <w:spacing w:after="0" w:line="360" w:lineRule="auto"/>
              <w:jc w:val="both"/>
              <w:rPr>
                <w:rFonts w:ascii="Times New Roman" w:hAnsi="Times New Roman" w:cs="Times New Roman"/>
                <w:i/>
                <w:iCs/>
                <w:sz w:val="24"/>
                <w:szCs w:val="24"/>
                <w:lang w:val="en-US"/>
              </w:rPr>
            </w:pPr>
            <w:r>
              <w:rPr>
                <w:rFonts w:ascii="Times New Roman" w:hAnsi="Times New Roman" w:cs="Times New Roman"/>
                <w:i w:val="0"/>
                <w:iCs w:val="0"/>
                <w:sz w:val="24"/>
                <w:szCs w:val="24"/>
                <w:lang w:val="en-US"/>
              </w:rPr>
              <w:t>Membahas sebagian teori yang diterapkan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spacing w:after="0"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t>Kekurangan paper</w:t>
            </w:r>
          </w:p>
        </w:tc>
        <w:tc>
          <w:tcPr>
            <w:tcW w:w="10454" w:type="dxa"/>
          </w:tcPr>
          <w:p>
            <w:pPr>
              <w:numPr>
                <w:ilvl w:val="0"/>
                <w:numId w:val="3"/>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Tidak menyebutkan jenis metode yang digunakan dalam penelitian</w:t>
            </w:r>
          </w:p>
        </w:tc>
      </w:tr>
    </w:tbl>
    <w:p>
      <w:pPr>
        <w:spacing w:line="360" w:lineRule="auto"/>
        <w:jc w:val="both"/>
        <w:rPr>
          <w:rFonts w:ascii="Times New Roman" w:hAnsi="Times New Roman" w:cs="Times New Roman"/>
          <w:sz w:val="24"/>
          <w:szCs w:val="24"/>
          <w:lang w:val="zh-CN"/>
        </w:rPr>
      </w:pPr>
    </w:p>
    <w:p>
      <w:pPr>
        <w:spacing w:line="360" w:lineRule="auto"/>
        <w:jc w:val="both"/>
        <w:rPr>
          <w:rFonts w:ascii="Times New Roman" w:hAnsi="Times New Roman" w:cs="Times New Roman"/>
          <w:sz w:val="24"/>
          <w:szCs w:val="24"/>
          <w:lang w:val="zh-CN"/>
        </w:rPr>
      </w:pPr>
      <w:r>
        <w:rPr>
          <w:rFonts w:ascii="Times New Roman" w:hAnsi="Times New Roman" w:cs="Times New Roman"/>
          <w:sz w:val="24"/>
          <w:szCs w:val="24"/>
          <w:lang w:val="zh-CN"/>
        </w:rPr>
        <w:br w:type="page"/>
      </w:r>
    </w:p>
    <w:p>
      <w:pPr>
        <w:numPr>
          <w:ilvl w:val="0"/>
          <w:numId w:val="0"/>
        </w:num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lang w:val="en-US"/>
        </w:rPr>
        <w:t>DAFTAR PUSTAKA</w:t>
      </w:r>
    </w:p>
    <w:p>
      <w:pPr>
        <w:numPr>
          <w:ilvl w:val="0"/>
          <w:numId w:val="4"/>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Danilo R. B. Araujo, Carmelo J. A. Bastos-Filho, Joaquim F. Martins-Filh</w:t>
      </w:r>
      <w:r>
        <w:rPr>
          <w:rFonts w:hint="default" w:ascii="Times New Roman" w:hAnsi="Times New Roman" w:cs="Times New Roman"/>
          <w:sz w:val="24"/>
          <w:szCs w:val="24"/>
          <w:lang w:val="en-US"/>
        </w:rPr>
        <w:t>o</w:t>
      </w:r>
      <w:r>
        <w:rPr>
          <w:rFonts w:ascii="Times New Roman" w:hAnsi="Times New Roman" w:cs="Times New Roman"/>
          <w:sz w:val="24"/>
          <w:szCs w:val="24"/>
          <w:lang w:val="en-US"/>
        </w:rPr>
        <w:t xml:space="preserve">. </w:t>
      </w:r>
      <w:r>
        <w:rPr>
          <w:rFonts w:hint="default" w:ascii="Times New Roman" w:hAnsi="Times New Roman" w:cs="Times New Roman"/>
          <w:b w:val="0"/>
          <w:bCs/>
          <w:sz w:val="24"/>
          <w:lang w:val="en-US"/>
        </w:rPr>
        <w:t>Artificial Neural Networks To Estimate Blocking Probability Of Transparent Optical Networks: a  Obustness Study For Different Networks</w:t>
      </w:r>
      <w:r>
        <w:rPr>
          <w:rFonts w:ascii="Times New Roman" w:hAnsi="Times New Roman" w:cs="Times New Roman"/>
          <w:b w:val="0"/>
          <w:bCs/>
          <w:sz w:val="24"/>
          <w:lang w:val="en-US"/>
        </w:rPr>
        <w:t xml:space="preserve">. </w:t>
      </w:r>
      <w:r>
        <w:rPr>
          <w:rFonts w:hint="default" w:ascii="Times New Roman" w:hAnsi="Times New Roman" w:cs="Times New Roman"/>
          <w:sz w:val="24"/>
          <w:szCs w:val="24"/>
          <w:lang w:val="en-US"/>
        </w:rPr>
        <w:t>2015.</w:t>
      </w:r>
    </w:p>
    <w:p>
      <w:pPr>
        <w:numPr>
          <w:ilvl w:val="0"/>
          <w:numId w:val="4"/>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 Ramaswami and K. N. Sivarajan. Optical Networks: A Practical Perspective. Morgan Kaufmann, 3</w:t>
      </w:r>
      <w:r>
        <w:rPr>
          <w:rFonts w:hint="default" w:ascii="Times New Roman" w:hAnsi="Times New Roman" w:cs="Times New Roman"/>
          <w:sz w:val="24"/>
          <w:szCs w:val="24"/>
          <w:vertAlign w:val="superscript"/>
          <w:lang w:val="en-US"/>
        </w:rPr>
        <w:t>rd</w:t>
      </w:r>
      <w:r>
        <w:rPr>
          <w:rFonts w:hint="default" w:ascii="Times New Roman" w:hAnsi="Times New Roman" w:cs="Times New Roman"/>
          <w:sz w:val="24"/>
          <w:szCs w:val="24"/>
          <w:lang w:val="en-US"/>
        </w:rPr>
        <w:t xml:space="preserve"> edition, 2010.</w:t>
      </w:r>
    </w:p>
    <w:p>
      <w:pPr>
        <w:numPr>
          <w:ilvl w:val="0"/>
          <w:numId w:val="4"/>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R. B Araujo, C. J. A. Bastos-Filho, and J. F. Martins-Filho. Methodology to Obtain a Fast and Accurate Estimator for Blocking Probability of Optical Networks. Journal of Optical Communications and Networking, 7(5), May 2015.</w:t>
      </w:r>
    </w:p>
    <w:p>
      <w:pPr>
        <w:numPr>
          <w:ilvl w:val="0"/>
          <w:numId w:val="0"/>
        </w:numPr>
        <w:tabs>
          <w:tab w:val="left" w:pos="312"/>
        </w:tabs>
        <w:spacing w:after="160" w:line="360" w:lineRule="auto"/>
        <w:jc w:val="both"/>
        <w:rPr>
          <w:rFonts w:hint="default" w:ascii="Times New Roman" w:hAnsi="Times New Roman" w:cs="Times New Roman"/>
          <w:sz w:val="24"/>
          <w:szCs w:val="24"/>
          <w:lang w:val="en-US"/>
        </w:rPr>
      </w:pPr>
    </w:p>
    <w:p>
      <w:pPr>
        <w:spacing w:line="360" w:lineRule="auto"/>
        <w:jc w:val="both"/>
        <w:rPr>
          <w:rFonts w:ascii="Times New Roman" w:hAnsi="Times New Roman" w:cs="Times New Roman"/>
          <w:sz w:val="24"/>
          <w:szCs w:val="24"/>
          <w:lang w:val="en-US"/>
        </w:rPr>
      </w:pPr>
    </w:p>
    <w:sectPr>
      <w:pgSz w:w="16838" w:h="11906" w:orient="landscape"/>
      <w:pgMar w:top="1701" w:right="1701" w:bottom="2268" w:left="2268"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05343"/>
    <w:multiLevelType w:val="singleLevel"/>
    <w:tmpl w:val="9D9053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C273490"/>
    <w:multiLevelType w:val="singleLevel"/>
    <w:tmpl w:val="0C273490"/>
    <w:lvl w:ilvl="0" w:tentative="0">
      <w:start w:val="1"/>
      <w:numFmt w:val="decimal"/>
      <w:lvlText w:val="[%1]"/>
      <w:lvlJc w:val="left"/>
      <w:pPr>
        <w:tabs>
          <w:tab w:val="left" w:pos="312"/>
        </w:tabs>
      </w:pPr>
    </w:lvl>
  </w:abstractNum>
  <w:abstractNum w:abstractNumId="2">
    <w:nsid w:val="1B2C76E5"/>
    <w:multiLevelType w:val="singleLevel"/>
    <w:tmpl w:val="1B2C76E5"/>
    <w:lvl w:ilvl="0" w:tentative="0">
      <w:start w:val="1"/>
      <w:numFmt w:val="decimal"/>
      <w:suff w:val="space"/>
      <w:lvlText w:val="%1."/>
      <w:lvlJc w:val="left"/>
    </w:lvl>
  </w:abstractNum>
  <w:abstractNum w:abstractNumId="3">
    <w:nsid w:val="4D660171"/>
    <w:multiLevelType w:val="singleLevel"/>
    <w:tmpl w:val="4D660171"/>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20C"/>
    <w:rsid w:val="001374E2"/>
    <w:rsid w:val="00222F5D"/>
    <w:rsid w:val="002818A6"/>
    <w:rsid w:val="00320041"/>
    <w:rsid w:val="0035520C"/>
    <w:rsid w:val="00422A72"/>
    <w:rsid w:val="0055629D"/>
    <w:rsid w:val="005D723D"/>
    <w:rsid w:val="0070229F"/>
    <w:rsid w:val="007A694F"/>
    <w:rsid w:val="007B533B"/>
    <w:rsid w:val="007E60A7"/>
    <w:rsid w:val="00864712"/>
    <w:rsid w:val="00941F98"/>
    <w:rsid w:val="00B5172D"/>
    <w:rsid w:val="00B62206"/>
    <w:rsid w:val="00D77164"/>
    <w:rsid w:val="00DD1932"/>
    <w:rsid w:val="00E454E4"/>
    <w:rsid w:val="00E478B9"/>
    <w:rsid w:val="00EC0254"/>
    <w:rsid w:val="00F6009C"/>
    <w:rsid w:val="04B279DD"/>
    <w:rsid w:val="08E64474"/>
    <w:rsid w:val="11503EA9"/>
    <w:rsid w:val="181313C4"/>
    <w:rsid w:val="318C1361"/>
    <w:rsid w:val="49281B35"/>
    <w:rsid w:val="49725D46"/>
    <w:rsid w:val="4992334C"/>
    <w:rsid w:val="5B6916F7"/>
    <w:rsid w:val="69C33094"/>
    <w:rsid w:val="6F580282"/>
    <w:rsid w:val="7356520C"/>
    <w:rsid w:val="7B6B5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eader"/>
    <w:basedOn w:val="1"/>
    <w:semiHidden/>
    <w:unhideWhenUsed/>
    <w:qFormat/>
    <w:uiPriority w:val="99"/>
    <w:pPr>
      <w:tabs>
        <w:tab w:val="center" w:pos="4153"/>
        <w:tab w:val="right" w:pos="8306"/>
      </w:tabs>
      <w:snapToGrid w:val="0"/>
    </w:pPr>
    <w:rPr>
      <w:sz w:val="18"/>
      <w:szCs w:val="18"/>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295</Words>
  <Characters>1683</Characters>
  <Lines>14</Lines>
  <Paragraphs>3</Paragraphs>
  <TotalTime>0</TotalTime>
  <ScaleCrop>false</ScaleCrop>
  <LinksUpToDate>false</LinksUpToDate>
  <CharactersWithSpaces>1975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2019-04-08T23:54:00Z</dcterms:created>
  <dc:creator>ina</dc:creator>
  <cp:lastModifiedBy>Aswar Kasim</cp:lastModifiedBy>
  <dcterms:modified xsi:type="dcterms:W3CDTF">2019-05-02T00:40:31Z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