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C6A" w:rsidRPr="004A5C6A" w:rsidRDefault="004A5C6A" w:rsidP="004A5C6A">
      <w:pPr>
        <w:pStyle w:val="Heading1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Cs w:val="0"/>
          <w:color w:val="000000"/>
          <w:sz w:val="24"/>
          <w:szCs w:val="22"/>
        </w:rPr>
      </w:pPr>
      <w:r w:rsidRPr="004A5C6A">
        <w:rPr>
          <w:rFonts w:asciiTheme="minorHAnsi" w:hAnsiTheme="minorHAnsi" w:cstheme="minorHAnsi"/>
          <w:bCs w:val="0"/>
          <w:color w:val="000000"/>
          <w:sz w:val="24"/>
          <w:szCs w:val="22"/>
        </w:rPr>
        <w:t>Group No: 1</w:t>
      </w:r>
      <w:bookmarkStart w:id="0" w:name="_GoBack"/>
      <w:bookmarkEnd w:id="0"/>
    </w:p>
    <w:p w:rsidR="004A5C6A" w:rsidRDefault="004A5C6A" w:rsidP="004A5C6A">
      <w:pPr>
        <w:pStyle w:val="Heading1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Cs w:val="0"/>
          <w:color w:val="000000"/>
          <w:sz w:val="28"/>
          <w:szCs w:val="22"/>
        </w:rPr>
      </w:pPr>
      <w:r w:rsidRPr="004A5C6A">
        <w:rPr>
          <w:rFonts w:asciiTheme="minorHAnsi" w:hAnsiTheme="minorHAnsi" w:cstheme="minorHAnsi"/>
          <w:bCs w:val="0"/>
          <w:color w:val="000000"/>
          <w:sz w:val="24"/>
          <w:szCs w:val="22"/>
        </w:rPr>
        <w:t>Group Members:</w:t>
      </w:r>
      <w:r>
        <w:rPr>
          <w:rFonts w:asciiTheme="minorHAnsi" w:hAnsiTheme="minorHAnsi" w:cstheme="minorHAnsi"/>
          <w:bCs w:val="0"/>
          <w:color w:val="000000"/>
          <w:sz w:val="28"/>
          <w:szCs w:val="22"/>
        </w:rPr>
        <w:t xml:space="preserve"> </w:t>
      </w:r>
      <w:r w:rsidRPr="004A5C6A">
        <w:rPr>
          <w:rStyle w:val="f325"/>
          <w:rFonts w:ascii="Arial" w:hAnsi="Arial" w:cs="Arial"/>
          <w:b w:val="0"/>
          <w:color w:val="000000"/>
          <w:sz w:val="22"/>
          <w:szCs w:val="30"/>
          <w:shd w:val="clear" w:color="auto" w:fill="FFFFFF"/>
        </w:rPr>
        <w:t>Trent Fridey</w:t>
      </w:r>
      <w:r w:rsidRPr="004A5C6A">
        <w:rPr>
          <w:rStyle w:val="f325"/>
          <w:rFonts w:ascii="Arial" w:hAnsi="Arial" w:cs="Arial"/>
          <w:b w:val="0"/>
          <w:color w:val="000000"/>
          <w:sz w:val="22"/>
          <w:szCs w:val="30"/>
          <w:shd w:val="clear" w:color="auto" w:fill="FFFFFF"/>
        </w:rPr>
        <w:t xml:space="preserve">, </w:t>
      </w:r>
      <w:proofErr w:type="spellStart"/>
      <w:r w:rsidRPr="004A5C6A">
        <w:rPr>
          <w:rStyle w:val="f325"/>
          <w:rFonts w:ascii="Arial" w:hAnsi="Arial" w:cs="Arial"/>
          <w:b w:val="0"/>
          <w:color w:val="000000"/>
          <w:sz w:val="22"/>
          <w:szCs w:val="30"/>
          <w:shd w:val="clear" w:color="auto" w:fill="FFFFFF"/>
        </w:rPr>
        <w:t>Darshil</w:t>
      </w:r>
      <w:proofErr w:type="spellEnd"/>
      <w:r w:rsidRPr="004A5C6A">
        <w:rPr>
          <w:rStyle w:val="f325"/>
          <w:rFonts w:ascii="Arial" w:hAnsi="Arial" w:cs="Arial"/>
          <w:b w:val="0"/>
          <w:color w:val="000000"/>
          <w:sz w:val="22"/>
          <w:szCs w:val="30"/>
          <w:shd w:val="clear" w:color="auto" w:fill="FFFFFF"/>
        </w:rPr>
        <w:t xml:space="preserve"> </w:t>
      </w:r>
      <w:proofErr w:type="spellStart"/>
      <w:r w:rsidRPr="004A5C6A">
        <w:rPr>
          <w:rStyle w:val="f325"/>
          <w:rFonts w:ascii="Arial" w:hAnsi="Arial" w:cs="Arial"/>
          <w:b w:val="0"/>
          <w:color w:val="000000"/>
          <w:sz w:val="22"/>
          <w:szCs w:val="30"/>
          <w:shd w:val="clear" w:color="auto" w:fill="FFFFFF"/>
        </w:rPr>
        <w:t>Gohel</w:t>
      </w:r>
      <w:proofErr w:type="spellEnd"/>
      <w:r w:rsidRPr="004A5C6A">
        <w:rPr>
          <w:rStyle w:val="f325"/>
          <w:rFonts w:ascii="Arial" w:hAnsi="Arial" w:cs="Arial"/>
          <w:b w:val="0"/>
          <w:color w:val="000000"/>
          <w:sz w:val="22"/>
          <w:szCs w:val="30"/>
          <w:shd w:val="clear" w:color="auto" w:fill="FFFFFF"/>
        </w:rPr>
        <w:t xml:space="preserve">, </w:t>
      </w:r>
      <w:r w:rsidRPr="004A5C6A">
        <w:rPr>
          <w:rStyle w:val="f325"/>
          <w:rFonts w:ascii="Arial" w:hAnsi="Arial" w:cs="Arial"/>
          <w:b w:val="0"/>
          <w:color w:val="000000"/>
          <w:sz w:val="22"/>
          <w:szCs w:val="30"/>
          <w:shd w:val="clear" w:color="auto" w:fill="FFFFFF"/>
        </w:rPr>
        <w:t>Akash Joshi</w:t>
      </w:r>
      <w:r w:rsidRPr="004A5C6A">
        <w:rPr>
          <w:rStyle w:val="f325"/>
          <w:rFonts w:ascii="Arial" w:hAnsi="Arial" w:cs="Arial"/>
          <w:b w:val="0"/>
          <w:color w:val="000000"/>
          <w:sz w:val="22"/>
          <w:szCs w:val="30"/>
          <w:shd w:val="clear" w:color="auto" w:fill="FFFFFF"/>
        </w:rPr>
        <w:t xml:space="preserve">, </w:t>
      </w:r>
      <w:r w:rsidRPr="004A5C6A">
        <w:rPr>
          <w:rStyle w:val="f325"/>
          <w:rFonts w:ascii="Arial" w:hAnsi="Arial" w:cs="Arial"/>
          <w:b w:val="0"/>
          <w:color w:val="000000"/>
          <w:sz w:val="22"/>
          <w:szCs w:val="30"/>
          <w:shd w:val="clear" w:color="auto" w:fill="FFFFFF"/>
        </w:rPr>
        <w:t>Sanket Patel</w:t>
      </w:r>
      <w:r w:rsidRPr="004A5C6A">
        <w:rPr>
          <w:rStyle w:val="f325"/>
          <w:rFonts w:ascii="Arial" w:hAnsi="Arial" w:cs="Arial"/>
          <w:b w:val="0"/>
          <w:color w:val="000000"/>
          <w:sz w:val="22"/>
          <w:szCs w:val="30"/>
          <w:shd w:val="clear" w:color="auto" w:fill="FFFFFF"/>
        </w:rPr>
        <w:t xml:space="preserve">, </w:t>
      </w:r>
      <w:proofErr w:type="spellStart"/>
      <w:r w:rsidRPr="004A5C6A">
        <w:rPr>
          <w:rStyle w:val="f325"/>
          <w:rFonts w:ascii="Arial" w:hAnsi="Arial" w:cs="Arial"/>
          <w:b w:val="0"/>
          <w:color w:val="000000"/>
          <w:sz w:val="22"/>
          <w:szCs w:val="30"/>
          <w:shd w:val="clear" w:color="auto" w:fill="FFFFFF"/>
        </w:rPr>
        <w:t>Hetul</w:t>
      </w:r>
      <w:proofErr w:type="spellEnd"/>
      <w:r w:rsidRPr="004A5C6A">
        <w:rPr>
          <w:rStyle w:val="f325"/>
          <w:rFonts w:ascii="Arial" w:hAnsi="Arial" w:cs="Arial"/>
          <w:b w:val="0"/>
          <w:color w:val="000000"/>
          <w:sz w:val="22"/>
          <w:szCs w:val="30"/>
          <w:shd w:val="clear" w:color="auto" w:fill="FFFFFF"/>
        </w:rPr>
        <w:t xml:space="preserve"> Patel</w:t>
      </w:r>
    </w:p>
    <w:p w:rsidR="004A5C6A" w:rsidRDefault="004A5C6A" w:rsidP="00C32791">
      <w:pPr>
        <w:pStyle w:val="Heading1"/>
        <w:shd w:val="clear" w:color="auto" w:fill="FFFFFF"/>
        <w:spacing w:before="0" w:beforeAutospacing="0" w:after="240" w:afterAutospacing="0"/>
        <w:jc w:val="center"/>
        <w:rPr>
          <w:rFonts w:asciiTheme="minorHAnsi" w:hAnsiTheme="minorHAnsi" w:cstheme="minorHAnsi"/>
          <w:bCs w:val="0"/>
          <w:color w:val="000000"/>
          <w:sz w:val="28"/>
          <w:szCs w:val="22"/>
        </w:rPr>
      </w:pPr>
    </w:p>
    <w:p w:rsidR="00D73434" w:rsidRPr="00C32791" w:rsidRDefault="00664DC6" w:rsidP="00C32791">
      <w:pPr>
        <w:pStyle w:val="Heading1"/>
        <w:shd w:val="clear" w:color="auto" w:fill="FFFFFF"/>
        <w:spacing w:before="0" w:beforeAutospacing="0" w:after="240" w:afterAutospacing="0"/>
        <w:jc w:val="center"/>
        <w:rPr>
          <w:rFonts w:asciiTheme="minorHAnsi" w:hAnsiTheme="minorHAnsi" w:cstheme="minorHAnsi"/>
          <w:bCs w:val="0"/>
          <w:color w:val="000000"/>
          <w:sz w:val="28"/>
          <w:szCs w:val="22"/>
        </w:rPr>
      </w:pPr>
      <w:r w:rsidRPr="00C32791">
        <w:rPr>
          <w:rFonts w:asciiTheme="minorHAnsi" w:hAnsiTheme="minorHAnsi" w:cstheme="minorHAnsi"/>
          <w:bCs w:val="0"/>
          <w:color w:val="000000"/>
          <w:sz w:val="28"/>
          <w:szCs w:val="22"/>
        </w:rPr>
        <w:t xml:space="preserve">Project Name: Analysing </w:t>
      </w:r>
      <w:r w:rsidR="00807568" w:rsidRPr="00C32791">
        <w:rPr>
          <w:rFonts w:asciiTheme="minorHAnsi" w:hAnsiTheme="minorHAnsi" w:cstheme="minorHAnsi"/>
          <w:bCs w:val="0"/>
          <w:color w:val="000000"/>
          <w:sz w:val="28"/>
          <w:szCs w:val="22"/>
        </w:rPr>
        <w:t>S</w:t>
      </w:r>
      <w:r w:rsidR="00E91655" w:rsidRPr="00C32791">
        <w:rPr>
          <w:rFonts w:asciiTheme="minorHAnsi" w:hAnsiTheme="minorHAnsi" w:cstheme="minorHAnsi"/>
          <w:bCs w:val="0"/>
          <w:color w:val="000000"/>
          <w:sz w:val="28"/>
          <w:szCs w:val="22"/>
        </w:rPr>
        <w:t>tudent</w:t>
      </w:r>
      <w:r w:rsidRPr="00C32791">
        <w:rPr>
          <w:rFonts w:asciiTheme="minorHAnsi" w:hAnsiTheme="minorHAnsi" w:cstheme="minorHAnsi"/>
          <w:bCs w:val="0"/>
          <w:color w:val="000000"/>
          <w:sz w:val="28"/>
          <w:szCs w:val="22"/>
        </w:rPr>
        <w:t xml:space="preserve"> </w:t>
      </w:r>
      <w:r w:rsidR="00807568" w:rsidRPr="00C32791">
        <w:rPr>
          <w:rFonts w:asciiTheme="minorHAnsi" w:hAnsiTheme="minorHAnsi" w:cstheme="minorHAnsi"/>
          <w:bCs w:val="0"/>
          <w:color w:val="000000"/>
          <w:sz w:val="28"/>
          <w:szCs w:val="22"/>
        </w:rPr>
        <w:t>D</w:t>
      </w:r>
      <w:r w:rsidR="00E91655" w:rsidRPr="00C32791">
        <w:rPr>
          <w:rFonts w:asciiTheme="minorHAnsi" w:hAnsiTheme="minorHAnsi" w:cstheme="minorHAnsi"/>
          <w:bCs w:val="0"/>
          <w:color w:val="000000"/>
          <w:sz w:val="28"/>
          <w:szCs w:val="22"/>
        </w:rPr>
        <w:t>ata</w:t>
      </w:r>
    </w:p>
    <w:p w:rsidR="009A6C03" w:rsidRPr="003D3C3B" w:rsidRDefault="00D73434" w:rsidP="003D3C3B">
      <w:pPr>
        <w:jc w:val="both"/>
        <w:rPr>
          <w:rFonts w:eastAsia="Times New Roman" w:cstheme="minorHAnsi"/>
          <w:color w:val="000000"/>
          <w:kern w:val="36"/>
          <w:lang w:eastAsia="en-IN"/>
        </w:rPr>
      </w:pPr>
      <w:r w:rsidRPr="00C32791">
        <w:rPr>
          <w:rFonts w:cstheme="minorHAnsi"/>
          <w:b/>
          <w:color w:val="000000"/>
          <w:sz w:val="24"/>
        </w:rPr>
        <w:t>Definition</w:t>
      </w:r>
      <w:r w:rsidRPr="00C32791">
        <w:rPr>
          <w:rFonts w:cstheme="minorHAnsi"/>
          <w:color w:val="000000"/>
          <w:sz w:val="24"/>
        </w:rPr>
        <w:t>:</w:t>
      </w:r>
      <w:r w:rsidRPr="003D3C3B">
        <w:rPr>
          <w:rFonts w:cstheme="minorHAnsi"/>
          <w:color w:val="000000"/>
        </w:rPr>
        <w:t xml:space="preserve"> </w:t>
      </w:r>
      <w:r w:rsidR="009A6C03" w:rsidRPr="003D3C3B">
        <w:rPr>
          <w:rFonts w:eastAsia="Times New Roman" w:cstheme="minorHAnsi"/>
          <w:color w:val="000000"/>
          <w:kern w:val="36"/>
          <w:lang w:eastAsia="en-IN"/>
        </w:rPr>
        <w:t>Predict student performance in secondary education (high school).</w:t>
      </w:r>
    </w:p>
    <w:p w:rsidR="00664DC6" w:rsidRPr="00C32791" w:rsidRDefault="00D73434" w:rsidP="003D3C3B">
      <w:pPr>
        <w:pStyle w:val="Heading1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b w:val="0"/>
          <w:bCs w:val="0"/>
          <w:color w:val="000000"/>
          <w:sz w:val="24"/>
          <w:szCs w:val="22"/>
        </w:rPr>
      </w:pPr>
      <w:r w:rsidRPr="00C32791">
        <w:rPr>
          <w:rFonts w:asciiTheme="minorHAnsi" w:hAnsiTheme="minorHAnsi" w:cstheme="minorHAnsi"/>
          <w:bCs w:val="0"/>
          <w:color w:val="000000"/>
          <w:sz w:val="24"/>
          <w:szCs w:val="22"/>
        </w:rPr>
        <w:t>Description</w:t>
      </w:r>
      <w:r w:rsidRPr="00C32791">
        <w:rPr>
          <w:rFonts w:asciiTheme="minorHAnsi" w:hAnsiTheme="minorHAnsi" w:cstheme="minorHAnsi"/>
          <w:b w:val="0"/>
          <w:bCs w:val="0"/>
          <w:color w:val="000000"/>
          <w:sz w:val="24"/>
          <w:szCs w:val="22"/>
        </w:rPr>
        <w:t xml:space="preserve">: </w:t>
      </w:r>
    </w:p>
    <w:p w:rsidR="009A6C03" w:rsidRPr="003D3C3B" w:rsidRDefault="009A6C03" w:rsidP="003D3C3B">
      <w:pPr>
        <w:jc w:val="both"/>
        <w:rPr>
          <w:rFonts w:eastAsia="Times New Roman" w:cstheme="minorHAnsi"/>
          <w:color w:val="000000"/>
          <w:kern w:val="36"/>
          <w:lang w:eastAsia="en-IN"/>
        </w:rPr>
      </w:pPr>
      <w:r w:rsidRPr="003D3C3B">
        <w:rPr>
          <w:rFonts w:eastAsia="Times New Roman" w:cstheme="minorHAnsi"/>
          <w:color w:val="000000"/>
          <w:kern w:val="36"/>
          <w:lang w:eastAsia="en-IN"/>
        </w:rPr>
        <w:t>This data approach student achievement in secondary education of two Portuguese schools. The data attributes include student grades, demographic, soc</w:t>
      </w:r>
      <w:r w:rsidR="003D3C3B" w:rsidRPr="003D3C3B">
        <w:rPr>
          <w:rFonts w:eastAsia="Times New Roman" w:cstheme="minorHAnsi"/>
          <w:color w:val="000000"/>
          <w:kern w:val="36"/>
          <w:lang w:eastAsia="en-IN"/>
        </w:rPr>
        <w:t>ial and school related features</w:t>
      </w:r>
      <w:r w:rsidRPr="003D3C3B">
        <w:rPr>
          <w:rFonts w:eastAsia="Times New Roman" w:cstheme="minorHAnsi"/>
          <w:color w:val="000000"/>
          <w:kern w:val="36"/>
          <w:lang w:eastAsia="en-IN"/>
        </w:rPr>
        <w:t xml:space="preserve"> and it was collected by using school reports and questionnaires. Two datasets are provided regarding the performance in two distinct subjects: Mathematics (mat) and Portuguese language (</w:t>
      </w:r>
      <w:proofErr w:type="spellStart"/>
      <w:r w:rsidRPr="003D3C3B">
        <w:rPr>
          <w:rFonts w:eastAsia="Times New Roman" w:cstheme="minorHAnsi"/>
          <w:color w:val="000000"/>
          <w:kern w:val="36"/>
          <w:lang w:eastAsia="en-IN"/>
        </w:rPr>
        <w:t>por</w:t>
      </w:r>
      <w:proofErr w:type="spellEnd"/>
      <w:r w:rsidRPr="003D3C3B">
        <w:rPr>
          <w:rFonts w:eastAsia="Times New Roman" w:cstheme="minorHAnsi"/>
          <w:color w:val="000000"/>
          <w:kern w:val="36"/>
          <w:lang w:eastAsia="en-IN"/>
        </w:rPr>
        <w:t xml:space="preserve">). </w:t>
      </w:r>
      <w:r w:rsidR="003D3C3B" w:rsidRPr="003D3C3B">
        <w:rPr>
          <w:rFonts w:eastAsia="Times New Roman" w:cstheme="minorHAnsi"/>
          <w:color w:val="000000"/>
          <w:kern w:val="36"/>
          <w:lang w:eastAsia="en-IN"/>
        </w:rPr>
        <w:t xml:space="preserve">Here, </w:t>
      </w:r>
      <w:r w:rsidRPr="003D3C3B">
        <w:rPr>
          <w:rFonts w:eastAsia="Times New Roman" w:cstheme="minorHAnsi"/>
          <w:color w:val="000000"/>
          <w:kern w:val="36"/>
          <w:lang w:eastAsia="en-IN"/>
        </w:rPr>
        <w:t>G3 is the final year grade (issued at the 3rd period), while G1 and G2 correspond to the 1st and 2nd period grades.</w:t>
      </w:r>
    </w:p>
    <w:tbl>
      <w:tblPr>
        <w:tblW w:w="5175" w:type="dxa"/>
        <w:tblLook w:val="04A0" w:firstRow="1" w:lastRow="0" w:firstColumn="1" w:lastColumn="0" w:noHBand="0" w:noVBand="1"/>
      </w:tblPr>
      <w:tblGrid>
        <w:gridCol w:w="2804"/>
        <w:gridCol w:w="2371"/>
      </w:tblGrid>
      <w:tr w:rsidR="00807568" w:rsidRPr="00807568" w:rsidTr="003D3C3B">
        <w:trPr>
          <w:trHeight w:val="387"/>
        </w:trPr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EFF"/>
            <w:vAlign w:val="center"/>
            <w:hideMark/>
          </w:tcPr>
          <w:p w:rsidR="00807568" w:rsidRPr="00807568" w:rsidRDefault="00807568" w:rsidP="003D3C3B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123654"/>
                <w:lang w:eastAsia="en-IN"/>
              </w:rPr>
            </w:pPr>
            <w:r w:rsidRPr="00807568">
              <w:rPr>
                <w:rFonts w:eastAsia="Times New Roman" w:cstheme="minorHAnsi"/>
                <w:b/>
                <w:bCs/>
                <w:color w:val="123654"/>
                <w:lang w:eastAsia="en-IN"/>
              </w:rPr>
              <w:t>Data Set Characteristics:  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7568" w:rsidRPr="00807568" w:rsidRDefault="00807568" w:rsidP="003D3C3B">
            <w:pPr>
              <w:spacing w:after="0" w:line="240" w:lineRule="auto"/>
              <w:jc w:val="both"/>
              <w:rPr>
                <w:rFonts w:eastAsia="Times New Roman" w:cstheme="minorHAnsi"/>
                <w:color w:val="123654"/>
                <w:lang w:eastAsia="en-IN"/>
              </w:rPr>
            </w:pPr>
            <w:r w:rsidRPr="00807568">
              <w:rPr>
                <w:rFonts w:eastAsia="Times New Roman" w:cstheme="minorHAnsi"/>
                <w:color w:val="123654"/>
                <w:lang w:eastAsia="en-IN"/>
              </w:rPr>
              <w:t>Multivariate</w:t>
            </w:r>
          </w:p>
        </w:tc>
      </w:tr>
      <w:tr w:rsidR="00807568" w:rsidRPr="00807568" w:rsidTr="003D3C3B">
        <w:trPr>
          <w:trHeight w:val="387"/>
        </w:trPr>
        <w:tc>
          <w:tcPr>
            <w:tcW w:w="2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EFF"/>
            <w:vAlign w:val="center"/>
            <w:hideMark/>
          </w:tcPr>
          <w:p w:rsidR="00807568" w:rsidRPr="00807568" w:rsidRDefault="00807568" w:rsidP="003D3C3B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123654"/>
                <w:lang w:eastAsia="en-IN"/>
              </w:rPr>
            </w:pPr>
            <w:r w:rsidRPr="00807568">
              <w:rPr>
                <w:rFonts w:eastAsia="Times New Roman" w:cstheme="minorHAnsi"/>
                <w:b/>
                <w:bCs/>
                <w:color w:val="123654"/>
                <w:lang w:eastAsia="en-IN"/>
              </w:rPr>
              <w:t>Attribute Characteristics: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7568" w:rsidRPr="00807568" w:rsidRDefault="00807568" w:rsidP="003D3C3B">
            <w:pPr>
              <w:spacing w:after="0" w:line="240" w:lineRule="auto"/>
              <w:jc w:val="both"/>
              <w:rPr>
                <w:rFonts w:eastAsia="Times New Roman" w:cstheme="minorHAnsi"/>
                <w:color w:val="123654"/>
                <w:lang w:eastAsia="en-IN"/>
              </w:rPr>
            </w:pPr>
            <w:r w:rsidRPr="00807568">
              <w:rPr>
                <w:rFonts w:eastAsia="Times New Roman" w:cstheme="minorHAnsi"/>
                <w:color w:val="123654"/>
                <w:lang w:eastAsia="en-IN"/>
              </w:rPr>
              <w:t>Integer</w:t>
            </w:r>
          </w:p>
        </w:tc>
      </w:tr>
      <w:tr w:rsidR="00807568" w:rsidRPr="00807568" w:rsidTr="003D3C3B">
        <w:trPr>
          <w:trHeight w:val="387"/>
        </w:trPr>
        <w:tc>
          <w:tcPr>
            <w:tcW w:w="2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EFF"/>
            <w:vAlign w:val="center"/>
            <w:hideMark/>
          </w:tcPr>
          <w:p w:rsidR="00807568" w:rsidRPr="00807568" w:rsidRDefault="00807568" w:rsidP="003D3C3B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123654"/>
                <w:lang w:eastAsia="en-IN"/>
              </w:rPr>
            </w:pPr>
            <w:r w:rsidRPr="00807568">
              <w:rPr>
                <w:rFonts w:eastAsia="Times New Roman" w:cstheme="minorHAnsi"/>
                <w:b/>
                <w:bCs/>
                <w:color w:val="123654"/>
                <w:lang w:eastAsia="en-IN"/>
              </w:rPr>
              <w:t>Number of Instances: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7568" w:rsidRPr="00807568" w:rsidRDefault="00807568" w:rsidP="003D3C3B">
            <w:pPr>
              <w:spacing w:after="0" w:line="240" w:lineRule="auto"/>
              <w:jc w:val="both"/>
              <w:rPr>
                <w:rFonts w:eastAsia="Times New Roman" w:cstheme="minorHAnsi"/>
                <w:color w:val="123654"/>
                <w:lang w:eastAsia="en-IN"/>
              </w:rPr>
            </w:pPr>
            <w:r w:rsidRPr="00807568">
              <w:rPr>
                <w:rFonts w:eastAsia="Times New Roman" w:cstheme="minorHAnsi"/>
                <w:color w:val="123654"/>
                <w:lang w:eastAsia="en-IN"/>
              </w:rPr>
              <w:t>649</w:t>
            </w:r>
          </w:p>
        </w:tc>
      </w:tr>
      <w:tr w:rsidR="00807568" w:rsidRPr="00807568" w:rsidTr="003D3C3B">
        <w:trPr>
          <w:trHeight w:val="387"/>
        </w:trPr>
        <w:tc>
          <w:tcPr>
            <w:tcW w:w="2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EFF"/>
            <w:vAlign w:val="center"/>
            <w:hideMark/>
          </w:tcPr>
          <w:p w:rsidR="00807568" w:rsidRPr="00807568" w:rsidRDefault="00807568" w:rsidP="003D3C3B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123654"/>
                <w:lang w:eastAsia="en-IN"/>
              </w:rPr>
            </w:pPr>
            <w:r w:rsidRPr="00807568">
              <w:rPr>
                <w:rFonts w:eastAsia="Times New Roman" w:cstheme="minorHAnsi"/>
                <w:b/>
                <w:bCs/>
                <w:color w:val="123654"/>
                <w:lang w:eastAsia="en-IN"/>
              </w:rPr>
              <w:t>Number of Attributes: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7568" w:rsidRPr="00807568" w:rsidRDefault="00807568" w:rsidP="003D3C3B">
            <w:pPr>
              <w:spacing w:after="0" w:line="240" w:lineRule="auto"/>
              <w:jc w:val="both"/>
              <w:rPr>
                <w:rFonts w:eastAsia="Times New Roman" w:cstheme="minorHAnsi"/>
                <w:color w:val="123654"/>
                <w:lang w:eastAsia="en-IN"/>
              </w:rPr>
            </w:pPr>
            <w:r w:rsidRPr="00807568">
              <w:rPr>
                <w:rFonts w:eastAsia="Times New Roman" w:cstheme="minorHAnsi"/>
                <w:color w:val="123654"/>
                <w:lang w:eastAsia="en-IN"/>
              </w:rPr>
              <w:t>33</w:t>
            </w:r>
          </w:p>
        </w:tc>
      </w:tr>
      <w:tr w:rsidR="00807568" w:rsidRPr="00807568" w:rsidTr="003D3C3B">
        <w:trPr>
          <w:trHeight w:val="387"/>
        </w:trPr>
        <w:tc>
          <w:tcPr>
            <w:tcW w:w="2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EFF"/>
            <w:vAlign w:val="center"/>
            <w:hideMark/>
          </w:tcPr>
          <w:p w:rsidR="00807568" w:rsidRPr="00807568" w:rsidRDefault="00807568" w:rsidP="003D3C3B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123654"/>
                <w:lang w:eastAsia="en-IN"/>
              </w:rPr>
            </w:pPr>
            <w:r w:rsidRPr="00807568">
              <w:rPr>
                <w:rFonts w:eastAsia="Times New Roman" w:cstheme="minorHAnsi"/>
                <w:b/>
                <w:bCs/>
                <w:color w:val="123654"/>
                <w:lang w:eastAsia="en-IN"/>
              </w:rPr>
              <w:t>Missing Values?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7568" w:rsidRPr="00807568" w:rsidRDefault="00807568" w:rsidP="003D3C3B">
            <w:pPr>
              <w:spacing w:after="0" w:line="240" w:lineRule="auto"/>
              <w:jc w:val="both"/>
              <w:rPr>
                <w:rFonts w:eastAsia="Times New Roman" w:cstheme="minorHAnsi"/>
                <w:color w:val="123654"/>
                <w:lang w:eastAsia="en-IN"/>
              </w:rPr>
            </w:pPr>
            <w:r w:rsidRPr="00807568">
              <w:rPr>
                <w:rFonts w:eastAsia="Times New Roman" w:cstheme="minorHAnsi"/>
                <w:color w:val="123654"/>
                <w:lang w:eastAsia="en-IN"/>
              </w:rPr>
              <w:t>N/A</w:t>
            </w:r>
          </w:p>
        </w:tc>
      </w:tr>
    </w:tbl>
    <w:p w:rsidR="00807568" w:rsidRPr="003D3C3B" w:rsidRDefault="00807568" w:rsidP="003D3C3B">
      <w:pPr>
        <w:jc w:val="both"/>
        <w:rPr>
          <w:rFonts w:eastAsia="Times New Roman" w:cstheme="minorHAnsi"/>
          <w:color w:val="000000"/>
          <w:kern w:val="36"/>
          <w:lang w:eastAsia="en-IN"/>
        </w:rPr>
      </w:pPr>
    </w:p>
    <w:p w:rsidR="001A6326" w:rsidRPr="0065286A" w:rsidRDefault="001A6326" w:rsidP="003D3C3B">
      <w:pPr>
        <w:pStyle w:val="Heading1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bCs w:val="0"/>
          <w:color w:val="000000"/>
          <w:sz w:val="24"/>
          <w:szCs w:val="22"/>
        </w:rPr>
      </w:pPr>
      <w:r w:rsidRPr="0065286A">
        <w:rPr>
          <w:rFonts w:asciiTheme="minorHAnsi" w:hAnsiTheme="minorHAnsi" w:cstheme="minorHAnsi"/>
          <w:bCs w:val="0"/>
          <w:color w:val="000000"/>
          <w:sz w:val="24"/>
          <w:szCs w:val="22"/>
        </w:rPr>
        <w:t xml:space="preserve">Objective: </w:t>
      </w:r>
    </w:p>
    <w:p w:rsidR="00807568" w:rsidRDefault="00807568" w:rsidP="00F622A9">
      <w:pPr>
        <w:pStyle w:val="Heading1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3D3C3B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Predicting </w:t>
      </w:r>
      <w:r w:rsidR="001A6326" w:rsidRPr="003D3C3B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student’s first period grade, second period grade and final grade</w:t>
      </w:r>
      <w:r w:rsidRPr="003D3C3B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.</w:t>
      </w:r>
    </w:p>
    <w:p w:rsidR="004D2606" w:rsidRPr="003D3C3B" w:rsidRDefault="00F622A9" w:rsidP="00F622A9">
      <w:pPr>
        <w:pStyle w:val="Heading1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Finding out major factors affecting Students’ grades.</w:t>
      </w:r>
    </w:p>
    <w:p w:rsidR="001A6326" w:rsidRPr="0065286A" w:rsidRDefault="001A6326" w:rsidP="003D3C3B">
      <w:pPr>
        <w:pStyle w:val="Heading1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bCs w:val="0"/>
          <w:color w:val="000000"/>
          <w:sz w:val="24"/>
          <w:szCs w:val="22"/>
        </w:rPr>
      </w:pPr>
      <w:r w:rsidRPr="0065286A">
        <w:rPr>
          <w:rFonts w:asciiTheme="minorHAnsi" w:hAnsiTheme="minorHAnsi" w:cstheme="minorHAnsi"/>
          <w:bCs w:val="0"/>
          <w:color w:val="000000"/>
          <w:sz w:val="24"/>
          <w:szCs w:val="22"/>
        </w:rPr>
        <w:t>Data Source Link</w:t>
      </w:r>
      <w:r w:rsidR="009A6C03" w:rsidRPr="0065286A">
        <w:rPr>
          <w:rFonts w:asciiTheme="minorHAnsi" w:hAnsiTheme="minorHAnsi" w:cstheme="minorHAnsi"/>
          <w:bCs w:val="0"/>
          <w:color w:val="000000"/>
          <w:sz w:val="24"/>
          <w:szCs w:val="22"/>
        </w:rPr>
        <w:t>:</w:t>
      </w:r>
    </w:p>
    <w:p w:rsidR="001A6326" w:rsidRPr="003D3C3B" w:rsidRDefault="001A6326" w:rsidP="003D3C3B">
      <w:pPr>
        <w:autoSpaceDE w:val="0"/>
        <w:autoSpaceDN w:val="0"/>
        <w:spacing w:before="40" w:after="40" w:line="240" w:lineRule="auto"/>
        <w:jc w:val="both"/>
        <w:rPr>
          <w:rFonts w:cstheme="minorHAnsi"/>
          <w:i/>
          <w:u w:val="single"/>
        </w:rPr>
      </w:pPr>
      <w:r w:rsidRPr="003D3C3B">
        <w:rPr>
          <w:rFonts w:cstheme="minorHAnsi"/>
          <w:i/>
          <w:u w:val="single"/>
          <w:lang w:val="en-US"/>
        </w:rPr>
        <w:t xml:space="preserve">https://archive.ics.uci.edu/ml/datasets/Student+Performance </w:t>
      </w:r>
    </w:p>
    <w:p w:rsidR="001A6326" w:rsidRPr="003D3C3B" w:rsidRDefault="001A6326" w:rsidP="003D3C3B">
      <w:pPr>
        <w:autoSpaceDE w:val="0"/>
        <w:autoSpaceDN w:val="0"/>
        <w:spacing w:after="0" w:line="240" w:lineRule="auto"/>
        <w:jc w:val="both"/>
        <w:rPr>
          <w:rFonts w:cstheme="minorHAnsi"/>
        </w:rPr>
      </w:pPr>
      <w:r w:rsidRPr="003D3C3B">
        <w:rPr>
          <w:rFonts w:cstheme="minorHAnsi"/>
        </w:rPr>
        <w:t> </w:t>
      </w:r>
    </w:p>
    <w:p w:rsidR="001A6326" w:rsidRPr="003D3C3B" w:rsidRDefault="001A6326" w:rsidP="003D3C3B">
      <w:pPr>
        <w:pStyle w:val="Heading1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3D3C3B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</w:t>
      </w:r>
    </w:p>
    <w:p w:rsidR="001A6326" w:rsidRPr="003D3C3B" w:rsidRDefault="001A6326" w:rsidP="003D3C3B">
      <w:pPr>
        <w:pStyle w:val="Heading1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</w:p>
    <w:sectPr w:rsidR="001A6326" w:rsidRPr="003D3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B5325"/>
    <w:multiLevelType w:val="hybridMultilevel"/>
    <w:tmpl w:val="E6E6B6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5690F"/>
    <w:multiLevelType w:val="hybridMultilevel"/>
    <w:tmpl w:val="6DA855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02C3C"/>
    <w:multiLevelType w:val="hybridMultilevel"/>
    <w:tmpl w:val="4030E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890"/>
    <w:rsid w:val="000655CE"/>
    <w:rsid w:val="001A6326"/>
    <w:rsid w:val="00330BF8"/>
    <w:rsid w:val="003D0F6A"/>
    <w:rsid w:val="003D3C3B"/>
    <w:rsid w:val="004520C1"/>
    <w:rsid w:val="004A5C6A"/>
    <w:rsid w:val="004D2606"/>
    <w:rsid w:val="00586CE3"/>
    <w:rsid w:val="0065286A"/>
    <w:rsid w:val="00664DC6"/>
    <w:rsid w:val="006D1EE1"/>
    <w:rsid w:val="007E23CF"/>
    <w:rsid w:val="00807568"/>
    <w:rsid w:val="008E4281"/>
    <w:rsid w:val="009A6C03"/>
    <w:rsid w:val="00C32791"/>
    <w:rsid w:val="00C95890"/>
    <w:rsid w:val="00D73434"/>
    <w:rsid w:val="00E91655"/>
    <w:rsid w:val="00F6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714DB"/>
  <w15:chartTrackingRefBased/>
  <w15:docId w15:val="{CEDC6968-71D0-4B57-9EAA-5E90C94EC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34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43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7343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23CF"/>
    <w:pPr>
      <w:ind w:left="720"/>
      <w:contextualSpacing/>
    </w:pPr>
  </w:style>
  <w:style w:type="character" w:customStyle="1" w:styleId="f325">
    <w:name w:val="f325"/>
    <w:basedOn w:val="DefaultParagraphFont"/>
    <w:rsid w:val="004A5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3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Patel</dc:creator>
  <cp:keywords/>
  <dc:description/>
  <cp:lastModifiedBy>Sanket Patel</cp:lastModifiedBy>
  <cp:revision>17</cp:revision>
  <dcterms:created xsi:type="dcterms:W3CDTF">2016-09-21T16:06:00Z</dcterms:created>
  <dcterms:modified xsi:type="dcterms:W3CDTF">2016-09-22T00:53:00Z</dcterms:modified>
</cp:coreProperties>
</file>