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07" w:rsidRDefault="003A4807" w:rsidP="003A480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3EBF9"/>
        </w:rPr>
      </w:pPr>
      <w:r w:rsidRPr="003A4807">
        <w:rPr>
          <w:rFonts w:ascii="Times New Roman" w:hAnsi="Times New Roman" w:cs="Times New Roman"/>
          <w:b/>
          <w:bCs/>
          <w:sz w:val="28"/>
          <w:szCs w:val="28"/>
          <w:shd w:val="clear" w:color="auto" w:fill="E3EBF9"/>
        </w:rPr>
        <w:t>15XDA7</w:t>
      </w:r>
      <w:r w:rsidRPr="003A4807">
        <w:rPr>
          <w:rFonts w:ascii="Times New Roman" w:hAnsi="Times New Roman" w:cs="Times New Roman"/>
          <w:sz w:val="28"/>
          <w:szCs w:val="28"/>
        </w:rPr>
        <w:t xml:space="preserve">– </w:t>
      </w:r>
      <w:r w:rsidRPr="003A4807">
        <w:rPr>
          <w:rFonts w:ascii="Times New Roman" w:hAnsi="Times New Roman" w:cs="Times New Roman"/>
          <w:b/>
          <w:bCs/>
          <w:sz w:val="28"/>
          <w:szCs w:val="28"/>
          <w:shd w:val="clear" w:color="auto" w:fill="E3EBF9"/>
        </w:rPr>
        <w:t>MARKETING ANALYTICS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Title</w:t>
            </w:r>
          </w:p>
        </w:tc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Big Mart Sales Prediction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Datathon</w:t>
            </w:r>
            <w:proofErr w:type="spellEnd"/>
          </w:p>
        </w:tc>
      </w:tr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Link to the contest</w:t>
            </w:r>
          </w:p>
        </w:tc>
        <w:tc>
          <w:tcPr>
            <w:tcW w:w="4788" w:type="dxa"/>
          </w:tcPr>
          <w:p w:rsidR="003A4807" w:rsidRPr="003A4807" w:rsidRDefault="00252D10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hyperlink r:id="rId6" w:history="1">
              <w:r w:rsidR="003A4807" w:rsidRPr="003A4807">
                <w:rPr>
                  <w:rStyle w:val="Hyperlink"/>
                  <w:rFonts w:cstheme="minorHAnsi"/>
                  <w:sz w:val="20"/>
                </w:rPr>
                <w:t>https://datahack.analyticsvidhya.com/contest/practice-problem-big-mart-sales-iii/</w:t>
              </w:r>
            </w:hyperlink>
          </w:p>
        </w:tc>
      </w:tr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Domain</w:t>
            </w:r>
          </w:p>
        </w:tc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Business market sales prediction </w:t>
            </w:r>
          </w:p>
        </w:tc>
      </w:tr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Roll Number &amp; Name</w:t>
            </w:r>
          </w:p>
        </w:tc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16PD05 –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Aswath</w:t>
            </w:r>
            <w:proofErr w:type="spellEnd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Rao</w:t>
            </w:r>
            <w:proofErr w:type="spellEnd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&amp; 16PD28 –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Ridhanya</w:t>
            </w:r>
            <w:proofErr w:type="spellEnd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</w:p>
        </w:tc>
      </w:tr>
      <w:tr w:rsidR="003A4807" w:rsidTr="003A4807">
        <w:tc>
          <w:tcPr>
            <w:tcW w:w="4788" w:type="dxa"/>
          </w:tcPr>
          <w:p w:rsidR="003A4807" w:rsidRPr="003A4807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Tools used </w:t>
            </w:r>
          </w:p>
        </w:tc>
        <w:tc>
          <w:tcPr>
            <w:tcW w:w="4788" w:type="dxa"/>
          </w:tcPr>
          <w:p w:rsidR="003A4807" w:rsidRPr="003A4807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PowerBI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for visualization and Google </w:t>
            </w: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Colab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for scripts</w:t>
            </w:r>
          </w:p>
        </w:tc>
      </w:tr>
      <w:tr w:rsidR="0006522A" w:rsidTr="003A4807">
        <w:tc>
          <w:tcPr>
            <w:tcW w:w="4788" w:type="dxa"/>
          </w:tcPr>
          <w:p w:rsidR="0006522A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06522A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References</w:t>
            </w: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4788" w:type="dxa"/>
          </w:tcPr>
          <w:p w:rsidR="0006522A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Analytics </w:t>
            </w: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Vidhya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Stackoverflow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</w:p>
        </w:tc>
      </w:tr>
      <w:tr w:rsidR="00003065" w:rsidTr="003A4807">
        <w:tc>
          <w:tcPr>
            <w:tcW w:w="4788" w:type="dxa"/>
          </w:tcPr>
          <w:p w:rsidR="00003065" w:rsidRPr="0006522A" w:rsidRDefault="00003065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Source code </w:t>
            </w:r>
          </w:p>
        </w:tc>
        <w:tc>
          <w:tcPr>
            <w:tcW w:w="4788" w:type="dxa"/>
          </w:tcPr>
          <w:p w:rsidR="00003065" w:rsidRDefault="00003065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github.com/Aswath98/MA</w:t>
            </w:r>
          </w:p>
        </w:tc>
      </w:tr>
    </w:tbl>
    <w:p w:rsidR="003A4807" w:rsidRDefault="003A4807" w:rsidP="003A4807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</w:p>
    <w:p w:rsidR="0006522A" w:rsidRDefault="0006522A" w:rsidP="003A4807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bCs/>
          <w:szCs w:val="28"/>
          <w:shd w:val="clear" w:color="auto" w:fill="E3EBF9"/>
        </w:rPr>
        <w:t xml:space="preserve">Problem Statement </w:t>
      </w:r>
    </w:p>
    <w:p w:rsidR="0006522A" w:rsidRDefault="00371649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D</w:t>
      </w:r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ata scientists at </w:t>
      </w:r>
      <w:proofErr w:type="spellStart"/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>BigMart</w:t>
      </w:r>
      <w:proofErr w:type="spellEnd"/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have collected 2013 sales data for 1559 products across 10 stores in different cities. Also, certain attributes of each product and store have been defined. The aim is to build a </w:t>
      </w:r>
      <w:r w:rsidR="0006522A" w:rsidRPr="0006522A">
        <w:rPr>
          <w:rFonts w:cstheme="minorHAnsi"/>
          <w:b/>
          <w:bCs/>
          <w:sz w:val="18"/>
          <w:szCs w:val="28"/>
          <w:shd w:val="clear" w:color="auto" w:fill="FFFFFF" w:themeFill="background1"/>
        </w:rPr>
        <w:t>predictive model</w:t>
      </w:r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and find out the sales of each product at a particular store.</w:t>
      </w:r>
    </w:p>
    <w:p w:rsidR="0006522A" w:rsidRP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Using this model, </w:t>
      </w:r>
      <w:proofErr w:type="spellStart"/>
      <w:r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>BigMart</w:t>
      </w:r>
      <w:proofErr w:type="spellEnd"/>
      <w:r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will try to understand the properties of products and stores which play a key role in increasing sales.</w:t>
      </w: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371649" w:rsidRDefault="00371649" w:rsidP="00371649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  <w:r w:rsidRPr="00371649">
        <w:rPr>
          <w:rFonts w:ascii="Times New Roman" w:hAnsi="Times New Roman" w:cs="Times New Roman"/>
          <w:b/>
          <w:bCs/>
          <w:szCs w:val="28"/>
          <w:shd w:val="clear" w:color="auto" w:fill="E3EBF9"/>
        </w:rPr>
        <w:t>Data</w:t>
      </w:r>
    </w:p>
    <w:p w:rsidR="00371649" w:rsidRDefault="00371649" w:rsidP="00371649">
      <w:pPr>
        <w:rPr>
          <w:rFonts w:ascii="Arial" w:eastAsia="Times New Roman" w:hAnsi="Arial" w:cs="Arial"/>
          <w:color w:val="222222"/>
          <w:sz w:val="11"/>
          <w:szCs w:val="11"/>
        </w:rPr>
      </w:pP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>We have train (8523) and test (5681) data set, train data set has both input and output variable(s). You need to predict the sales for test data set</w:t>
      </w:r>
      <w:r w:rsidRPr="00371649">
        <w:rPr>
          <w:rFonts w:ascii="Arial" w:eastAsia="Times New Roman" w:hAnsi="Arial" w:cs="Arial"/>
          <w:color w:val="222222"/>
          <w:sz w:val="11"/>
          <w:szCs w:val="11"/>
        </w:rPr>
        <w:t>.</w:t>
      </w:r>
    </w:p>
    <w:p w:rsidR="00371649" w:rsidRPr="00371649" w:rsidRDefault="00371649" w:rsidP="0037164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Data link </w:t>
      </w:r>
      <w:proofErr w:type="gramStart"/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- 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</w:t>
      </w:r>
      <w:proofErr w:type="gramEnd"/>
      <w:r w:rsidR="00252D10">
        <w:fldChar w:fldCharType="begin"/>
      </w:r>
      <w:r>
        <w:instrText xml:space="preserve"> HYPERLINK "https://datahack.analyticsvidhya.com/contest/practice-problem-big-mart-sales-iii/" </w:instrText>
      </w:r>
      <w:r w:rsidR="00252D10">
        <w:fldChar w:fldCharType="separate"/>
      </w:r>
      <w:r>
        <w:rPr>
          <w:rStyle w:val="Hyperlink"/>
        </w:rPr>
        <w:t>https://datahack.analyticsvidhya.com/contest/practice-problem-big-mart-sales-iii/</w:t>
      </w:r>
      <w:r w:rsidR="00252D10">
        <w:fldChar w:fldCharType="end"/>
      </w:r>
    </w:p>
    <w:p w:rsidR="00371649" w:rsidRPr="00371649" w:rsidRDefault="00371649" w:rsidP="00371649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  <w:r w:rsidRPr="00371649">
        <w:rPr>
          <w:rFonts w:ascii="Times New Roman" w:hAnsi="Times New Roman" w:cs="Times New Roman"/>
          <w:b/>
          <w:szCs w:val="28"/>
          <w:shd w:val="clear" w:color="auto" w:fill="E3EBF9"/>
        </w:rPr>
        <w:t>Evaluation Metric</w:t>
      </w:r>
    </w:p>
    <w:p w:rsidR="00371649" w:rsidRDefault="00371649" w:rsidP="0037164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M</w:t>
      </w: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>odel performance will be evaluated on the bas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is of </w:t>
      </w: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prediction of the sales for the test data (test.csv), which contains similar data-points as train except for the sales to be predicted. Root Mean 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Square Error value to judge</w:t>
      </w: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response.</w:t>
      </w:r>
    </w:p>
    <w:p w:rsidR="00E44010" w:rsidRPr="00371649" w:rsidRDefault="00371649" w:rsidP="00273412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371649">
        <w:rPr>
          <w:rFonts w:ascii="Times New Roman" w:hAnsi="Times New Roman" w:cs="Times New Roman"/>
          <w:b/>
          <w:szCs w:val="28"/>
          <w:shd w:val="clear" w:color="auto" w:fill="E3EBF9"/>
        </w:rPr>
        <w:t xml:space="preserve">We will explore </w:t>
      </w:r>
      <w:r w:rsidR="00273412">
        <w:rPr>
          <w:rFonts w:ascii="Times New Roman" w:hAnsi="Times New Roman" w:cs="Times New Roman"/>
          <w:b/>
          <w:szCs w:val="28"/>
          <w:shd w:val="clear" w:color="auto" w:fill="E3EBF9"/>
        </w:rPr>
        <w:t>the problem in following stages</w:t>
      </w:r>
    </w:p>
    <w:p w:rsidR="00371649" w:rsidRPr="00273412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Data Exploration – looking at categorical and continuous feature summaries and making inferences about the data.</w:t>
      </w:r>
    </w:p>
    <w:p w:rsidR="00371649" w:rsidRPr="00273412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Data Cleaning – imputing missing values in the data and checking for outliers</w:t>
      </w:r>
    </w:p>
    <w:p w:rsidR="00371649" w:rsidRPr="00273412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Feature Engineering – modifying existing variables and creating new ones for analysis</w:t>
      </w:r>
    </w:p>
    <w:p w:rsidR="00371649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Model Building – making predictive models on the data</w:t>
      </w:r>
    </w:p>
    <w:p w:rsidR="00273412" w:rsidRPr="00273412" w:rsidRDefault="00E44010" w:rsidP="00273412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szCs w:val="28"/>
          <w:shd w:val="clear" w:color="auto" w:fill="E3EBF9"/>
        </w:rPr>
        <w:t>Hypotheses</w:t>
      </w:r>
    </w:p>
    <w:p w:rsidR="00273412" w:rsidRPr="00B178D2" w:rsidRDefault="00B178D2" w:rsidP="00B178D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Type of City - Stores located in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Tier 1 cities should have higher sales because of the highe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r income levels of people.</w:t>
      </w:r>
    </w:p>
    <w:p w:rsidR="00273412" w:rsidRPr="00B178D2" w:rsidRDefault="00B178D2" w:rsidP="00B178D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Store Capacity - 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Stores which are very big in size should have higher sales as people would prefer getting everything from one place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.</w:t>
      </w:r>
    </w:p>
    <w:p w:rsidR="00273412" w:rsidRPr="00273412" w:rsidRDefault="00B178D2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Location of Stores - 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Stores located within popular marketplaces should have higher sales because of better access to customers.</w:t>
      </w:r>
    </w:p>
    <w:p w:rsidR="00273412" w:rsidRPr="00273412" w:rsidRDefault="00B178D2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Brand of products - 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Branded products should have higher sales because of higher trust in the customer.</w:t>
      </w:r>
    </w:p>
    <w:p w:rsidR="00273412" w:rsidRDefault="00B178D2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Visibility of Products -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 Products which are given bigger shelves in the store are likely to catch attention first and sell more.</w:t>
      </w:r>
    </w:p>
    <w:p w:rsidR="00E44010" w:rsidRDefault="00B178D2" w:rsidP="00E44010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Item type – Daily usage products have more sales that products </w:t>
      </w:r>
      <w:r w:rsidR="00E44010">
        <w:rPr>
          <w:rFonts w:cstheme="minorHAnsi"/>
          <w:bCs/>
          <w:sz w:val="18"/>
          <w:szCs w:val="28"/>
          <w:shd w:val="clear" w:color="auto" w:fill="FFFFFF" w:themeFill="background1"/>
        </w:rPr>
        <w:t>bought period wise</w:t>
      </w:r>
    </w:p>
    <w:p w:rsidR="00E44010" w:rsidRDefault="00E44010" w:rsidP="00E44010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Store establishment year – People will have a trust with stores that are running from long back, sales will be more from stores running for long time.</w:t>
      </w:r>
    </w:p>
    <w:p w:rsidR="00003065" w:rsidRDefault="0000306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szCs w:val="28"/>
          <w:shd w:val="clear" w:color="auto" w:fill="E3EBF9"/>
        </w:rPr>
        <w:lastRenderedPageBreak/>
        <w:t xml:space="preserve">Data Visualization </w:t>
      </w:r>
    </w:p>
    <w:p w:rsidR="00081A2D" w:rsidRDefault="00081A2D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5383345" cy="2980764"/>
            <wp:effectExtent l="19050" t="0" r="78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68" cy="298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2D" w:rsidRDefault="00081A2D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szCs w:val="28"/>
          <w:shd w:val="clear" w:color="auto" w:fill="E3EBF9"/>
        </w:rPr>
        <w:t>Marketing insights</w:t>
      </w:r>
    </w:p>
    <w:p w:rsidR="009E3275" w:rsidRDefault="00081A2D" w:rsidP="009E3275">
      <w:pPr>
        <w:ind w:left="720" w:firstLine="720"/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410821" cy="93912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03" cy="93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2390178" cy="95049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41" cy="95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275" w:rsidRPr="009E3275">
        <w:rPr>
          <w:rFonts w:ascii="Times New Roman" w:hAnsi="Times New Roman" w:cs="Times New Roman"/>
          <w:b/>
          <w:szCs w:val="28"/>
          <w:shd w:val="clear" w:color="auto" w:fill="E3EBF9"/>
        </w:rPr>
        <w:t xml:space="preserve"> </w:t>
      </w:r>
    </w:p>
    <w:p w:rsidR="009E3275" w:rsidRDefault="009E3275" w:rsidP="009E3275">
      <w:pPr>
        <w:ind w:left="720" w:firstLine="720"/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725706" cy="951321"/>
            <wp:effectExtent l="19050" t="0" r="784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96" cy="95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889175" cy="9457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00" cy="94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Cs w:val="28"/>
          <w:shd w:val="clear" w:color="auto" w:fill="E3EBF9"/>
        </w:rPr>
        <w:t xml:space="preserve"> </w:t>
      </w:r>
    </w:p>
    <w:p w:rsidR="009E3275" w:rsidRDefault="009E3275" w:rsidP="009E3275">
      <w:pPr>
        <w:ind w:left="2160" w:firstLine="720"/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896036" cy="2136520"/>
            <wp:effectExtent l="19050" t="0" r="89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54" cy="213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75" w:rsidRDefault="009E327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</w:p>
    <w:p w:rsidR="009E3275" w:rsidRDefault="009E327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</w:p>
    <w:p w:rsidR="009E3275" w:rsidRDefault="009E327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</w:p>
    <w:p w:rsidR="00E44010" w:rsidRDefault="00E44010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E44010">
        <w:rPr>
          <w:rFonts w:ascii="Times New Roman" w:hAnsi="Times New Roman" w:cs="Times New Roman"/>
          <w:b/>
          <w:szCs w:val="28"/>
          <w:shd w:val="clear" w:color="auto" w:fill="E3EBF9"/>
        </w:rPr>
        <w:t>Data Exploration</w:t>
      </w:r>
    </w:p>
    <w:p w:rsidR="00E44010" w:rsidRDefault="00E44010" w:rsidP="00E44010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E44010">
        <w:rPr>
          <w:rFonts w:cstheme="minorHAnsi"/>
          <w:bCs/>
          <w:sz w:val="18"/>
          <w:szCs w:val="28"/>
          <w:shd w:val="clear" w:color="auto" w:fill="FFFFFF" w:themeFill="background1"/>
        </w:rPr>
        <w:t>The</w:t>
      </w:r>
      <w:r>
        <w:rPr>
          <w:rFonts w:ascii="Arial" w:hAnsi="Arial" w:cs="Arial"/>
          <w:color w:val="595858"/>
          <w:sz w:val="11"/>
          <w:szCs w:val="11"/>
          <w:shd w:val="clear" w:color="auto" w:fill="FFFFFF"/>
        </w:rPr>
        <w:t xml:space="preserve"> </w:t>
      </w:r>
      <w:r w:rsidRPr="00E44010">
        <w:rPr>
          <w:rFonts w:cstheme="minorHAnsi"/>
          <w:bCs/>
          <w:sz w:val="18"/>
          <w:szCs w:val="28"/>
          <w:shd w:val="clear" w:color="auto" w:fill="FFFFFF" w:themeFill="background1"/>
        </w:rPr>
        <w:t>first step is to look at the data and try to identify the information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about the parameters given</w:t>
      </w:r>
    </w:p>
    <w:tbl>
      <w:tblPr>
        <w:tblStyle w:val="TableGrid"/>
        <w:tblW w:w="0" w:type="auto"/>
        <w:tblLayout w:type="fixed"/>
        <w:tblLook w:val="04A0"/>
      </w:tblPr>
      <w:tblGrid>
        <w:gridCol w:w="3510"/>
        <w:gridCol w:w="6066"/>
      </w:tblGrid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/>
                <w:bCs/>
                <w:sz w:val="14"/>
                <w:szCs w:val="28"/>
                <w:shd w:val="clear" w:color="auto" w:fill="FFFFFF" w:themeFill="background1"/>
              </w:rPr>
              <w:t>Variable</w:t>
            </w:r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/>
                <w:bCs/>
                <w:sz w:val="14"/>
                <w:szCs w:val="28"/>
                <w:shd w:val="clear" w:color="auto" w:fill="FFFFFF" w:themeFill="background1"/>
              </w:rPr>
              <w:t>Description</w:t>
            </w:r>
          </w:p>
        </w:tc>
      </w:tr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Item_Identifier</w:t>
            </w:r>
            <w:proofErr w:type="spellEnd"/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Unique product ID</w:t>
            </w:r>
          </w:p>
        </w:tc>
      </w:tr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Item_Weight</w:t>
            </w:r>
            <w:proofErr w:type="spellEnd"/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Weight of product</w:t>
            </w:r>
          </w:p>
        </w:tc>
      </w:tr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Item_Fat_Content</w:t>
            </w:r>
            <w:proofErr w:type="spellEnd"/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Whether the product is low fat or not</w:t>
            </w:r>
          </w:p>
        </w:tc>
      </w:tr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Item_Visibility</w:t>
            </w:r>
            <w:proofErr w:type="spellEnd"/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The % of total display area of all products in a store allocated to the particular product</w:t>
            </w:r>
          </w:p>
        </w:tc>
      </w:tr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Item_Type</w:t>
            </w:r>
            <w:proofErr w:type="spellEnd"/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The category to which the product belongs</w:t>
            </w:r>
          </w:p>
        </w:tc>
      </w:tr>
      <w:tr w:rsidR="00E44010" w:rsidTr="00F332BD">
        <w:tc>
          <w:tcPr>
            <w:tcW w:w="3510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Item_MRP</w:t>
            </w:r>
            <w:proofErr w:type="spellEnd"/>
          </w:p>
        </w:tc>
        <w:tc>
          <w:tcPr>
            <w:tcW w:w="6066" w:type="dxa"/>
          </w:tcPr>
          <w:p w:rsidR="00E44010" w:rsidRPr="00F332BD" w:rsidRDefault="00E44010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Maximum Retail Price (list price) of the product</w:t>
            </w:r>
          </w:p>
        </w:tc>
      </w:tr>
      <w:tr w:rsidR="00F332BD" w:rsidTr="00F332BD">
        <w:tc>
          <w:tcPr>
            <w:tcW w:w="3510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Outlet_Identifier</w:t>
            </w:r>
            <w:proofErr w:type="spellEnd"/>
          </w:p>
        </w:tc>
        <w:tc>
          <w:tcPr>
            <w:tcW w:w="6066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Unique store ID</w:t>
            </w:r>
          </w:p>
        </w:tc>
      </w:tr>
      <w:tr w:rsidR="00F332BD" w:rsidTr="00F332BD">
        <w:tc>
          <w:tcPr>
            <w:tcW w:w="3510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Outlet_Establishment_Year</w:t>
            </w:r>
            <w:proofErr w:type="spellEnd"/>
          </w:p>
        </w:tc>
        <w:tc>
          <w:tcPr>
            <w:tcW w:w="6066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The year in which store was established</w:t>
            </w:r>
          </w:p>
        </w:tc>
      </w:tr>
      <w:tr w:rsidR="00F332BD" w:rsidTr="00F332BD">
        <w:tc>
          <w:tcPr>
            <w:tcW w:w="3510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Outlet_Size</w:t>
            </w:r>
            <w:proofErr w:type="spellEnd"/>
          </w:p>
        </w:tc>
        <w:tc>
          <w:tcPr>
            <w:tcW w:w="6066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The size of the store in terms of ground area covered</w:t>
            </w:r>
          </w:p>
        </w:tc>
      </w:tr>
      <w:tr w:rsidR="00F332BD" w:rsidTr="00F332BD">
        <w:tc>
          <w:tcPr>
            <w:tcW w:w="3510" w:type="dxa"/>
          </w:tcPr>
          <w:tbl>
            <w:tblPr>
              <w:tblW w:w="6432" w:type="dxa"/>
              <w:tblInd w:w="106" w:type="dxa"/>
              <w:shd w:val="clear" w:color="auto" w:fill="FFFFFF"/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/>
            </w:tblPr>
            <w:tblGrid>
              <w:gridCol w:w="2161"/>
              <w:gridCol w:w="4271"/>
            </w:tblGrid>
            <w:tr w:rsidR="00F332BD" w:rsidRPr="00F332BD" w:rsidTr="00F332BD">
              <w:trPr>
                <w:trHeight w:val="60"/>
              </w:trPr>
              <w:tc>
                <w:tcPr>
                  <w:tcW w:w="2064" w:type="dxa"/>
                  <w:shd w:val="clear" w:color="auto" w:fill="FFFFFF"/>
                  <w:hideMark/>
                </w:tcPr>
                <w:p w:rsidR="00F332BD" w:rsidRPr="00F332BD" w:rsidRDefault="00F332BD" w:rsidP="00F332BD">
                  <w:pPr>
                    <w:jc w:val="center"/>
                    <w:rPr>
                      <w:rFonts w:cstheme="minorHAnsi"/>
                      <w:bCs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F332BD">
                    <w:rPr>
                      <w:rFonts w:cstheme="minorHAnsi"/>
                      <w:bCs/>
                      <w:sz w:val="14"/>
                      <w:szCs w:val="28"/>
                      <w:shd w:val="clear" w:color="auto" w:fill="FFFFFF" w:themeFill="background1"/>
                    </w:rPr>
                    <w:t xml:space="preserve">                </w:t>
                  </w:r>
                  <w:proofErr w:type="spellStart"/>
                  <w:r w:rsidRPr="00F332BD">
                    <w:rPr>
                      <w:rFonts w:cstheme="minorHAnsi"/>
                      <w:bCs/>
                      <w:sz w:val="14"/>
                      <w:szCs w:val="28"/>
                      <w:shd w:val="clear" w:color="auto" w:fill="FFFFFF" w:themeFill="background1"/>
                    </w:rPr>
                    <w:t>Outlet_Location</w:t>
                  </w:r>
                  <w:proofErr w:type="spellEnd"/>
                </w:p>
              </w:tc>
              <w:tc>
                <w:tcPr>
                  <w:tcW w:w="4080" w:type="dxa"/>
                  <w:shd w:val="clear" w:color="auto" w:fill="FFFFFF"/>
                  <w:hideMark/>
                </w:tcPr>
                <w:p w:rsidR="00F332BD" w:rsidRPr="00F332BD" w:rsidRDefault="00F332BD" w:rsidP="00F332BD">
                  <w:pPr>
                    <w:jc w:val="center"/>
                    <w:rPr>
                      <w:rFonts w:cstheme="minorHAnsi"/>
                      <w:bCs/>
                      <w:sz w:val="14"/>
                      <w:szCs w:val="28"/>
                      <w:shd w:val="clear" w:color="auto" w:fill="FFFFFF" w:themeFill="background1"/>
                    </w:rPr>
                  </w:pPr>
                </w:p>
              </w:tc>
            </w:tr>
          </w:tbl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sz w:val="14"/>
                <w:szCs w:val="28"/>
                <w:shd w:val="clear" w:color="auto" w:fill="FFFFFF" w:themeFill="background1"/>
              </w:rPr>
            </w:pPr>
          </w:p>
        </w:tc>
        <w:tc>
          <w:tcPr>
            <w:tcW w:w="6066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The type of city in which the store is located</w:t>
            </w:r>
          </w:p>
        </w:tc>
      </w:tr>
      <w:tr w:rsidR="00F332BD" w:rsidTr="00F332BD">
        <w:tc>
          <w:tcPr>
            <w:tcW w:w="3510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Outlet_Type</w:t>
            </w:r>
            <w:proofErr w:type="spellEnd"/>
          </w:p>
        </w:tc>
        <w:tc>
          <w:tcPr>
            <w:tcW w:w="6066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Whether the outlet is just a grocery store or some sort of supermarket</w:t>
            </w:r>
          </w:p>
        </w:tc>
      </w:tr>
      <w:tr w:rsidR="00F332BD" w:rsidTr="00F332BD">
        <w:tc>
          <w:tcPr>
            <w:tcW w:w="3510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proofErr w:type="spellStart"/>
            <w:r w:rsidRPr="00F332BD">
              <w:rPr>
                <w:rFonts w:cstheme="minorHAnsi"/>
                <w:sz w:val="14"/>
                <w:szCs w:val="28"/>
                <w:shd w:val="clear" w:color="auto" w:fill="FFFFFF" w:themeFill="background1"/>
              </w:rPr>
              <w:t>Item_Outlet_Sales</w:t>
            </w:r>
            <w:proofErr w:type="spellEnd"/>
          </w:p>
        </w:tc>
        <w:tc>
          <w:tcPr>
            <w:tcW w:w="6066" w:type="dxa"/>
          </w:tcPr>
          <w:p w:rsidR="00F332BD" w:rsidRPr="00F332BD" w:rsidRDefault="00F332BD" w:rsidP="00F332BD">
            <w:pPr>
              <w:spacing w:after="200" w:line="276" w:lineRule="auto"/>
              <w:jc w:val="center"/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</w:pPr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 xml:space="preserve">Sales of the product in the </w:t>
            </w:r>
            <w:proofErr w:type="spellStart"/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>particulat</w:t>
            </w:r>
            <w:proofErr w:type="spellEnd"/>
            <w:r w:rsidRPr="00F332BD">
              <w:rPr>
                <w:rFonts w:cstheme="minorHAnsi"/>
                <w:bCs/>
                <w:sz w:val="14"/>
                <w:szCs w:val="28"/>
                <w:shd w:val="clear" w:color="auto" w:fill="FFFFFF" w:themeFill="background1"/>
              </w:rPr>
              <w:t xml:space="preserve"> store. This is the outcome variable to be predicted.</w:t>
            </w:r>
          </w:p>
        </w:tc>
      </w:tr>
    </w:tbl>
    <w:p w:rsidR="00D40E0A" w:rsidRDefault="00D40E0A" w:rsidP="00E44010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F332BD" w:rsidRPr="00D40E0A" w:rsidRDefault="005439DA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D40E0A">
        <w:rPr>
          <w:rFonts w:ascii="Times New Roman" w:hAnsi="Times New Roman" w:cs="Times New Roman"/>
          <w:b/>
          <w:szCs w:val="28"/>
          <w:shd w:val="clear" w:color="auto" w:fill="E3EBF9"/>
        </w:rPr>
        <w:t xml:space="preserve">Initial Data </w:t>
      </w:r>
      <w:r w:rsidR="00D40E0A">
        <w:rPr>
          <w:rFonts w:ascii="Times New Roman" w:hAnsi="Times New Roman" w:cs="Times New Roman"/>
          <w:b/>
          <w:szCs w:val="28"/>
          <w:shd w:val="clear" w:color="auto" w:fill="E3EBF9"/>
        </w:rPr>
        <w:t>Description</w:t>
      </w:r>
    </w:p>
    <w:p w:rsidR="005439DA" w:rsidRDefault="005439DA" w:rsidP="005439DA">
      <w:pPr>
        <w:jc w:val="center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2495550" cy="10082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21" cy="10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0A" w:rsidRPr="00F60CDA" w:rsidRDefault="00F60CD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Some observations</w:t>
      </w:r>
    </w:p>
    <w:p w:rsidR="00D40E0A" w:rsidRPr="00F60CDA" w:rsidRDefault="00D40E0A" w:rsidP="00F60CDA">
      <w:pPr>
        <w:pStyle w:val="ListParagraph"/>
        <w:numPr>
          <w:ilvl w:val="0"/>
          <w:numId w:val="7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proofErr w:type="spellStart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Item_Visibility</w:t>
      </w:r>
      <w:proofErr w:type="spellEnd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 has a min value of zero. This makes no practical sense because when a product is being sold in a store, the visibility cannot be 0.</w:t>
      </w:r>
    </w:p>
    <w:p w:rsidR="00D40E0A" w:rsidRPr="00F60CDA" w:rsidRDefault="00D40E0A" w:rsidP="00F60CDA">
      <w:pPr>
        <w:pStyle w:val="ListParagraph"/>
        <w:numPr>
          <w:ilvl w:val="0"/>
          <w:numId w:val="7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proofErr w:type="spellStart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Outlet_Establishment_Years</w:t>
      </w:r>
      <w:proofErr w:type="spellEnd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 vary from 1985 to 2009. The values might not be apt in this form. Rather, if we can convert them to how old the particular store is, it should have a better impact on sales.</w:t>
      </w: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5439DA" w:rsidRDefault="005439DA" w:rsidP="005439DA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Null value</w:t>
      </w:r>
      <w:r w:rsidR="00F60CDA">
        <w:rPr>
          <w:rFonts w:cstheme="minorHAnsi"/>
          <w:b/>
          <w:bCs/>
          <w:szCs w:val="28"/>
          <w:shd w:val="clear" w:color="auto" w:fill="FFFFFF" w:themeFill="background1"/>
        </w:rPr>
        <w:t xml:space="preserve">s </w:t>
      </w:r>
    </w:p>
    <w:p w:rsidR="005439DA" w:rsidRDefault="005439DA" w:rsidP="005439DA">
      <w:pPr>
        <w:ind w:left="2880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</w:t>
      </w: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948148" cy="18736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86" cy="187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69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Outlier</w:t>
      </w:r>
      <w:r w:rsidR="00911F69" w:rsidRPr="00F60CDA">
        <w:rPr>
          <w:rFonts w:cstheme="minorHAnsi"/>
          <w:b/>
          <w:bCs/>
          <w:szCs w:val="28"/>
          <w:shd w:val="clear" w:color="auto" w:fill="FFFFFF" w:themeFill="background1"/>
        </w:rPr>
        <w:t xml:space="preserve"> Analysis </w:t>
      </w:r>
    </w:p>
    <w:p w:rsidR="00F60CDA" w:rsidRPr="00F60CDA" w:rsidRDefault="00F60CDA" w:rsidP="005439DA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ab/>
        <w:t xml:space="preserve">Box plot confirms no outliers </w:t>
      </w:r>
    </w:p>
    <w:p w:rsidR="00911F69" w:rsidRDefault="00911F69" w:rsidP="00911F69">
      <w:pPr>
        <w:ind w:left="720" w:firstLine="720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821217" cy="1209391"/>
            <wp:effectExtent l="19050" t="0" r="75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84" cy="12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6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</w:t>
      </w: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803356" cy="1209834"/>
            <wp:effectExtent l="19050" t="0" r="639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29" cy="12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69" w:rsidRPr="00F60CDA" w:rsidRDefault="00D40E0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Item fat content is been modified into Regular and low fat categories</w:t>
      </w:r>
    </w:p>
    <w:p w:rsidR="00D40E0A" w:rsidRPr="00F60CDA" w:rsidRDefault="00D40E0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The missing values of item weight is been replaced with mean of all weight of that item</w:t>
      </w:r>
    </w:p>
    <w:p w:rsidR="00D40E0A" w:rsidRPr="00F60CDA" w:rsidRDefault="00D40E0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The missing values in Outlet type is filled accordingly</w:t>
      </w:r>
    </w:p>
    <w:p w:rsidR="00D40E0A" w:rsidRDefault="00D40E0A" w:rsidP="00F60CDA">
      <w:pPr>
        <w:ind w:left="2160" w:firstLine="720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782856" cy="799955"/>
            <wp:effectExtent l="19050" t="0" r="78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70" cy="8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0A" w:rsidRPr="00F60CDA" w:rsidRDefault="00D40E0A" w:rsidP="00F60CDA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F60CDA">
        <w:rPr>
          <w:rFonts w:ascii="Times New Roman" w:hAnsi="Times New Roman" w:cs="Times New Roman"/>
          <w:b/>
          <w:szCs w:val="28"/>
          <w:shd w:val="clear" w:color="auto" w:fill="E3EBF9"/>
        </w:rPr>
        <w:t>Feature Engineering</w:t>
      </w:r>
    </w:p>
    <w:p w:rsidR="00D40E0A" w:rsidRPr="00F60CDA" w:rsidRDefault="00D40E0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M</w:t>
      </w:r>
      <w:r w:rsidR="00F60CDA">
        <w:rPr>
          <w:rFonts w:cstheme="minorHAnsi"/>
          <w:b/>
          <w:bCs/>
          <w:szCs w:val="28"/>
          <w:shd w:val="clear" w:color="auto" w:fill="FFFFFF" w:themeFill="background1"/>
        </w:rPr>
        <w:t xml:space="preserve">odify Item </w:t>
      </w: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Visibility</w:t>
      </w:r>
    </w:p>
    <w:p w:rsidR="00D40E0A" w:rsidRPr="00F60CDA" w:rsidRDefault="00F60CD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N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oticed that the minimum value here is 0, which makes no practical sense. </w:t>
      </w:r>
      <w:proofErr w:type="gramStart"/>
      <w:r>
        <w:rPr>
          <w:rFonts w:cstheme="minorHAnsi"/>
          <w:bCs/>
          <w:sz w:val="18"/>
          <w:szCs w:val="28"/>
          <w:shd w:val="clear" w:color="auto" w:fill="FFFFFF" w:themeFill="background1"/>
        </w:rPr>
        <w:t>C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onsider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ing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it</w:t>
      </w:r>
      <w:proofErr w:type="gramEnd"/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like missing information and impute it with mean visibility of that product.</w:t>
      </w:r>
    </w:p>
    <w:p w:rsidR="00D40E0A" w:rsidRPr="00F60CDA" w:rsidRDefault="00F60CD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>
        <w:rPr>
          <w:rFonts w:cstheme="minorHAnsi"/>
          <w:b/>
          <w:bCs/>
          <w:szCs w:val="28"/>
          <w:shd w:val="clear" w:color="auto" w:fill="FFFFFF" w:themeFill="background1"/>
        </w:rPr>
        <w:t>Create a category of Item type</w:t>
      </w:r>
    </w:p>
    <w:p w:rsidR="00D40E0A" w:rsidRP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lastRenderedPageBreak/>
        <w:t xml:space="preserve">Item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Type variable has 16 categories. So </w:t>
      </w: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it’s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a good to combine them. One way could be to manually assign a new category to each. But there’s a catc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h here. If you look at the Item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Identifier, i.e. the unique ID of each item, it starts</w:t>
      </w:r>
      <w:r w:rsidR="00D40E0A">
        <w:rPr>
          <w:rFonts w:ascii="Arial" w:hAnsi="Arial" w:cs="Arial"/>
          <w:color w:val="595858"/>
          <w:sz w:val="11"/>
          <w:szCs w:val="11"/>
          <w:shd w:val="clear" w:color="auto" w:fill="FFFFFF"/>
        </w:rPr>
        <w:t xml:space="preserve">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with </w:t>
      </w:r>
      <w:proofErr w:type="gramStart"/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either FD</w:t>
      </w:r>
      <w:proofErr w:type="gramEnd"/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, DR or NC. If you see the categories, these look like being Food, Drinks and Non-Con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sumables. So I’ve used the Item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Identifier variable to create a new column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.</w:t>
      </w:r>
    </w:p>
    <w:p w:rsidR="00F60CDA" w:rsidRDefault="00F60CD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D40E0A" w:rsidRPr="00F60CDA" w:rsidRDefault="00D40E0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Determine the years of operation of a store</w:t>
      </w:r>
    </w:p>
    <w:p w:rsidR="00D40E0A" w:rsidRPr="00F60CDA" w:rsidRDefault="00D40E0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We wanted to make a new column depicting the years of operation of a store</w:t>
      </w:r>
    </w:p>
    <w:p w:rsidR="00D40E0A" w:rsidRDefault="00F60CDA" w:rsidP="00911F69">
      <w:pPr>
        <w:rPr>
          <w:rFonts w:cstheme="minorHAnsi"/>
          <w:b/>
          <w:bCs/>
          <w:szCs w:val="28"/>
          <w:shd w:val="clear" w:color="auto" w:fill="FFFFFF" w:themeFill="background1"/>
        </w:rPr>
      </w:pPr>
      <w:r>
        <w:rPr>
          <w:rFonts w:cstheme="minorHAnsi"/>
          <w:b/>
          <w:bCs/>
          <w:szCs w:val="28"/>
          <w:shd w:val="clear" w:color="auto" w:fill="FFFFFF" w:themeFill="background1"/>
        </w:rPr>
        <w:t>Label encoding</w:t>
      </w:r>
    </w:p>
    <w:p w:rsid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All the categorical columns are transformed into values using label encoding </w:t>
      </w:r>
    </w:p>
    <w:p w:rsidR="00F60CDA" w:rsidRPr="00F60CDA" w:rsidRDefault="00F60CDA" w:rsidP="00911F69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F60CDA">
        <w:rPr>
          <w:rFonts w:ascii="Times New Roman" w:hAnsi="Times New Roman" w:cs="Times New Roman"/>
          <w:b/>
          <w:sz w:val="24"/>
          <w:szCs w:val="28"/>
          <w:shd w:val="clear" w:color="auto" w:fill="E3EBF9"/>
        </w:rPr>
        <w:t>Modeling</w:t>
      </w:r>
      <w:r w:rsidRPr="00F60CDA">
        <w:rPr>
          <w:rFonts w:ascii="Times New Roman" w:hAnsi="Times New Roman" w:cs="Times New Roman"/>
          <w:b/>
          <w:szCs w:val="28"/>
          <w:shd w:val="clear" w:color="auto" w:fill="E3EBF9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0CDA" w:rsidTr="00F60CDA">
        <w:tc>
          <w:tcPr>
            <w:tcW w:w="3192" w:type="dxa"/>
          </w:tcPr>
          <w:p w:rsidR="00F60CDA" w:rsidRDefault="00F60CDA" w:rsidP="00911F69">
            <w:pP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Model considered </w:t>
            </w:r>
          </w:p>
        </w:tc>
        <w:tc>
          <w:tcPr>
            <w:tcW w:w="3192" w:type="dxa"/>
          </w:tcPr>
          <w:p w:rsidR="00F60CDA" w:rsidRDefault="00BC6CA9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RMSE Value</w:t>
            </w:r>
          </w:p>
        </w:tc>
        <w:tc>
          <w:tcPr>
            <w:tcW w:w="3192" w:type="dxa"/>
          </w:tcPr>
          <w:p w:rsidR="00F60CDA" w:rsidRDefault="00BC6CA9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Analytics </w:t>
            </w:r>
            <w:proofErr w:type="spellStart"/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Vidhya</w:t>
            </w:r>
            <w:proofErr w:type="spellEnd"/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Rank </w:t>
            </w:r>
            <w:r w:rsid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( out of 3400 )</w:t>
            </w:r>
          </w:p>
        </w:tc>
      </w:tr>
      <w:tr w:rsidR="00F60CDA" w:rsidTr="00F60CDA">
        <w:tc>
          <w:tcPr>
            <w:tcW w:w="3192" w:type="dxa"/>
          </w:tcPr>
          <w:p w:rsidR="00F60CDA" w:rsidRDefault="00BC6CA9" w:rsidP="00BC6CA9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Mean of all items</w:t>
            </w:r>
          </w:p>
        </w:tc>
        <w:tc>
          <w:tcPr>
            <w:tcW w:w="3192" w:type="dxa"/>
          </w:tcPr>
          <w:p w:rsidR="00F60CDA" w:rsidRDefault="00BC6CA9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BC6CA9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1773.825</w:t>
            </w:r>
          </w:p>
        </w:tc>
        <w:tc>
          <w:tcPr>
            <w:tcW w:w="3192" w:type="dxa"/>
          </w:tcPr>
          <w:p w:rsidR="00F60CDA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3200</w:t>
            </w:r>
          </w:p>
        </w:tc>
      </w:tr>
      <w:tr w:rsidR="00F60CDA" w:rsidTr="00F60CDA">
        <w:tc>
          <w:tcPr>
            <w:tcW w:w="3192" w:type="dxa"/>
          </w:tcPr>
          <w:p w:rsid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Mean group of items</w:t>
            </w:r>
          </w:p>
        </w:tc>
        <w:tc>
          <w:tcPr>
            <w:tcW w:w="3192" w:type="dxa"/>
          </w:tcPr>
          <w:p w:rsidR="00F60CDA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1598.6825</w:t>
            </w:r>
          </w:p>
        </w:tc>
        <w:tc>
          <w:tcPr>
            <w:tcW w:w="3192" w:type="dxa"/>
          </w:tcPr>
          <w:p w:rsidR="00F60CDA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3175</w:t>
            </w:r>
          </w:p>
        </w:tc>
      </w:tr>
      <w:tr w:rsidR="000821B4" w:rsidTr="00F60CDA">
        <w:tc>
          <w:tcPr>
            <w:tcW w:w="3192" w:type="dxa"/>
          </w:tcPr>
          <w:p w:rsid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Mean group of Outlet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1525.5149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3125</w:t>
            </w:r>
          </w:p>
        </w:tc>
      </w:tr>
      <w:tr w:rsidR="000821B4" w:rsidTr="00F60CDA">
        <w:tc>
          <w:tcPr>
            <w:tcW w:w="3192" w:type="dxa"/>
          </w:tcPr>
          <w:p w:rsid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Linear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1273.6146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2872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Ridge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1276.1479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3000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Decision Tree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1169.5697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1660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Decision Tree with parameter tuning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1155.6276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Random Forest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1153.7497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940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LightGBM</w:t>
            </w:r>
            <w:proofErr w:type="spellEnd"/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1167.3564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1500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XGBoost</w:t>
            </w:r>
            <w:proofErr w:type="spellEnd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1152.5242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685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Extra Tree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1228.1235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2000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RandomForestRegression</w:t>
            </w:r>
            <w:proofErr w:type="spellEnd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with </w:t>
            </w: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RandomGrid</w:t>
            </w:r>
            <w:proofErr w:type="spellEnd"/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1153.4839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804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Tpot</w:t>
            </w:r>
            <w:proofErr w:type="spellEnd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( Auto ML )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1145.0937</w:t>
            </w:r>
          </w:p>
        </w:tc>
        <w:tc>
          <w:tcPr>
            <w:tcW w:w="3192" w:type="dxa"/>
          </w:tcPr>
          <w:p w:rsidR="000821B4" w:rsidRPr="00003065" w:rsidRDefault="000821B4" w:rsidP="00003065">
            <w:pPr>
              <w:jc w:val="center"/>
              <w:rPr>
                <w:rFonts w:cstheme="minorHAnsi"/>
                <w:bCs/>
                <w:color w:val="000000" w:themeColor="text1"/>
                <w:sz w:val="18"/>
                <w:szCs w:val="28"/>
                <w:shd w:val="clear" w:color="auto" w:fill="FFFFFF" w:themeFill="background1"/>
              </w:rPr>
            </w:pPr>
            <w:r w:rsidRPr="00003065">
              <w:rPr>
                <w:rFonts w:cstheme="minorHAnsi"/>
                <w:bCs/>
                <w:color w:val="000000" w:themeColor="text1"/>
                <w:sz w:val="18"/>
                <w:szCs w:val="28"/>
                <w:highlight w:val="green"/>
                <w:shd w:val="clear" w:color="auto" w:fill="FFFFFF" w:themeFill="background1"/>
              </w:rPr>
              <w:t>103</w:t>
            </w:r>
          </w:p>
        </w:tc>
      </w:tr>
    </w:tbl>
    <w:p w:rsid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03065" w:rsidRPr="009E3275" w:rsidRDefault="00003065" w:rsidP="00911F69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9E3275">
        <w:rPr>
          <w:rFonts w:cstheme="minorHAnsi"/>
          <w:b/>
          <w:bCs/>
          <w:szCs w:val="28"/>
          <w:shd w:val="clear" w:color="auto" w:fill="FFFFFF" w:themeFill="background1"/>
        </w:rPr>
        <w:t xml:space="preserve">Conclusion </w:t>
      </w:r>
    </w:p>
    <w:p w:rsidR="00003065" w:rsidRDefault="00003065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Extra tree classifier with hyper parameter tuning is considered to be the best fit which gives a RMSE error of 1145.0937 and a rank of 103/3400</w:t>
      </w:r>
    </w:p>
    <w:p w:rsidR="00003065" w:rsidRDefault="00003065" w:rsidP="00003065">
      <w:pPr>
        <w:jc w:val="center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lastRenderedPageBreak/>
        <w:drawing>
          <wp:inline distT="0" distB="0" distL="0" distR="0">
            <wp:extent cx="3845858" cy="1156444"/>
            <wp:effectExtent l="19050" t="0" r="22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83" cy="115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DA" w:rsidRP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D40E0A" w:rsidRPr="00E44010" w:rsidRDefault="00D40E0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E44010" w:rsidRPr="00E44010" w:rsidRDefault="00E44010" w:rsidP="00E44010">
      <w:pPr>
        <w:ind w:left="360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E44010" w:rsidRPr="00E44010" w:rsidRDefault="00E44010" w:rsidP="00E44010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273412" w:rsidRPr="00371649" w:rsidRDefault="00273412" w:rsidP="00273412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371649" w:rsidRPr="00371649" w:rsidRDefault="00371649" w:rsidP="0037164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371649" w:rsidRPr="00371649" w:rsidRDefault="00371649" w:rsidP="00371649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P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Pr="0006522A" w:rsidRDefault="0006522A" w:rsidP="003A4807">
      <w:pPr>
        <w:rPr>
          <w:rFonts w:ascii="Times New Roman" w:hAnsi="Times New Roman" w:cs="Times New Roman"/>
          <w:bCs/>
          <w:sz w:val="20"/>
          <w:szCs w:val="28"/>
          <w:shd w:val="clear" w:color="auto" w:fill="E3EBF9"/>
        </w:rPr>
      </w:pPr>
    </w:p>
    <w:sectPr w:rsidR="0006522A" w:rsidRPr="0006522A" w:rsidSect="00222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1DB9"/>
    <w:multiLevelType w:val="multilevel"/>
    <w:tmpl w:val="FC3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D55A4"/>
    <w:multiLevelType w:val="hybridMultilevel"/>
    <w:tmpl w:val="6278F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87FFC"/>
    <w:multiLevelType w:val="hybridMultilevel"/>
    <w:tmpl w:val="6B8C7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ACE"/>
    <w:multiLevelType w:val="multilevel"/>
    <w:tmpl w:val="4804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10D87"/>
    <w:multiLevelType w:val="hybridMultilevel"/>
    <w:tmpl w:val="44D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5024D"/>
    <w:multiLevelType w:val="hybridMultilevel"/>
    <w:tmpl w:val="EE442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8379F"/>
    <w:multiLevelType w:val="multilevel"/>
    <w:tmpl w:val="0ACA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8B7CD0"/>
    <w:multiLevelType w:val="multilevel"/>
    <w:tmpl w:val="00D8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A4807"/>
    <w:rsid w:val="00003065"/>
    <w:rsid w:val="0006522A"/>
    <w:rsid w:val="00081A2D"/>
    <w:rsid w:val="000821B4"/>
    <w:rsid w:val="00222B1F"/>
    <w:rsid w:val="00252D10"/>
    <w:rsid w:val="00273412"/>
    <w:rsid w:val="00342184"/>
    <w:rsid w:val="00371649"/>
    <w:rsid w:val="003A4807"/>
    <w:rsid w:val="005439DA"/>
    <w:rsid w:val="00911F69"/>
    <w:rsid w:val="009E3275"/>
    <w:rsid w:val="00B178D2"/>
    <w:rsid w:val="00BC6CA9"/>
    <w:rsid w:val="00D361A4"/>
    <w:rsid w:val="00D40E0A"/>
    <w:rsid w:val="00D63C23"/>
    <w:rsid w:val="00E44010"/>
    <w:rsid w:val="00F332BD"/>
    <w:rsid w:val="00F6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1F"/>
  </w:style>
  <w:style w:type="paragraph" w:styleId="Heading2">
    <w:name w:val="heading 2"/>
    <w:basedOn w:val="Normal"/>
    <w:link w:val="Heading2Char"/>
    <w:uiPriority w:val="9"/>
    <w:qFormat/>
    <w:rsid w:val="00371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A48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6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71649"/>
    <w:rPr>
      <w:b/>
      <w:bCs/>
    </w:rPr>
  </w:style>
  <w:style w:type="paragraph" w:styleId="ListParagraph">
    <w:name w:val="List Paragraph"/>
    <w:basedOn w:val="Normal"/>
    <w:uiPriority w:val="34"/>
    <w:qFormat/>
    <w:rsid w:val="00273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atahack.analyticsvidhya.com/contest/practice-problem-big-mart-sales-iii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0B93E-0F8A-4BFD-A81F-1E7BFC64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2020-03-27T06:30:00Z</dcterms:created>
  <dcterms:modified xsi:type="dcterms:W3CDTF">2020-03-27T06:30:00Z</dcterms:modified>
</cp:coreProperties>
</file>