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C0743" w14:textId="1204F262" w:rsidR="0012517D" w:rsidRDefault="0012517D">
      <w:pPr>
        <w:rPr>
          <w:b/>
          <w:bCs/>
          <w:sz w:val="36"/>
          <w:szCs w:val="36"/>
        </w:rPr>
      </w:pPr>
      <w:r w:rsidRPr="0012517D">
        <w:rPr>
          <w:b/>
          <w:bCs/>
          <w:sz w:val="36"/>
          <w:szCs w:val="36"/>
        </w:rPr>
        <w:t>Experientialism</w:t>
      </w:r>
    </w:p>
    <w:p w14:paraId="4771EEF9" w14:textId="0DE08F01" w:rsidR="002F6AB0" w:rsidRDefault="002F6AB0" w:rsidP="002F6AB0">
      <w:r w:rsidRPr="002F6AB0">
        <w:t xml:space="preserve">The core idea of Experientialism is that meanings emerge from living experiences rather than abstract thinking alone. Knowledge is primarily acquired through actual lived experiences, both personal and community. It </w:t>
      </w:r>
      <w:r>
        <w:t xml:space="preserve">tells </w:t>
      </w:r>
      <w:r w:rsidRPr="002F6AB0">
        <w:t xml:space="preserve">that reality is not simply observed, but also felt and formed </w:t>
      </w:r>
      <w:r>
        <w:t>through</w:t>
      </w:r>
      <w:r w:rsidRPr="002F6AB0">
        <w:t xml:space="preserve"> personal contact. It focuses how each action and response </w:t>
      </w:r>
      <w:r>
        <w:t xml:space="preserve">changes </w:t>
      </w:r>
      <w:r w:rsidRPr="002F6AB0">
        <w:t>awareness, establishing experience as the foundation of truth. Experientialism emphasizes immediacy, transformation and the interconnectedness of self and environment</w:t>
      </w:r>
      <w:r>
        <w:t xml:space="preserve">. It </w:t>
      </w:r>
      <w:r w:rsidRPr="002F6AB0">
        <w:t>argu</w:t>
      </w:r>
      <w:r>
        <w:t>es</w:t>
      </w:r>
      <w:r w:rsidRPr="002F6AB0">
        <w:t xml:space="preserve"> that existence can best be comprehended by doing, feeling, and responding. Experientialism thus defines learning and creativity as processes based on movement, feedback, and adaptation. According to this viewpoint, reality is not a fixed structure, but rather an </w:t>
      </w:r>
      <w:r w:rsidR="00CE2F22" w:rsidRPr="002F6AB0">
        <w:t>ever</w:t>
      </w:r>
      <w:r w:rsidR="00CE2F22">
        <w:t>-changing</w:t>
      </w:r>
      <w:r w:rsidRPr="002F6AB0">
        <w:t xml:space="preserve"> field of </w:t>
      </w:r>
      <w:r>
        <w:t xml:space="preserve">perceptions </w:t>
      </w:r>
      <w:r w:rsidRPr="002F6AB0">
        <w:t>that is constantly reshaped by experience.</w:t>
      </w:r>
    </w:p>
    <w:p w14:paraId="39FC22BB" w14:textId="77777777" w:rsidR="00CE2F22" w:rsidRDefault="00CE2F22" w:rsidP="002F6AB0"/>
    <w:p w14:paraId="137BFA9F" w14:textId="6C4857AF" w:rsidR="00CE2F22" w:rsidRDefault="00CE2F22" w:rsidP="002F6AB0">
      <w:pPr>
        <w:rPr>
          <w:b/>
          <w:bCs/>
          <w:sz w:val="28"/>
          <w:szCs w:val="28"/>
        </w:rPr>
      </w:pPr>
      <w:r w:rsidRPr="00CE2F22">
        <w:rPr>
          <w:b/>
          <w:bCs/>
          <w:sz w:val="28"/>
          <w:szCs w:val="28"/>
        </w:rPr>
        <w:t>Modified rule set</w:t>
      </w:r>
    </w:p>
    <w:p w14:paraId="08CCE7E8" w14:textId="40031C5F" w:rsidR="00CE2F22" w:rsidRDefault="00CE2F22" w:rsidP="002F6AB0">
      <w:r>
        <w:t>The modified rule introduces a rotating playfield in rectangular shape. It reverses its rotation each time a player fails to block the ball.</w:t>
      </w:r>
    </w:p>
    <w:p w14:paraId="6AAE6FBD" w14:textId="77777777" w:rsidR="00CE2F22" w:rsidRDefault="00CE2F22" w:rsidP="002F6AB0"/>
    <w:p w14:paraId="7228FBCC" w14:textId="0C06830A" w:rsidR="00CE2F22" w:rsidRDefault="00CE2F22" w:rsidP="00CE2F22">
      <w:pPr>
        <w:rPr>
          <w:b/>
          <w:bCs/>
          <w:sz w:val="28"/>
          <w:szCs w:val="28"/>
        </w:rPr>
      </w:pPr>
      <w:r>
        <w:rPr>
          <w:b/>
          <w:bCs/>
          <w:sz w:val="28"/>
          <w:szCs w:val="28"/>
        </w:rPr>
        <w:t>H</w:t>
      </w:r>
      <w:r w:rsidRPr="00CE2F22">
        <w:rPr>
          <w:b/>
          <w:bCs/>
          <w:sz w:val="28"/>
          <w:szCs w:val="28"/>
        </w:rPr>
        <w:t xml:space="preserve">ow </w:t>
      </w:r>
      <w:r w:rsidRPr="00CE2F22">
        <w:rPr>
          <w:b/>
          <w:bCs/>
          <w:sz w:val="28"/>
          <w:szCs w:val="28"/>
        </w:rPr>
        <w:t>the</w:t>
      </w:r>
      <w:r w:rsidRPr="00CE2F22">
        <w:rPr>
          <w:b/>
          <w:bCs/>
          <w:sz w:val="28"/>
          <w:szCs w:val="28"/>
        </w:rPr>
        <w:t xml:space="preserve"> new rules</w:t>
      </w:r>
      <w:r w:rsidRPr="00CE2F22">
        <w:rPr>
          <w:b/>
          <w:bCs/>
          <w:sz w:val="28"/>
          <w:szCs w:val="28"/>
        </w:rPr>
        <w:t xml:space="preserve"> </w:t>
      </w:r>
      <w:r w:rsidRPr="00CE2F22">
        <w:rPr>
          <w:b/>
          <w:bCs/>
          <w:sz w:val="28"/>
          <w:szCs w:val="28"/>
        </w:rPr>
        <w:t>embody the “ism”</w:t>
      </w:r>
    </w:p>
    <w:p w14:paraId="09E9CB77" w14:textId="67FB0CF8" w:rsidR="00CE2F22" w:rsidRPr="00AA0FD3" w:rsidRDefault="00AA0FD3" w:rsidP="00CE2F22">
      <w:r w:rsidRPr="00AA0FD3">
        <w:t>The new rules of the game reflect Experientialism by focusing on how meaning comes from direct experience and interaction. Instead of a fixed or predictable game, the constantly rotating arena makes players depend on real-time reactions and instincts.</w:t>
      </w:r>
      <w:r w:rsidRPr="00AA0FD3">
        <w:t xml:space="preserve"> </w:t>
      </w:r>
      <w:r w:rsidRPr="00AA0FD3">
        <w:t>Every time a player misses the ball, the direction of</w:t>
      </w:r>
      <w:r>
        <w:t xml:space="preserve"> playfield</w:t>
      </w:r>
      <w:r w:rsidRPr="00AA0FD3">
        <w:t xml:space="preserve"> rotation reverses showing how actions and mistakes can change the entire environment. This makes players learn through doing and feeling rather than just thinking or planning ahead.</w:t>
      </w:r>
      <w:r>
        <w:t xml:space="preserve"> </w:t>
      </w:r>
      <w:r w:rsidRPr="00AA0FD3">
        <w:t>The game keeps changing, so players must stay alert, adapt quickly, and respond to what happens in the moment. This mirrors the idea in Experientialism that knowledge and understanding come from lived experiences, not from rules or theories.</w:t>
      </w:r>
    </w:p>
    <w:p w14:paraId="1CDCD699" w14:textId="77777777" w:rsidR="00CE2F22" w:rsidRPr="002F6AB0" w:rsidRDefault="00CE2F22" w:rsidP="002F6AB0"/>
    <w:p w14:paraId="11A77FC6" w14:textId="6CA9C185" w:rsidR="0012517D" w:rsidRDefault="0012517D" w:rsidP="002F6AB0"/>
    <w:p w14:paraId="05693A4E" w14:textId="77777777" w:rsidR="002F6AB0" w:rsidRPr="0012517D" w:rsidRDefault="002F6AB0" w:rsidP="002F6AB0"/>
    <w:sectPr w:rsidR="002F6AB0" w:rsidRPr="001251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17D"/>
    <w:rsid w:val="0012517D"/>
    <w:rsid w:val="002F6AB0"/>
    <w:rsid w:val="00AA0FD3"/>
    <w:rsid w:val="00C10F63"/>
    <w:rsid w:val="00CE2F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23A1E"/>
  <w15:chartTrackingRefBased/>
  <w15:docId w15:val="{4398E538-4BD7-4B88-BBA9-229968A20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1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51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51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51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51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5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1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51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51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51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51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5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17D"/>
    <w:rPr>
      <w:rFonts w:eastAsiaTheme="majorEastAsia" w:cstheme="majorBidi"/>
      <w:color w:val="272727" w:themeColor="text1" w:themeTint="D8"/>
    </w:rPr>
  </w:style>
  <w:style w:type="paragraph" w:styleId="Title">
    <w:name w:val="Title"/>
    <w:basedOn w:val="Normal"/>
    <w:next w:val="Normal"/>
    <w:link w:val="TitleChar"/>
    <w:uiPriority w:val="10"/>
    <w:qFormat/>
    <w:rsid w:val="00125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17D"/>
    <w:pPr>
      <w:spacing w:before="160"/>
      <w:jc w:val="center"/>
    </w:pPr>
    <w:rPr>
      <w:i/>
      <w:iCs/>
      <w:color w:val="404040" w:themeColor="text1" w:themeTint="BF"/>
    </w:rPr>
  </w:style>
  <w:style w:type="character" w:customStyle="1" w:styleId="QuoteChar">
    <w:name w:val="Quote Char"/>
    <w:basedOn w:val="DefaultParagraphFont"/>
    <w:link w:val="Quote"/>
    <w:uiPriority w:val="29"/>
    <w:rsid w:val="0012517D"/>
    <w:rPr>
      <w:i/>
      <w:iCs/>
      <w:color w:val="404040" w:themeColor="text1" w:themeTint="BF"/>
    </w:rPr>
  </w:style>
  <w:style w:type="paragraph" w:styleId="ListParagraph">
    <w:name w:val="List Paragraph"/>
    <w:basedOn w:val="Normal"/>
    <w:uiPriority w:val="34"/>
    <w:qFormat/>
    <w:rsid w:val="0012517D"/>
    <w:pPr>
      <w:ind w:left="720"/>
      <w:contextualSpacing/>
    </w:pPr>
  </w:style>
  <w:style w:type="character" w:styleId="IntenseEmphasis">
    <w:name w:val="Intense Emphasis"/>
    <w:basedOn w:val="DefaultParagraphFont"/>
    <w:uiPriority w:val="21"/>
    <w:qFormat/>
    <w:rsid w:val="0012517D"/>
    <w:rPr>
      <w:i/>
      <w:iCs/>
      <w:color w:val="2F5496" w:themeColor="accent1" w:themeShade="BF"/>
    </w:rPr>
  </w:style>
  <w:style w:type="paragraph" w:styleId="IntenseQuote">
    <w:name w:val="Intense Quote"/>
    <w:basedOn w:val="Normal"/>
    <w:next w:val="Normal"/>
    <w:link w:val="IntenseQuoteChar"/>
    <w:uiPriority w:val="30"/>
    <w:qFormat/>
    <w:rsid w:val="001251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517D"/>
    <w:rPr>
      <w:i/>
      <w:iCs/>
      <w:color w:val="2F5496" w:themeColor="accent1" w:themeShade="BF"/>
    </w:rPr>
  </w:style>
  <w:style w:type="character" w:styleId="IntenseReference">
    <w:name w:val="Intense Reference"/>
    <w:basedOn w:val="DefaultParagraphFont"/>
    <w:uiPriority w:val="32"/>
    <w:qFormat/>
    <w:rsid w:val="001251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Aswathy K K</dc:creator>
  <cp:keywords/>
  <dc:description/>
  <cp:lastModifiedBy>Aswathy K K</cp:lastModifiedBy>
  <cp:revision>1</cp:revision>
  <dcterms:created xsi:type="dcterms:W3CDTF">2025-10-27T06:10:00Z</dcterms:created>
  <dcterms:modified xsi:type="dcterms:W3CDTF">2025-10-27T06:51:00Z</dcterms:modified>
</cp:coreProperties>
</file>