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1.2研究背景及国内外心理评测现状分析</w:t>
      </w:r>
    </w:p>
    <w:p>
      <w:pPr>
        <w:rPr>
          <w:rFonts w:hint="default"/>
          <w:lang w:val="en-US" w:eastAsia="zh-CN"/>
        </w:rPr>
      </w:pPr>
      <w:r>
        <w:rPr>
          <w:rFonts w:hint="default"/>
          <w:lang w:val="en-US" w:eastAsia="zh-CN"/>
        </w:rPr>
        <w:t>国外发达国家对心理健康问题的研究起步早，发展力度大，早已形成了比较健全和成熟的心理健康服务体制。以美国为例，高校心理辅导人员配比较为充足，并且从事心理咨询工作的人员呢必须达到由APA和NASP两个专业组织制定规定的专业水平才有资格从业。并且由于在较早的年龄阶段就开始关注公民的心理健康，所以公民可以把接受心理治疗与身体治疗同等看待，这都使得线上面对面式的心理综合测评较为容易实施。</w:t>
      </w:r>
    </w:p>
    <w:p>
      <w:pPr>
        <w:rPr>
          <w:rFonts w:hint="default"/>
          <w:lang w:val="en-US" w:eastAsia="zh-CN"/>
        </w:rPr>
      </w:pPr>
      <w:r>
        <w:rPr>
          <w:rFonts w:hint="default"/>
          <w:lang w:val="en-US" w:eastAsia="zh-CN"/>
        </w:rPr>
        <w:t>但是我国对心理问题的关注，起步晚，发展慢，国家投入与学科支撑还不足够，也没有充足的相关从业人员，各地的心理健康服务机构也并不完善。需要进行心理测评的用户分布广散，很难进行集中的测试。更为重要的是，由于目前我国在此方面的宣传与指导缺乏，许多人不愿意接受直接的心理咨询与辅导，这就使得很难有机会进行线下的心理测评。基于这些现实情况，利用计算机进行线上测评是目前而言更为可行的方式。另外，借助计算机可以实现文字、语音、图画、录像等多种方式的结合，可以更好地进行针对儿童的心理测评。</w:t>
      </w:r>
    </w:p>
    <w:p>
      <w:pPr>
        <w:rPr>
          <w:rFonts w:hint="default"/>
          <w:lang w:val="en-US" w:eastAsia="zh-CN"/>
        </w:rPr>
      </w:pPr>
      <w:r>
        <w:rPr>
          <w:rFonts w:hint="default"/>
          <w:lang w:val="en-US" w:eastAsia="zh-CN"/>
        </w:rPr>
        <w:t>常用的受测者需要进行多套经典量表才能全面评估个体心理状况的方案，存在诸多的局限。量表多意味着题量大，答题时间长，受测者经常会出现不良情绪，影响作答效率，宽窄网的研究人员曾对三万人的施测进行研究，发现测评进行 20 分钟的时候，15% 的受测者会出现疲劳、烦躁等不良情绪，进行 30 分钟的时候，24% 受测者会出现不良情绪，造成测评的效率低。多套量表的设定还会出现维度重复甚至产生不需要测评的维度的问题，造成测评资源的重复和浪费。这也会影响后期数据的录入和清理，浪费大量时间和人力成本。</w:t>
      </w:r>
    </w:p>
    <w:p>
      <w:pPr>
        <w:rPr>
          <w:rFonts w:hint="eastAsia"/>
          <w:lang w:val="en-US" w:eastAsia="zh-CN"/>
        </w:rPr>
      </w:pPr>
      <w:r>
        <w:rPr>
          <w:rFonts w:hint="eastAsia"/>
          <w:lang w:val="en-US" w:eastAsia="zh-CN"/>
        </w:rPr>
        <w:t>而目前网络上较为流行的各类网页式心理测试又存在不系统不完整、信息无法储存、无法管理、无法对比查看、试卷来源不可靠、风险性较高、测试结果不详细没有指导意义等问题。该类测试随机性较大，传播速度快，传播范围广，但是受测者经过一次测试后很难重复测试持续跟踪，也就是说测试结果很难真正的给予受测者实质性的评判依据和进一步的指导，仅仅是停留在非常表面的随手答题阶段。</w:t>
      </w:r>
    </w:p>
    <w:p>
      <w:pPr>
        <w:rPr>
          <w:rFonts w:hint="default"/>
          <w:lang w:val="en-US" w:eastAsia="zh-CN"/>
        </w:rPr>
      </w:pPr>
      <w:r>
        <w:rPr>
          <w:rFonts w:hint="eastAsia"/>
          <w:lang w:val="en-US" w:eastAsia="zh-CN"/>
        </w:rPr>
        <w:t>基于以上客观现实和待解决问题，本次毕设希望做到，每个人可以根据我们系统的分析结果了解当前自己的心理状态，明确自己的目标，改进自己的不足，使得心理测评系统真正的产生实质性功效。</w:t>
      </w:r>
    </w:p>
    <w:p>
      <w:pPr>
        <w:rPr>
          <w:rFonts w:hint="default"/>
          <w:lang w:val="en-US" w:eastAsia="zh-CN"/>
        </w:rPr>
      </w:pPr>
    </w:p>
    <w:p>
      <w:pPr>
        <w:rPr>
          <w:rFonts w:hint="eastAsia"/>
          <w:lang w:val="en-US" w:eastAsia="zh-CN"/>
        </w:rPr>
      </w:pPr>
      <w:r>
        <w:rPr>
          <w:rFonts w:hint="eastAsia"/>
          <w:lang w:val="en-US" w:eastAsia="zh-CN"/>
        </w:rPr>
        <w:t>1.3心理测评系统的需求</w:t>
      </w:r>
    </w:p>
    <w:p>
      <w:pPr>
        <w:rPr>
          <w:rFonts w:hint="eastAsia"/>
          <w:lang w:val="en-US" w:eastAsia="zh-CN"/>
        </w:rPr>
      </w:pPr>
      <w:r>
        <w:rPr>
          <w:rFonts w:hint="eastAsia"/>
          <w:lang w:val="en-US" w:eastAsia="zh-CN"/>
        </w:rPr>
        <w:t>1.3.1功能性需求</w:t>
      </w:r>
    </w:p>
    <w:p>
      <w:pPr>
        <w:numPr>
          <w:ilvl w:val="0"/>
          <w:numId w:val="1"/>
        </w:numPr>
        <w:rPr>
          <w:rFonts w:hint="eastAsia"/>
          <w:lang w:val="en-US" w:eastAsia="zh-CN"/>
        </w:rPr>
      </w:pPr>
      <w:r>
        <w:rPr>
          <w:rFonts w:hint="eastAsia"/>
          <w:lang w:val="en-US" w:eastAsia="zh-CN"/>
        </w:rPr>
        <w:t>用户进行注册登录，系统保存用户信息并对密码进行加密存储。</w:t>
      </w:r>
    </w:p>
    <w:p>
      <w:pPr>
        <w:numPr>
          <w:ilvl w:val="0"/>
          <w:numId w:val="1"/>
        </w:numPr>
        <w:rPr>
          <w:rFonts w:hint="eastAsia"/>
          <w:lang w:val="en-US" w:eastAsia="zh-CN"/>
        </w:rPr>
      </w:pPr>
      <w:r>
        <w:rPr>
          <w:rFonts w:hint="eastAsia"/>
          <w:lang w:val="en-US" w:eastAsia="zh-CN"/>
        </w:rPr>
        <w:t>用户可以查看并修改自己的个人信息。</w:t>
      </w:r>
    </w:p>
    <w:p>
      <w:pPr>
        <w:numPr>
          <w:ilvl w:val="0"/>
          <w:numId w:val="1"/>
        </w:numPr>
        <w:rPr>
          <w:rFonts w:hint="default"/>
          <w:lang w:val="en-US" w:eastAsia="zh-CN"/>
        </w:rPr>
      </w:pPr>
      <w:r>
        <w:rPr>
          <w:rFonts w:hint="eastAsia"/>
          <w:lang w:val="en-US" w:eastAsia="zh-CN"/>
        </w:rPr>
        <w:t>用户进行心理测评，即可完成系统所要求完成的题目。</w:t>
      </w:r>
    </w:p>
    <w:p>
      <w:pPr>
        <w:numPr>
          <w:ilvl w:val="0"/>
          <w:numId w:val="1"/>
        </w:numPr>
        <w:rPr>
          <w:rFonts w:hint="default"/>
          <w:lang w:val="en-US" w:eastAsia="zh-CN"/>
        </w:rPr>
      </w:pPr>
      <w:r>
        <w:rPr>
          <w:rFonts w:hint="eastAsia"/>
          <w:lang w:val="en-US" w:eastAsia="zh-CN"/>
        </w:rPr>
        <w:t>用户可以在完成测评后可以获取到分数和图表形式的测评结果。</w:t>
      </w:r>
    </w:p>
    <w:p>
      <w:pPr>
        <w:numPr>
          <w:ilvl w:val="0"/>
          <w:numId w:val="1"/>
        </w:numPr>
        <w:rPr>
          <w:rFonts w:hint="default"/>
          <w:lang w:val="en-US" w:eastAsia="zh-CN"/>
        </w:rPr>
      </w:pPr>
      <w:r>
        <w:rPr>
          <w:rFonts w:hint="eastAsia"/>
          <w:lang w:val="en-US" w:eastAsia="zh-CN"/>
        </w:rPr>
        <w:t>管理员对试卷进行相关操作，例如查看、上传、管理。</w:t>
      </w:r>
    </w:p>
    <w:p>
      <w:pPr>
        <w:numPr>
          <w:ilvl w:val="0"/>
          <w:numId w:val="1"/>
        </w:numPr>
        <w:rPr>
          <w:rFonts w:hint="default"/>
          <w:lang w:val="en-US" w:eastAsia="zh-CN"/>
        </w:rPr>
      </w:pPr>
      <w:r>
        <w:rPr>
          <w:rFonts w:hint="eastAsia"/>
          <w:lang w:val="en-US" w:eastAsia="zh-CN"/>
        </w:rPr>
        <w:t>管理员可以对用户进行批量管理与权限设置。</w:t>
      </w:r>
    </w:p>
    <w:p>
      <w:pPr>
        <w:numPr>
          <w:ilvl w:val="0"/>
          <w:numId w:val="1"/>
        </w:numPr>
        <w:rPr>
          <w:rFonts w:hint="default"/>
          <w:lang w:val="en-US" w:eastAsia="zh-CN"/>
        </w:rPr>
      </w:pPr>
      <w:r>
        <w:rPr>
          <w:rFonts w:hint="eastAsia"/>
          <w:lang w:val="en-US" w:eastAsia="zh-CN"/>
        </w:rPr>
        <w:t>管理员可以根据成绩进行筛选分类，按照某些标准进行划分。</w:t>
      </w:r>
    </w:p>
    <w:p>
      <w:pPr>
        <w:numPr>
          <w:numId w:val="0"/>
        </w:numPr>
        <w:rPr>
          <w:rFonts w:hint="eastAsia"/>
          <w:lang w:val="en-US" w:eastAsia="zh-CN"/>
        </w:rPr>
      </w:pPr>
      <w:r>
        <w:rPr>
          <w:rFonts w:hint="eastAsia"/>
          <w:lang w:val="en-US" w:eastAsia="zh-CN"/>
        </w:rPr>
        <w:t>1.3.2非功能性需求</w:t>
      </w:r>
    </w:p>
    <w:p>
      <w:pPr>
        <w:numPr>
          <w:ilvl w:val="0"/>
          <w:numId w:val="2"/>
        </w:numPr>
        <w:rPr>
          <w:rFonts w:hint="eastAsia"/>
          <w:lang w:val="en-US" w:eastAsia="zh-CN"/>
        </w:rPr>
      </w:pPr>
      <w:r>
        <w:rPr>
          <w:rFonts w:hint="eastAsia"/>
          <w:lang w:val="en-US" w:eastAsia="zh-CN"/>
        </w:rPr>
        <w:t>页面响应迅速，不会出现白屏等情况。</w:t>
      </w:r>
    </w:p>
    <w:p>
      <w:pPr>
        <w:numPr>
          <w:ilvl w:val="0"/>
          <w:numId w:val="2"/>
        </w:numPr>
        <w:rPr>
          <w:rFonts w:hint="default"/>
          <w:lang w:val="en-US" w:eastAsia="zh-CN"/>
        </w:rPr>
      </w:pPr>
      <w:r>
        <w:rPr>
          <w:rFonts w:hint="eastAsia"/>
          <w:lang w:val="en-US" w:eastAsia="zh-CN"/>
        </w:rPr>
        <w:t>对于难以表述的题目，可选择使用图片、音频等方式进行辅助。</w:t>
      </w:r>
    </w:p>
    <w:p>
      <w:pPr>
        <w:numPr>
          <w:ilvl w:val="0"/>
          <w:numId w:val="2"/>
        </w:numPr>
        <w:rPr>
          <w:rFonts w:hint="default"/>
          <w:lang w:val="en-US" w:eastAsia="zh-CN"/>
        </w:rPr>
      </w:pPr>
      <w:r>
        <w:rPr>
          <w:rFonts w:hint="eastAsia"/>
          <w:lang w:val="en-US" w:eastAsia="zh-CN"/>
        </w:rPr>
        <w:t>保护用户隐私，避免个人隐私信息的泄露。</w:t>
      </w:r>
    </w:p>
    <w:p>
      <w:pPr>
        <w:numPr>
          <w:ilvl w:val="0"/>
          <w:numId w:val="2"/>
        </w:numPr>
        <w:rPr>
          <w:rFonts w:hint="default"/>
          <w:lang w:val="en-US" w:eastAsia="zh-CN"/>
        </w:rPr>
      </w:pPr>
      <w:r>
        <w:rPr>
          <w:rFonts w:hint="eastAsia"/>
          <w:lang w:val="en-US" w:eastAsia="zh-CN"/>
        </w:rPr>
        <w:t>用户可在疲倦时暂停答题，系统将对已答部分进行保存，下次进入时可选择继续完成。</w:t>
      </w:r>
    </w:p>
    <w:p>
      <w:pPr>
        <w:numPr>
          <w:ilvl w:val="0"/>
          <w:numId w:val="2"/>
        </w:numPr>
        <w:rPr>
          <w:rFonts w:hint="default"/>
          <w:lang w:val="en-US" w:eastAsia="zh-CN"/>
        </w:rPr>
      </w:pPr>
      <w:r>
        <w:rPr>
          <w:rFonts w:hint="eastAsia"/>
          <w:lang w:val="en-US" w:eastAsia="zh-CN"/>
        </w:rPr>
        <w:t>整体设计友好温和，尽量不给受测者压力，保障测评结果尽量少受外界因素的干扰。</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2.1.1架构</w:t>
      </w:r>
    </w:p>
    <w:p>
      <w:pPr>
        <w:numPr>
          <w:numId w:val="0"/>
        </w:numPr>
        <w:rPr>
          <w:rFonts w:hint="default"/>
          <w:lang w:val="en-US" w:eastAsia="zh-CN"/>
        </w:rPr>
      </w:pPr>
      <w:r>
        <w:rPr>
          <w:rFonts w:hint="default"/>
          <w:lang w:val="en-US" w:eastAsia="zh-CN"/>
        </w:rPr>
        <w:drawing>
          <wp:inline distT="0" distB="0" distL="114300" distR="114300">
            <wp:extent cx="5263515" cy="5991860"/>
            <wp:effectExtent l="0" t="0" r="9525" b="12700"/>
            <wp:docPr id="2" name="图片 2" descr="项目结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项目结构1"/>
                    <pic:cNvPicPr>
                      <a:picLocks noChangeAspect="1"/>
                    </pic:cNvPicPr>
                  </pic:nvPicPr>
                  <pic:blipFill>
                    <a:blip r:embed="rId4"/>
                    <a:stretch>
                      <a:fillRect/>
                    </a:stretch>
                  </pic:blipFill>
                  <pic:spPr>
                    <a:xfrm>
                      <a:off x="0" y="0"/>
                      <a:ext cx="5263515" cy="5991860"/>
                    </a:xfrm>
                    <a:prstGeom prst="rect">
                      <a:avLst/>
                    </a:prstGeom>
                  </pic:spPr>
                </pic:pic>
              </a:graphicData>
            </a:graphic>
          </wp:inline>
        </w:drawing>
      </w:r>
    </w:p>
    <w:p>
      <w:pPr>
        <w:numPr>
          <w:numId w:val="0"/>
        </w:numPr>
        <w:rPr>
          <w:rFonts w:hint="eastAsia"/>
          <w:lang w:val="en-US" w:eastAsia="zh-CN"/>
        </w:rPr>
      </w:pPr>
      <w:r>
        <w:rPr>
          <w:rFonts w:hint="eastAsia"/>
          <w:lang w:val="en-US" w:eastAsia="zh-CN"/>
        </w:rPr>
        <w:t>（做了张图然后想起来图不算字数，太亏了，不过如果后面查重有问题就可以把那段字换成图了）</w:t>
      </w:r>
    </w:p>
    <w:p>
      <w:pPr>
        <w:numPr>
          <w:numId w:val="0"/>
        </w:numPr>
        <w:rPr>
          <w:rFonts w:hint="default"/>
          <w:lang w:val="en-US" w:eastAsia="zh-CN"/>
        </w:rPr>
      </w:pPr>
      <w:r>
        <w:rPr>
          <w:rFonts w:hint="default"/>
          <w:lang w:val="en-US" w:eastAsia="zh-CN"/>
        </w:rPr>
        <w:drawing>
          <wp:inline distT="0" distB="0" distL="114300" distR="114300">
            <wp:extent cx="5270500" cy="2341880"/>
            <wp:effectExtent l="0" t="0" r="2540" b="5080"/>
            <wp:docPr id="3" name="图片 3" descr="心理测评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心理测评大图"/>
                    <pic:cNvPicPr>
                      <a:picLocks noChangeAspect="1"/>
                    </pic:cNvPicPr>
                  </pic:nvPicPr>
                  <pic:blipFill>
                    <a:blip r:embed="rId5"/>
                    <a:stretch>
                      <a:fillRect/>
                    </a:stretch>
                  </pic:blipFill>
                  <pic:spPr>
                    <a:xfrm>
                      <a:off x="0" y="0"/>
                      <a:ext cx="5270500" cy="2341880"/>
                    </a:xfrm>
                    <a:prstGeom prst="rect">
                      <a:avLst/>
                    </a:prstGeom>
                  </pic:spPr>
                </pic:pic>
              </a:graphicData>
            </a:graphic>
          </wp:inline>
        </w:drawing>
      </w:r>
    </w:p>
    <w:p>
      <w:pPr>
        <w:numPr>
          <w:numId w:val="0"/>
        </w:numPr>
        <w:rPr>
          <w:rFonts w:hint="eastAsia"/>
          <w:lang w:val="en-US" w:eastAsia="zh-CN"/>
        </w:rPr>
      </w:pPr>
      <w:r>
        <w:rPr>
          <w:rFonts w:hint="eastAsia"/>
          <w:lang w:val="en-US" w:eastAsia="zh-CN"/>
        </w:rPr>
        <w:t>（毕设总体流程图）</w:t>
      </w:r>
    </w:p>
    <w:p>
      <w:pPr>
        <w:numPr>
          <w:numId w:val="0"/>
        </w:numPr>
        <w:rPr>
          <w:rFonts w:hint="default"/>
          <w:lang w:val="en-US" w:eastAsia="zh-CN"/>
        </w:rPr>
      </w:pPr>
      <w:r>
        <w:rPr>
          <w:rFonts w:hint="eastAsia"/>
          <w:lang w:val="en-US" w:eastAsia="zh-CN"/>
        </w:rPr>
        <w:t>系统用例图</w:t>
      </w:r>
    </w:p>
    <w:p>
      <w:pPr>
        <w:numPr>
          <w:numId w:val="0"/>
        </w:numPr>
        <w:rPr>
          <w:rFonts w:hint="default"/>
          <w:lang w:val="en-US" w:eastAsia="zh-CN"/>
        </w:rPr>
      </w:pPr>
      <w:r>
        <w:rPr>
          <w:rFonts w:hint="default"/>
          <w:lang w:val="en-US" w:eastAsia="zh-CN"/>
        </w:rPr>
        <w:drawing>
          <wp:inline distT="0" distB="0" distL="114300" distR="114300">
            <wp:extent cx="5268595" cy="2847975"/>
            <wp:effectExtent l="0" t="0" r="4445" b="1905"/>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pic:cNvPicPr>
                  </pic:nvPicPr>
                  <pic:blipFill>
                    <a:blip r:embed="rId6"/>
                    <a:stretch>
                      <a:fillRect/>
                    </a:stretch>
                  </pic:blipFill>
                  <pic:spPr>
                    <a:xfrm>
                      <a:off x="0" y="0"/>
                      <a:ext cx="5268595" cy="2847975"/>
                    </a:xfrm>
                    <a:prstGeom prst="rect">
                      <a:avLst/>
                    </a:prstGeom>
                  </pic:spPr>
                </pic:pic>
              </a:graphicData>
            </a:graphic>
          </wp:inline>
        </w:drawing>
      </w:r>
    </w:p>
    <w:p>
      <w:pPr>
        <w:numPr>
          <w:numId w:val="0"/>
        </w:num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3CD76F"/>
    <w:multiLevelType w:val="singleLevel"/>
    <w:tmpl w:val="BA3CD76F"/>
    <w:lvl w:ilvl="0" w:tentative="0">
      <w:start w:val="1"/>
      <w:numFmt w:val="decimal"/>
      <w:suff w:val="nothing"/>
      <w:lvlText w:val="%1）"/>
      <w:lvlJc w:val="left"/>
    </w:lvl>
  </w:abstractNum>
  <w:abstractNum w:abstractNumId="1">
    <w:nsid w:val="5883E1AC"/>
    <w:multiLevelType w:val="singleLevel"/>
    <w:tmpl w:val="5883E1A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D535AD"/>
    <w:rsid w:val="01CC4658"/>
    <w:rsid w:val="0C8754CC"/>
    <w:rsid w:val="11117AAC"/>
    <w:rsid w:val="19670D51"/>
    <w:rsid w:val="211D4C23"/>
    <w:rsid w:val="23A741AE"/>
    <w:rsid w:val="2F002725"/>
    <w:rsid w:val="3E9524C2"/>
    <w:rsid w:val="47716A5F"/>
    <w:rsid w:val="49511785"/>
    <w:rsid w:val="6325495A"/>
    <w:rsid w:val="69AB5194"/>
    <w:rsid w:val="71F858B8"/>
    <w:rsid w:val="75D53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2019-05-18T05:22:00Z</dcterms:created>
  <dc:creator>仍然</dc:creator>
  <cp:lastModifiedBy>仍然</cp:lastModifiedBy>
  <dcterms:modified xsi:type="dcterms:W3CDTF">2019-05-18T07:54:58Z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