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C950" w14:textId="77777777" w:rsidR="004D126F" w:rsidRDefault="00FE383E">
      <w:pPr>
        <w:jc w:val="center"/>
      </w:pPr>
      <w:r>
        <w:rPr>
          <w:b/>
          <w:sz w:val="24"/>
        </w:rPr>
        <w:t>Project Design Phase</w:t>
      </w:r>
    </w:p>
    <w:p w14:paraId="5364FC45" w14:textId="77777777" w:rsidR="004D126F" w:rsidRDefault="00FE383E">
      <w:pPr>
        <w:jc w:val="center"/>
      </w:pPr>
      <w:r>
        <w:rPr>
          <w:b/>
          <w:sz w:val="22"/>
        </w:rPr>
        <w:t>Proposed Solution Template</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3168"/>
        <w:gridCol w:w="5472"/>
      </w:tblGrid>
      <w:tr w:rsidR="004D126F" w14:paraId="671E56B4" w14:textId="77777777">
        <w:trPr>
          <w:jc w:val="center"/>
        </w:trPr>
        <w:tc>
          <w:tcPr>
            <w:tcW w:w="3168" w:type="dxa"/>
            <w:tcMar>
              <w:top w:w="80" w:type="dxa"/>
              <w:left w:w="100" w:type="dxa"/>
              <w:bottom w:w="80" w:type="dxa"/>
              <w:right w:w="100" w:type="dxa"/>
            </w:tcMar>
            <w:vAlign w:val="center"/>
          </w:tcPr>
          <w:p w14:paraId="642EC6B8" w14:textId="77777777" w:rsidR="004D126F" w:rsidRDefault="00FE383E">
            <w:pPr>
              <w:spacing w:before="40" w:after="40"/>
            </w:pPr>
            <w:r>
              <w:rPr>
                <w:sz w:val="17"/>
              </w:rPr>
              <w:t>Date</w:t>
            </w:r>
          </w:p>
        </w:tc>
        <w:tc>
          <w:tcPr>
            <w:tcW w:w="5472" w:type="dxa"/>
            <w:tcMar>
              <w:top w:w="80" w:type="dxa"/>
              <w:left w:w="100" w:type="dxa"/>
              <w:bottom w:w="80" w:type="dxa"/>
              <w:right w:w="100" w:type="dxa"/>
            </w:tcMar>
            <w:vAlign w:val="center"/>
          </w:tcPr>
          <w:p w14:paraId="718A7102" w14:textId="5ED21CB9" w:rsidR="004D126F" w:rsidRDefault="003945D9">
            <w:pPr>
              <w:spacing w:before="40" w:after="40"/>
            </w:pPr>
            <w:r>
              <w:rPr>
                <w:sz w:val="17"/>
              </w:rPr>
              <w:t>12 October 2026</w:t>
            </w:r>
          </w:p>
        </w:tc>
      </w:tr>
      <w:tr w:rsidR="004D126F" w14:paraId="495F7488" w14:textId="77777777">
        <w:trPr>
          <w:jc w:val="center"/>
        </w:trPr>
        <w:tc>
          <w:tcPr>
            <w:tcW w:w="3168" w:type="dxa"/>
            <w:tcMar>
              <w:top w:w="80" w:type="dxa"/>
              <w:left w:w="100" w:type="dxa"/>
              <w:bottom w:w="80" w:type="dxa"/>
              <w:right w:w="100" w:type="dxa"/>
            </w:tcMar>
            <w:vAlign w:val="center"/>
          </w:tcPr>
          <w:p w14:paraId="11F136B2" w14:textId="77777777" w:rsidR="004D126F" w:rsidRDefault="00FE383E">
            <w:pPr>
              <w:spacing w:before="40" w:after="40"/>
            </w:pPr>
            <w:r>
              <w:rPr>
                <w:sz w:val="17"/>
              </w:rPr>
              <w:t>Team ID</w:t>
            </w:r>
          </w:p>
        </w:tc>
        <w:tc>
          <w:tcPr>
            <w:tcW w:w="5472" w:type="dxa"/>
            <w:tcMar>
              <w:top w:w="80" w:type="dxa"/>
              <w:left w:w="100" w:type="dxa"/>
              <w:bottom w:w="80" w:type="dxa"/>
              <w:right w:w="100" w:type="dxa"/>
            </w:tcMar>
            <w:vAlign w:val="center"/>
          </w:tcPr>
          <w:p w14:paraId="6DCC1571" w14:textId="1E2992D1" w:rsidR="004D126F" w:rsidRDefault="003945D9">
            <w:pPr>
              <w:spacing w:before="40" w:after="40"/>
            </w:pPr>
            <w:r>
              <w:rPr>
                <w:sz w:val="17"/>
              </w:rPr>
              <w:t>323103282097.aswija@gvpcew.ac.in</w:t>
            </w:r>
          </w:p>
        </w:tc>
      </w:tr>
      <w:tr w:rsidR="004D126F" w14:paraId="094B53BE" w14:textId="77777777">
        <w:trPr>
          <w:jc w:val="center"/>
        </w:trPr>
        <w:tc>
          <w:tcPr>
            <w:tcW w:w="3168" w:type="dxa"/>
            <w:tcMar>
              <w:top w:w="80" w:type="dxa"/>
              <w:left w:w="100" w:type="dxa"/>
              <w:bottom w:w="80" w:type="dxa"/>
              <w:right w:w="100" w:type="dxa"/>
            </w:tcMar>
            <w:vAlign w:val="center"/>
          </w:tcPr>
          <w:p w14:paraId="6E064F35" w14:textId="77777777" w:rsidR="004D126F" w:rsidRDefault="00FE383E">
            <w:pPr>
              <w:spacing w:before="40" w:after="40"/>
            </w:pPr>
            <w:r>
              <w:rPr>
                <w:sz w:val="17"/>
              </w:rPr>
              <w:t>Project Name</w:t>
            </w:r>
          </w:p>
        </w:tc>
        <w:tc>
          <w:tcPr>
            <w:tcW w:w="5472" w:type="dxa"/>
            <w:tcMar>
              <w:top w:w="80" w:type="dxa"/>
              <w:left w:w="100" w:type="dxa"/>
              <w:bottom w:w="80" w:type="dxa"/>
              <w:right w:w="100" w:type="dxa"/>
            </w:tcMar>
            <w:vAlign w:val="center"/>
          </w:tcPr>
          <w:p w14:paraId="0319A13D" w14:textId="77777777" w:rsidR="004D126F" w:rsidRDefault="00FE383E">
            <w:pPr>
              <w:spacing w:before="40" w:after="40"/>
            </w:pPr>
            <w:r>
              <w:rPr>
                <w:sz w:val="17"/>
              </w:rPr>
              <w:t>ServiceNow Employee Raise Issue Portal</w:t>
            </w:r>
          </w:p>
        </w:tc>
      </w:tr>
      <w:tr w:rsidR="004D126F" w14:paraId="20FC94AD" w14:textId="77777777">
        <w:trPr>
          <w:jc w:val="center"/>
        </w:trPr>
        <w:tc>
          <w:tcPr>
            <w:tcW w:w="3168" w:type="dxa"/>
            <w:tcMar>
              <w:top w:w="80" w:type="dxa"/>
              <w:left w:w="100" w:type="dxa"/>
              <w:bottom w:w="80" w:type="dxa"/>
              <w:right w:w="100" w:type="dxa"/>
            </w:tcMar>
            <w:vAlign w:val="center"/>
          </w:tcPr>
          <w:p w14:paraId="29D84471" w14:textId="77777777" w:rsidR="004D126F" w:rsidRDefault="00FE383E">
            <w:pPr>
              <w:spacing w:before="40" w:after="40"/>
            </w:pPr>
            <w:r>
              <w:rPr>
                <w:sz w:val="17"/>
              </w:rPr>
              <w:t>Maximum Marks</w:t>
            </w:r>
          </w:p>
        </w:tc>
        <w:tc>
          <w:tcPr>
            <w:tcW w:w="5472" w:type="dxa"/>
            <w:tcMar>
              <w:top w:w="80" w:type="dxa"/>
              <w:left w:w="100" w:type="dxa"/>
              <w:bottom w:w="80" w:type="dxa"/>
              <w:right w:w="100" w:type="dxa"/>
            </w:tcMar>
            <w:vAlign w:val="center"/>
          </w:tcPr>
          <w:p w14:paraId="68C67828" w14:textId="77777777" w:rsidR="004D126F" w:rsidRDefault="00FE383E">
            <w:pPr>
              <w:spacing w:before="40" w:after="40"/>
            </w:pPr>
            <w:r>
              <w:rPr>
                <w:sz w:val="17"/>
              </w:rPr>
              <w:t>2 Marks</w:t>
            </w:r>
          </w:p>
        </w:tc>
      </w:tr>
    </w:tbl>
    <w:p w14:paraId="14E06F7E" w14:textId="77777777" w:rsidR="004D126F" w:rsidRDefault="004D126F"/>
    <w:p w14:paraId="54DA7F53" w14:textId="77777777" w:rsidR="003945D9" w:rsidRDefault="003945D9">
      <w:pPr>
        <w:rPr>
          <w:b/>
        </w:rPr>
      </w:pPr>
    </w:p>
    <w:p w14:paraId="0121E28F" w14:textId="3BF22DF9" w:rsidR="004D126F" w:rsidRDefault="00FE383E">
      <w:r>
        <w:rPr>
          <w:b/>
        </w:rPr>
        <w:t>Proposed Solution Template:</w:t>
      </w:r>
    </w:p>
    <w:p w14:paraId="0BFD3AC1" w14:textId="0FA53F6C" w:rsidR="004D126F" w:rsidRDefault="004D126F"/>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792"/>
        <w:gridCol w:w="2520"/>
        <w:gridCol w:w="5328"/>
      </w:tblGrid>
      <w:tr w:rsidR="004D126F" w14:paraId="0CAB999F" w14:textId="77777777">
        <w:trPr>
          <w:trHeight w:val="461"/>
          <w:jc w:val="center"/>
        </w:trPr>
        <w:tc>
          <w:tcPr>
            <w:tcW w:w="792" w:type="dxa"/>
            <w:shd w:val="clear" w:color="auto" w:fill="E7E6E6"/>
            <w:tcMar>
              <w:top w:w="80" w:type="dxa"/>
              <w:left w:w="100" w:type="dxa"/>
              <w:bottom w:w="80" w:type="dxa"/>
              <w:right w:w="100" w:type="dxa"/>
            </w:tcMar>
            <w:vAlign w:val="center"/>
          </w:tcPr>
          <w:p w14:paraId="0CC3B770" w14:textId="77777777" w:rsidR="004D126F" w:rsidRDefault="00FE383E">
            <w:pPr>
              <w:spacing w:before="40" w:after="40"/>
            </w:pPr>
            <w:r>
              <w:rPr>
                <w:b/>
                <w:sz w:val="17"/>
              </w:rPr>
              <w:t>S.No.</w:t>
            </w:r>
          </w:p>
        </w:tc>
        <w:tc>
          <w:tcPr>
            <w:tcW w:w="2520" w:type="dxa"/>
            <w:shd w:val="clear" w:color="auto" w:fill="E7E6E6"/>
            <w:tcMar>
              <w:top w:w="80" w:type="dxa"/>
              <w:left w:w="100" w:type="dxa"/>
              <w:bottom w:w="80" w:type="dxa"/>
              <w:right w:w="100" w:type="dxa"/>
            </w:tcMar>
            <w:vAlign w:val="center"/>
          </w:tcPr>
          <w:p w14:paraId="4B6100F1" w14:textId="77777777" w:rsidR="004D126F" w:rsidRDefault="00FE383E">
            <w:pPr>
              <w:spacing w:before="40" w:after="40"/>
            </w:pPr>
            <w:r>
              <w:rPr>
                <w:b/>
                <w:sz w:val="17"/>
              </w:rPr>
              <w:t>Parameter</w:t>
            </w:r>
          </w:p>
        </w:tc>
        <w:tc>
          <w:tcPr>
            <w:tcW w:w="5328" w:type="dxa"/>
            <w:shd w:val="clear" w:color="auto" w:fill="E7E6E6"/>
            <w:tcMar>
              <w:top w:w="80" w:type="dxa"/>
              <w:left w:w="100" w:type="dxa"/>
              <w:bottom w:w="80" w:type="dxa"/>
              <w:right w:w="100" w:type="dxa"/>
            </w:tcMar>
            <w:vAlign w:val="center"/>
          </w:tcPr>
          <w:p w14:paraId="636DF70D" w14:textId="77777777" w:rsidR="004D126F" w:rsidRDefault="00FE383E">
            <w:pPr>
              <w:spacing w:before="40" w:after="40"/>
            </w:pPr>
            <w:r>
              <w:rPr>
                <w:b/>
                <w:sz w:val="17"/>
              </w:rPr>
              <w:t>Description</w:t>
            </w:r>
          </w:p>
        </w:tc>
      </w:tr>
      <w:tr w:rsidR="004D126F" w14:paraId="7353AB2F" w14:textId="77777777">
        <w:trPr>
          <w:jc w:val="center"/>
        </w:trPr>
        <w:tc>
          <w:tcPr>
            <w:tcW w:w="792" w:type="dxa"/>
            <w:tcMar>
              <w:top w:w="80" w:type="dxa"/>
              <w:left w:w="100" w:type="dxa"/>
              <w:bottom w:w="80" w:type="dxa"/>
              <w:right w:w="100" w:type="dxa"/>
            </w:tcMar>
            <w:vAlign w:val="center"/>
          </w:tcPr>
          <w:p w14:paraId="2E3131D1" w14:textId="77777777" w:rsidR="004D126F" w:rsidRDefault="00FE383E">
            <w:pPr>
              <w:spacing w:before="40" w:after="40"/>
            </w:pPr>
            <w:r>
              <w:rPr>
                <w:sz w:val="16"/>
              </w:rPr>
              <w:t>1.</w:t>
            </w:r>
          </w:p>
        </w:tc>
        <w:tc>
          <w:tcPr>
            <w:tcW w:w="2520" w:type="dxa"/>
            <w:tcMar>
              <w:top w:w="80" w:type="dxa"/>
              <w:left w:w="100" w:type="dxa"/>
              <w:bottom w:w="80" w:type="dxa"/>
              <w:right w:w="100" w:type="dxa"/>
            </w:tcMar>
            <w:vAlign w:val="center"/>
          </w:tcPr>
          <w:p w14:paraId="3050FC96" w14:textId="77777777" w:rsidR="004D126F" w:rsidRDefault="00FE383E">
            <w:pPr>
              <w:spacing w:before="40" w:after="40"/>
            </w:pPr>
            <w:r>
              <w:rPr>
                <w:sz w:val="16"/>
              </w:rPr>
              <w:t>Problem Statement</w:t>
            </w:r>
            <w:r>
              <w:rPr>
                <w:sz w:val="16"/>
              </w:rPr>
              <w:br/>
              <w:t>(Problem to be solved)</w:t>
            </w:r>
          </w:p>
        </w:tc>
        <w:tc>
          <w:tcPr>
            <w:tcW w:w="5328" w:type="dxa"/>
            <w:tcMar>
              <w:top w:w="80" w:type="dxa"/>
              <w:left w:w="100" w:type="dxa"/>
              <w:bottom w:w="80" w:type="dxa"/>
              <w:right w:w="100" w:type="dxa"/>
            </w:tcMar>
            <w:vAlign w:val="center"/>
          </w:tcPr>
          <w:p w14:paraId="2DF6E248" w14:textId="77777777" w:rsidR="004D126F" w:rsidRDefault="00FE383E">
            <w:pPr>
              <w:spacing w:before="40" w:after="40"/>
            </w:pPr>
            <w:r>
              <w:rPr>
                <w:sz w:val="16"/>
              </w:rPr>
              <w:t>Employees need a clear and centralized way to report workplace IT issues. Without a structured portal, issue details may be incomplete or difficult to track.</w:t>
            </w:r>
          </w:p>
        </w:tc>
      </w:tr>
      <w:tr w:rsidR="004D126F" w14:paraId="0F1A2507" w14:textId="77777777">
        <w:trPr>
          <w:jc w:val="center"/>
        </w:trPr>
        <w:tc>
          <w:tcPr>
            <w:tcW w:w="792" w:type="dxa"/>
            <w:tcMar>
              <w:top w:w="80" w:type="dxa"/>
              <w:left w:w="100" w:type="dxa"/>
              <w:bottom w:w="80" w:type="dxa"/>
              <w:right w:w="100" w:type="dxa"/>
            </w:tcMar>
            <w:vAlign w:val="center"/>
          </w:tcPr>
          <w:p w14:paraId="6BDB31C4" w14:textId="77777777" w:rsidR="004D126F" w:rsidRDefault="00FE383E">
            <w:pPr>
              <w:spacing w:before="40" w:after="40"/>
            </w:pPr>
            <w:r>
              <w:rPr>
                <w:sz w:val="16"/>
              </w:rPr>
              <w:t>2.</w:t>
            </w:r>
          </w:p>
        </w:tc>
        <w:tc>
          <w:tcPr>
            <w:tcW w:w="2520" w:type="dxa"/>
            <w:tcMar>
              <w:top w:w="80" w:type="dxa"/>
              <w:left w:w="100" w:type="dxa"/>
              <w:bottom w:w="80" w:type="dxa"/>
              <w:right w:w="100" w:type="dxa"/>
            </w:tcMar>
            <w:vAlign w:val="center"/>
          </w:tcPr>
          <w:p w14:paraId="53112A9B" w14:textId="77777777" w:rsidR="004D126F" w:rsidRDefault="00FE383E">
            <w:pPr>
              <w:spacing w:before="40" w:after="40"/>
            </w:pPr>
            <w:r>
              <w:rPr>
                <w:sz w:val="16"/>
              </w:rPr>
              <w:t>Idea / Solution description</w:t>
            </w:r>
          </w:p>
        </w:tc>
        <w:tc>
          <w:tcPr>
            <w:tcW w:w="5328" w:type="dxa"/>
            <w:tcMar>
              <w:top w:w="80" w:type="dxa"/>
              <w:left w:w="100" w:type="dxa"/>
              <w:bottom w:w="80" w:type="dxa"/>
              <w:right w:w="100" w:type="dxa"/>
            </w:tcMar>
            <w:vAlign w:val="center"/>
          </w:tcPr>
          <w:p w14:paraId="549C66A2" w14:textId="77777777" w:rsidR="004D126F" w:rsidRDefault="00FE383E">
            <w:pPr>
              <w:spacing w:before="40" w:after="40"/>
            </w:pPr>
            <w:r>
              <w:rPr>
                <w:sz w:val="16"/>
              </w:rPr>
              <w:t>A ServiceNow Employee Center portal with a Raise Ticket button opens the “Raise Employee Issue” record producer. Employees submit requester, category, subcategory, short description and state details, which are stored in the custom “Employee raises issues” table.</w:t>
            </w:r>
          </w:p>
        </w:tc>
      </w:tr>
      <w:tr w:rsidR="004D126F" w14:paraId="6D111D99" w14:textId="77777777">
        <w:trPr>
          <w:jc w:val="center"/>
        </w:trPr>
        <w:tc>
          <w:tcPr>
            <w:tcW w:w="792" w:type="dxa"/>
            <w:tcMar>
              <w:top w:w="80" w:type="dxa"/>
              <w:left w:w="100" w:type="dxa"/>
              <w:bottom w:w="80" w:type="dxa"/>
              <w:right w:w="100" w:type="dxa"/>
            </w:tcMar>
            <w:vAlign w:val="center"/>
          </w:tcPr>
          <w:p w14:paraId="790B3EA7" w14:textId="77777777" w:rsidR="004D126F" w:rsidRDefault="00FE383E">
            <w:pPr>
              <w:spacing w:before="40" w:after="40"/>
            </w:pPr>
            <w:r>
              <w:rPr>
                <w:sz w:val="16"/>
              </w:rPr>
              <w:t>3.</w:t>
            </w:r>
          </w:p>
        </w:tc>
        <w:tc>
          <w:tcPr>
            <w:tcW w:w="2520" w:type="dxa"/>
            <w:tcMar>
              <w:top w:w="80" w:type="dxa"/>
              <w:left w:w="100" w:type="dxa"/>
              <w:bottom w:w="80" w:type="dxa"/>
              <w:right w:w="100" w:type="dxa"/>
            </w:tcMar>
            <w:vAlign w:val="center"/>
          </w:tcPr>
          <w:p w14:paraId="3F6F86F4" w14:textId="77777777" w:rsidR="004D126F" w:rsidRDefault="00FE383E">
            <w:pPr>
              <w:spacing w:before="40" w:after="40"/>
            </w:pPr>
            <w:r>
              <w:rPr>
                <w:sz w:val="16"/>
              </w:rPr>
              <w:t>Novelty / Uniqueness</w:t>
            </w:r>
          </w:p>
        </w:tc>
        <w:tc>
          <w:tcPr>
            <w:tcW w:w="5328" w:type="dxa"/>
            <w:tcMar>
              <w:top w:w="80" w:type="dxa"/>
              <w:left w:w="100" w:type="dxa"/>
              <w:bottom w:w="80" w:type="dxa"/>
              <w:right w:w="100" w:type="dxa"/>
            </w:tcMar>
            <w:vAlign w:val="center"/>
          </w:tcPr>
          <w:p w14:paraId="349902E7" w14:textId="77777777" w:rsidR="004D126F" w:rsidRDefault="00FE383E">
            <w:pPr>
              <w:spacing w:before="40" w:after="40"/>
            </w:pPr>
            <w:r>
              <w:rPr>
                <w:sz w:val="16"/>
              </w:rPr>
              <w:t>The project combines a customized Employee Center page, a custom “link_redirect” widget and a dedicated record producer to provide a focused issue-reporting flow within ServiceNow.</w:t>
            </w:r>
          </w:p>
        </w:tc>
      </w:tr>
      <w:tr w:rsidR="004D126F" w14:paraId="56E717B6" w14:textId="77777777">
        <w:trPr>
          <w:jc w:val="center"/>
        </w:trPr>
        <w:tc>
          <w:tcPr>
            <w:tcW w:w="792" w:type="dxa"/>
            <w:tcMar>
              <w:top w:w="80" w:type="dxa"/>
              <w:left w:w="100" w:type="dxa"/>
              <w:bottom w:w="80" w:type="dxa"/>
              <w:right w:w="100" w:type="dxa"/>
            </w:tcMar>
            <w:vAlign w:val="center"/>
          </w:tcPr>
          <w:p w14:paraId="44A973F0" w14:textId="77777777" w:rsidR="004D126F" w:rsidRDefault="00FE383E">
            <w:pPr>
              <w:spacing w:before="40" w:after="40"/>
            </w:pPr>
            <w:r>
              <w:rPr>
                <w:sz w:val="16"/>
              </w:rPr>
              <w:t>4.</w:t>
            </w:r>
          </w:p>
        </w:tc>
        <w:tc>
          <w:tcPr>
            <w:tcW w:w="2520" w:type="dxa"/>
            <w:tcMar>
              <w:top w:w="80" w:type="dxa"/>
              <w:left w:w="100" w:type="dxa"/>
              <w:bottom w:w="80" w:type="dxa"/>
              <w:right w:w="100" w:type="dxa"/>
            </w:tcMar>
            <w:vAlign w:val="center"/>
          </w:tcPr>
          <w:p w14:paraId="33D193AF" w14:textId="77777777" w:rsidR="004D126F" w:rsidRDefault="00FE383E">
            <w:pPr>
              <w:spacing w:before="40" w:after="40"/>
            </w:pPr>
            <w:r>
              <w:rPr>
                <w:sz w:val="16"/>
              </w:rPr>
              <w:t>Social Impact / Customer Satisfaction</w:t>
            </w:r>
          </w:p>
        </w:tc>
        <w:tc>
          <w:tcPr>
            <w:tcW w:w="5328" w:type="dxa"/>
            <w:tcMar>
              <w:top w:w="80" w:type="dxa"/>
              <w:left w:w="100" w:type="dxa"/>
              <w:bottom w:w="80" w:type="dxa"/>
              <w:right w:w="100" w:type="dxa"/>
            </w:tcMar>
            <w:vAlign w:val="center"/>
          </w:tcPr>
          <w:p w14:paraId="0A1B5DB8" w14:textId="77777777" w:rsidR="004D126F" w:rsidRDefault="00FE383E">
            <w:pPr>
              <w:spacing w:before="40" w:after="40"/>
            </w:pPr>
            <w:r>
              <w:rPr>
                <w:sz w:val="16"/>
              </w:rPr>
              <w:t>Provides employees with a convenient and consistent way to report Network, Software, Hardware or Access issues. Structured issue records can make requests easier for support staff to review.</w:t>
            </w:r>
          </w:p>
        </w:tc>
      </w:tr>
      <w:tr w:rsidR="004D126F" w14:paraId="33C2E7EB" w14:textId="77777777">
        <w:trPr>
          <w:jc w:val="center"/>
        </w:trPr>
        <w:tc>
          <w:tcPr>
            <w:tcW w:w="792" w:type="dxa"/>
            <w:tcMar>
              <w:top w:w="80" w:type="dxa"/>
              <w:left w:w="100" w:type="dxa"/>
              <w:bottom w:w="80" w:type="dxa"/>
              <w:right w:w="100" w:type="dxa"/>
            </w:tcMar>
            <w:vAlign w:val="center"/>
          </w:tcPr>
          <w:p w14:paraId="7A857FF9" w14:textId="77777777" w:rsidR="004D126F" w:rsidRDefault="00FE383E">
            <w:pPr>
              <w:spacing w:before="40" w:after="40"/>
            </w:pPr>
            <w:r>
              <w:rPr>
                <w:sz w:val="16"/>
              </w:rPr>
              <w:t>5.</w:t>
            </w:r>
          </w:p>
        </w:tc>
        <w:tc>
          <w:tcPr>
            <w:tcW w:w="2520" w:type="dxa"/>
            <w:tcMar>
              <w:top w:w="80" w:type="dxa"/>
              <w:left w:w="100" w:type="dxa"/>
              <w:bottom w:w="80" w:type="dxa"/>
              <w:right w:w="100" w:type="dxa"/>
            </w:tcMar>
            <w:vAlign w:val="center"/>
          </w:tcPr>
          <w:p w14:paraId="6E8B7202" w14:textId="77777777" w:rsidR="004D126F" w:rsidRDefault="00FE383E">
            <w:pPr>
              <w:spacing w:before="40" w:after="40"/>
            </w:pPr>
            <w:r>
              <w:rPr>
                <w:sz w:val="16"/>
              </w:rPr>
              <w:t>Business Model (Revenue Model)</w:t>
            </w:r>
          </w:p>
        </w:tc>
        <w:tc>
          <w:tcPr>
            <w:tcW w:w="5328" w:type="dxa"/>
            <w:tcMar>
              <w:top w:w="80" w:type="dxa"/>
              <w:left w:w="100" w:type="dxa"/>
              <w:bottom w:w="80" w:type="dxa"/>
              <w:right w:w="100" w:type="dxa"/>
            </w:tcMar>
            <w:vAlign w:val="center"/>
          </w:tcPr>
          <w:p w14:paraId="76A1AEFC" w14:textId="77777777" w:rsidR="004D126F" w:rsidRDefault="00FE383E">
            <w:pPr>
              <w:spacing w:before="40" w:after="40"/>
            </w:pPr>
            <w:r>
              <w:rPr>
                <w:sz w:val="16"/>
              </w:rPr>
              <w:t>This is an internal employee-support solution rather than a direct revenue-generating product. In an organization, it could support IT service delivery using the organization’s existing ServiceNow platform and licensing.</w:t>
            </w:r>
          </w:p>
        </w:tc>
      </w:tr>
      <w:tr w:rsidR="004D126F" w14:paraId="46C28AE8" w14:textId="77777777">
        <w:trPr>
          <w:jc w:val="center"/>
        </w:trPr>
        <w:tc>
          <w:tcPr>
            <w:tcW w:w="792" w:type="dxa"/>
            <w:tcMar>
              <w:top w:w="80" w:type="dxa"/>
              <w:left w:w="100" w:type="dxa"/>
              <w:bottom w:w="80" w:type="dxa"/>
              <w:right w:w="100" w:type="dxa"/>
            </w:tcMar>
            <w:vAlign w:val="center"/>
          </w:tcPr>
          <w:p w14:paraId="5747EB46" w14:textId="77777777" w:rsidR="004D126F" w:rsidRDefault="00FE383E">
            <w:pPr>
              <w:spacing w:before="40" w:after="40"/>
            </w:pPr>
            <w:r>
              <w:rPr>
                <w:sz w:val="16"/>
              </w:rPr>
              <w:t>6.</w:t>
            </w:r>
          </w:p>
        </w:tc>
        <w:tc>
          <w:tcPr>
            <w:tcW w:w="2520" w:type="dxa"/>
            <w:tcMar>
              <w:top w:w="80" w:type="dxa"/>
              <w:left w:w="100" w:type="dxa"/>
              <w:bottom w:w="80" w:type="dxa"/>
              <w:right w:w="100" w:type="dxa"/>
            </w:tcMar>
            <w:vAlign w:val="center"/>
          </w:tcPr>
          <w:p w14:paraId="7D19D283" w14:textId="77777777" w:rsidR="004D126F" w:rsidRDefault="00FE383E">
            <w:pPr>
              <w:spacing w:before="40" w:after="40"/>
            </w:pPr>
            <w:r>
              <w:rPr>
                <w:sz w:val="16"/>
              </w:rPr>
              <w:t>Scalability of the Solution</w:t>
            </w:r>
          </w:p>
        </w:tc>
        <w:tc>
          <w:tcPr>
            <w:tcW w:w="5328" w:type="dxa"/>
            <w:tcMar>
              <w:top w:w="80" w:type="dxa"/>
              <w:left w:w="100" w:type="dxa"/>
              <w:bottom w:w="80" w:type="dxa"/>
              <w:right w:w="100" w:type="dxa"/>
            </w:tcMar>
            <w:vAlign w:val="center"/>
          </w:tcPr>
          <w:p w14:paraId="62ADF5FB" w14:textId="77777777" w:rsidR="004D126F" w:rsidRDefault="00FE383E">
            <w:pPr>
              <w:spacing w:before="40" w:after="40"/>
            </w:pPr>
            <w:r>
              <w:rPr>
                <w:sz w:val="16"/>
              </w:rPr>
              <w:t>The solution is built on ServiceNow platform components and can potentially be extended with additional issue categories, fields, workflows or reporting as organizational needs grow. These extensions are not claimed as currently implemented.</w:t>
            </w:r>
          </w:p>
        </w:tc>
      </w:tr>
    </w:tbl>
    <w:p w14:paraId="3AE3A4E3" w14:textId="77777777" w:rsidR="00FE383E" w:rsidRDefault="00FE383E"/>
    <w:sectPr w:rsidR="00FE383E" w:rsidSect="00034616">
      <w:footerReference w:type="default" r:id="rId8"/>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57CF4" w14:textId="77777777" w:rsidR="00FE383E" w:rsidRDefault="00FE383E">
      <w:pPr>
        <w:spacing w:after="0"/>
      </w:pPr>
      <w:r>
        <w:separator/>
      </w:r>
    </w:p>
  </w:endnote>
  <w:endnote w:type="continuationSeparator" w:id="0">
    <w:p w14:paraId="1F0F3F86" w14:textId="77777777" w:rsidR="00FE383E" w:rsidRDefault="00FE38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9C6B" w14:textId="77777777" w:rsidR="004D126F" w:rsidRDefault="00FE383E">
    <w:pPr>
      <w:pStyle w:val="Footer"/>
      <w:jc w:val="center"/>
    </w:pPr>
    <w:r>
      <w:rPr>
        <w:color w:val="646464"/>
        <w:sz w:val="15"/>
      </w:rPr>
      <w:t>ServiceNow Employee Raise Issue Portal | Proposed 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8F59" w14:textId="77777777" w:rsidR="00FE383E" w:rsidRDefault="00FE383E">
      <w:pPr>
        <w:spacing w:after="0"/>
      </w:pPr>
      <w:r>
        <w:separator/>
      </w:r>
    </w:p>
  </w:footnote>
  <w:footnote w:type="continuationSeparator" w:id="0">
    <w:p w14:paraId="35C296E3" w14:textId="77777777" w:rsidR="00FE383E" w:rsidRDefault="00FE38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825398">
    <w:abstractNumId w:val="8"/>
  </w:num>
  <w:num w:numId="2" w16cid:durableId="1645084837">
    <w:abstractNumId w:val="6"/>
  </w:num>
  <w:num w:numId="3" w16cid:durableId="181211203">
    <w:abstractNumId w:val="5"/>
  </w:num>
  <w:num w:numId="4" w16cid:durableId="1778744927">
    <w:abstractNumId w:val="4"/>
  </w:num>
  <w:num w:numId="5" w16cid:durableId="266817746">
    <w:abstractNumId w:val="7"/>
  </w:num>
  <w:num w:numId="6" w16cid:durableId="1398472849">
    <w:abstractNumId w:val="3"/>
  </w:num>
  <w:num w:numId="7" w16cid:durableId="1270551137">
    <w:abstractNumId w:val="2"/>
  </w:num>
  <w:num w:numId="8" w16cid:durableId="1132678715">
    <w:abstractNumId w:val="1"/>
  </w:num>
  <w:num w:numId="9" w16cid:durableId="1462382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5D9"/>
    <w:rsid w:val="004D126F"/>
    <w:rsid w:val="00817DB7"/>
    <w:rsid w:val="00920A3E"/>
    <w:rsid w:val="00AA1D8D"/>
    <w:rsid w:val="00B47730"/>
    <w:rsid w:val="00CB0664"/>
    <w:rsid w:val="00FC693F"/>
    <w:rsid w:val="00FE3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A0DE37-033B-4676-A845-6752A0B7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Aswija Sistu</cp:lastModifiedBy>
  <cp:revision>3</cp:revision>
  <dcterms:created xsi:type="dcterms:W3CDTF">2013-12-23T23:15:00Z</dcterms:created>
  <dcterms:modified xsi:type="dcterms:W3CDTF">2026-10-12T18:15:00Z</dcterms:modified>
  <cp:category/>
</cp:coreProperties>
</file>