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7B10" w14:textId="34F4225E" w:rsidR="00F00367" w:rsidRPr="00F00367" w:rsidRDefault="00F00367" w:rsidP="00F00367">
      <w:pPr>
        <w:rPr>
          <w:rFonts w:ascii="Times New Roman" w:hAnsi="Times New Roman" w:cs="Times New Roman"/>
          <w:b/>
          <w:bCs/>
          <w:sz w:val="24"/>
          <w:szCs w:val="24"/>
        </w:rPr>
      </w:pPr>
      <w:r>
        <w:rPr>
          <w:rFonts w:ascii="Times New Roman" w:hAnsi="Times New Roman" w:cs="Times New Roman"/>
          <w:b/>
          <w:bCs/>
          <w:sz w:val="24"/>
          <w:szCs w:val="24"/>
        </w:rPr>
        <w:t xml:space="preserve">Title : </w:t>
      </w:r>
      <w:r w:rsidRPr="00F00367">
        <w:rPr>
          <w:rFonts w:ascii="Times New Roman" w:hAnsi="Times New Roman" w:cs="Times New Roman"/>
          <w:b/>
          <w:bCs/>
          <w:sz w:val="24"/>
          <w:szCs w:val="24"/>
        </w:rPr>
        <w:t xml:space="preserve">AI-Driven Early Warning System for Non-ICU Clinical Deterioration </w:t>
      </w:r>
    </w:p>
    <w:p w14:paraId="01743DB0" w14:textId="4CD69708" w:rsidR="00F00367" w:rsidRDefault="00F00367" w:rsidP="00B464C2">
      <w:pPr>
        <w:rPr>
          <w:rFonts w:ascii="Times New Roman" w:hAnsi="Times New Roman" w:cs="Times New Roman"/>
          <w:b/>
          <w:bCs/>
          <w:sz w:val="24"/>
          <w:szCs w:val="24"/>
        </w:rPr>
      </w:pPr>
      <w:r>
        <w:rPr>
          <w:rFonts w:ascii="Times New Roman" w:hAnsi="Times New Roman" w:cs="Times New Roman"/>
          <w:b/>
          <w:bCs/>
          <w:sz w:val="24"/>
          <w:szCs w:val="24"/>
        </w:rPr>
        <w:t xml:space="preserve">Name : </w:t>
      </w:r>
      <w:r w:rsidR="00EB622A">
        <w:rPr>
          <w:rFonts w:ascii="Times New Roman" w:hAnsi="Times New Roman" w:cs="Times New Roman"/>
          <w:b/>
          <w:bCs/>
          <w:sz w:val="24"/>
          <w:szCs w:val="24"/>
        </w:rPr>
        <w:t>ASWIN VS</w:t>
      </w:r>
    </w:p>
    <w:p w14:paraId="710BD028" w14:textId="3F791847" w:rsidR="00EB622A" w:rsidRDefault="00EB622A" w:rsidP="00B464C2">
      <w:pPr>
        <w:rPr>
          <w:rFonts w:ascii="Times New Roman" w:hAnsi="Times New Roman" w:cs="Times New Roman"/>
          <w:b/>
          <w:bCs/>
          <w:sz w:val="24"/>
          <w:szCs w:val="24"/>
        </w:rPr>
      </w:pPr>
      <w:r>
        <w:rPr>
          <w:rFonts w:ascii="Times New Roman" w:hAnsi="Times New Roman" w:cs="Times New Roman"/>
          <w:b/>
          <w:bCs/>
          <w:sz w:val="24"/>
          <w:szCs w:val="24"/>
        </w:rPr>
        <w:t>Reg no: URK23BT5021</w:t>
      </w:r>
    </w:p>
    <w:p w14:paraId="1204D0AD" w14:textId="1E4A78CB" w:rsidR="00EB622A" w:rsidRDefault="00EB622A" w:rsidP="00B464C2">
      <w:pPr>
        <w:rPr>
          <w:rFonts w:ascii="Times New Roman" w:hAnsi="Times New Roman" w:cs="Times New Roman"/>
          <w:b/>
          <w:bCs/>
          <w:sz w:val="24"/>
          <w:szCs w:val="24"/>
        </w:rPr>
      </w:pPr>
      <w:r>
        <w:rPr>
          <w:rFonts w:ascii="Times New Roman" w:hAnsi="Times New Roman" w:cs="Times New Roman"/>
          <w:b/>
          <w:bCs/>
          <w:sz w:val="24"/>
          <w:szCs w:val="24"/>
        </w:rPr>
        <w:t xml:space="preserve">Date : </w:t>
      </w:r>
      <w:r w:rsidR="00854161">
        <w:rPr>
          <w:rFonts w:ascii="Times New Roman" w:hAnsi="Times New Roman" w:cs="Times New Roman"/>
          <w:b/>
          <w:bCs/>
          <w:sz w:val="24"/>
          <w:szCs w:val="24"/>
        </w:rPr>
        <w:t xml:space="preserve"> June 10 2026</w:t>
      </w:r>
    </w:p>
    <w:p w14:paraId="3C7EEAEA" w14:textId="77777777" w:rsidR="00F00367" w:rsidRDefault="00F00367" w:rsidP="00B464C2">
      <w:pPr>
        <w:rPr>
          <w:rFonts w:ascii="Times New Roman" w:hAnsi="Times New Roman" w:cs="Times New Roman"/>
          <w:b/>
          <w:bCs/>
          <w:sz w:val="24"/>
          <w:szCs w:val="24"/>
        </w:rPr>
      </w:pPr>
    </w:p>
    <w:p w14:paraId="1B9C853E" w14:textId="636F3631" w:rsidR="00B464C2" w:rsidRPr="00B464C2" w:rsidRDefault="00B464C2" w:rsidP="00B464C2">
      <w:pPr>
        <w:rPr>
          <w:rFonts w:ascii="Times New Roman" w:hAnsi="Times New Roman" w:cs="Times New Roman"/>
          <w:b/>
          <w:bCs/>
          <w:sz w:val="24"/>
          <w:szCs w:val="24"/>
        </w:rPr>
      </w:pPr>
      <w:r w:rsidRPr="00B464C2">
        <w:rPr>
          <w:rFonts w:ascii="Times New Roman" w:hAnsi="Times New Roman" w:cs="Times New Roman"/>
          <w:b/>
          <w:bCs/>
          <w:sz w:val="24"/>
          <w:szCs w:val="24"/>
        </w:rPr>
        <w:t>1. Problem Statement</w:t>
      </w:r>
    </w:p>
    <w:p w14:paraId="5EB04987" w14:textId="729FF50E" w:rsidR="00B464C2" w:rsidRPr="00B464C2" w:rsidRDefault="00B464C2" w:rsidP="00B464C2">
      <w:pPr>
        <w:rPr>
          <w:rFonts w:ascii="Times New Roman" w:hAnsi="Times New Roman" w:cs="Times New Roman"/>
          <w:sz w:val="24"/>
          <w:szCs w:val="24"/>
        </w:rPr>
      </w:pPr>
      <w:r w:rsidRPr="00B464C2">
        <w:rPr>
          <w:rFonts w:ascii="Times New Roman" w:hAnsi="Times New Roman" w:cs="Times New Roman"/>
          <w:sz w:val="24"/>
          <w:szCs w:val="24"/>
        </w:rPr>
        <w:t>Hospitals face a dangerous "monitoring gap" in general wards, where patients are typically checked by nursing staff only every 4 to 8 hours. Subtle physiological declines</w:t>
      </w:r>
      <w:r w:rsidR="00A708DA">
        <w:rPr>
          <w:rFonts w:ascii="Times New Roman" w:hAnsi="Times New Roman" w:cs="Times New Roman"/>
          <w:sz w:val="24"/>
          <w:szCs w:val="24"/>
        </w:rPr>
        <w:t xml:space="preserve"> </w:t>
      </w:r>
      <w:r w:rsidRPr="00B464C2">
        <w:rPr>
          <w:rFonts w:ascii="Times New Roman" w:hAnsi="Times New Roman" w:cs="Times New Roman"/>
          <w:sz w:val="24"/>
          <w:szCs w:val="24"/>
        </w:rPr>
        <w:t>such as early-onset sepsis or respiratory failure</w:t>
      </w:r>
      <w:r w:rsidR="00A708DA">
        <w:rPr>
          <w:rFonts w:ascii="Times New Roman" w:hAnsi="Times New Roman" w:cs="Times New Roman"/>
          <w:sz w:val="24"/>
          <w:szCs w:val="24"/>
        </w:rPr>
        <w:t xml:space="preserve"> </w:t>
      </w:r>
      <w:r w:rsidRPr="00B464C2">
        <w:rPr>
          <w:rFonts w:ascii="Times New Roman" w:hAnsi="Times New Roman" w:cs="Times New Roman"/>
          <w:sz w:val="24"/>
          <w:szCs w:val="24"/>
        </w:rPr>
        <w:t>often go unnoticed between these checks, leading to "Failure to Rescue" (preventable death or emergency ICU transfers). Current manual scoring systems are reactive and frequently trigger too late.</w:t>
      </w:r>
    </w:p>
    <w:p w14:paraId="2C01AE1D" w14:textId="59C2713D" w:rsidR="00B464C2" w:rsidRDefault="00B464C2" w:rsidP="00B464C2">
      <w:pPr>
        <w:rPr>
          <w:rFonts w:ascii="Times New Roman" w:hAnsi="Times New Roman" w:cs="Times New Roman"/>
          <w:sz w:val="24"/>
          <w:szCs w:val="24"/>
        </w:rPr>
      </w:pPr>
      <w:r w:rsidRPr="00B464C2">
        <w:rPr>
          <w:rFonts w:ascii="Times New Roman" w:hAnsi="Times New Roman" w:cs="Times New Roman"/>
          <w:b/>
          <w:bCs/>
          <w:sz w:val="24"/>
          <w:szCs w:val="24"/>
        </w:rPr>
        <w:t>The Solution:</w:t>
      </w:r>
      <w:r w:rsidRPr="00B464C2">
        <w:rPr>
          <w:rFonts w:ascii="Times New Roman" w:hAnsi="Times New Roman" w:cs="Times New Roman"/>
          <w:sz w:val="24"/>
          <w:szCs w:val="24"/>
        </w:rPr>
        <w:t xml:space="preserve"> This project develops an AI-powered "Predictive  Alarm." By analyzing the last 24 hours of a patient's physiological trends, the model predicts the probability of a life-threatening event 6 to 12 hours before it occurs, providing a </w:t>
      </w:r>
      <w:r w:rsidR="00EB622A">
        <w:rPr>
          <w:rFonts w:ascii="Times New Roman" w:hAnsi="Times New Roman" w:cs="Times New Roman"/>
          <w:sz w:val="24"/>
          <w:szCs w:val="24"/>
        </w:rPr>
        <w:t>change</w:t>
      </w:r>
      <w:r w:rsidRPr="00B464C2">
        <w:rPr>
          <w:rFonts w:ascii="Times New Roman" w:hAnsi="Times New Roman" w:cs="Times New Roman"/>
          <w:sz w:val="24"/>
          <w:szCs w:val="24"/>
        </w:rPr>
        <w:t xml:space="preserve"> for clinical intervention.</w:t>
      </w:r>
    </w:p>
    <w:p w14:paraId="52B4D19D" w14:textId="77777777" w:rsidR="00854161" w:rsidRPr="00B464C2" w:rsidRDefault="00854161" w:rsidP="00B464C2">
      <w:pPr>
        <w:rPr>
          <w:rFonts w:ascii="Times New Roman" w:hAnsi="Times New Roman" w:cs="Times New Roman"/>
          <w:sz w:val="24"/>
          <w:szCs w:val="24"/>
        </w:rPr>
      </w:pPr>
    </w:p>
    <w:p w14:paraId="578161DB" w14:textId="77777777" w:rsidR="00B464C2" w:rsidRPr="00B464C2" w:rsidRDefault="00B464C2" w:rsidP="00B464C2">
      <w:pPr>
        <w:rPr>
          <w:rFonts w:ascii="Times New Roman" w:hAnsi="Times New Roman" w:cs="Times New Roman"/>
          <w:b/>
          <w:bCs/>
          <w:sz w:val="24"/>
          <w:szCs w:val="24"/>
        </w:rPr>
      </w:pPr>
      <w:r w:rsidRPr="00B464C2">
        <w:rPr>
          <w:rFonts w:ascii="Times New Roman" w:hAnsi="Times New Roman" w:cs="Times New Roman"/>
          <w:b/>
          <w:bCs/>
          <w:sz w:val="24"/>
          <w:szCs w:val="24"/>
        </w:rPr>
        <w:t>2. Dataset Description</w:t>
      </w:r>
    </w:p>
    <w:p w14:paraId="1993E7CD" w14:textId="77777777" w:rsidR="00B464C2" w:rsidRPr="00B464C2" w:rsidRDefault="00B464C2" w:rsidP="00B464C2">
      <w:pPr>
        <w:rPr>
          <w:rFonts w:ascii="Times New Roman" w:hAnsi="Times New Roman" w:cs="Times New Roman"/>
          <w:sz w:val="24"/>
          <w:szCs w:val="24"/>
        </w:rPr>
      </w:pPr>
      <w:r w:rsidRPr="00B464C2">
        <w:rPr>
          <w:rFonts w:ascii="Times New Roman" w:hAnsi="Times New Roman" w:cs="Times New Roman"/>
          <w:sz w:val="24"/>
          <w:szCs w:val="24"/>
        </w:rPr>
        <w:t xml:space="preserve">The project utilizes the </w:t>
      </w:r>
      <w:r w:rsidRPr="00B464C2">
        <w:rPr>
          <w:rFonts w:ascii="Times New Roman" w:hAnsi="Times New Roman" w:cs="Times New Roman"/>
          <w:b/>
          <w:bCs/>
          <w:sz w:val="24"/>
          <w:szCs w:val="24"/>
        </w:rPr>
        <w:t>MIMIC-IV v2.2 Demo Dataset</w:t>
      </w:r>
      <w:r w:rsidRPr="00B464C2">
        <w:rPr>
          <w:rFonts w:ascii="Times New Roman" w:hAnsi="Times New Roman" w:cs="Times New Roman"/>
          <w:sz w:val="24"/>
          <w:szCs w:val="24"/>
        </w:rPr>
        <w:t>, a de-identified electronic health record (EHR) database from the Beth Israel Deaconess Medical Center.</w:t>
      </w:r>
    </w:p>
    <w:p w14:paraId="5A3063C3" w14:textId="77777777" w:rsidR="00B464C2" w:rsidRPr="00B464C2" w:rsidRDefault="00B464C2" w:rsidP="00B464C2">
      <w:pPr>
        <w:numPr>
          <w:ilvl w:val="0"/>
          <w:numId w:val="1"/>
        </w:numPr>
        <w:rPr>
          <w:rFonts w:ascii="Times New Roman" w:hAnsi="Times New Roman" w:cs="Times New Roman"/>
          <w:sz w:val="24"/>
          <w:szCs w:val="24"/>
        </w:rPr>
      </w:pPr>
      <w:r w:rsidRPr="00B464C2">
        <w:rPr>
          <w:rFonts w:ascii="Times New Roman" w:hAnsi="Times New Roman" w:cs="Times New Roman"/>
          <w:b/>
          <w:bCs/>
          <w:sz w:val="24"/>
          <w:szCs w:val="24"/>
        </w:rPr>
        <w:t>Cohort Size:</w:t>
      </w:r>
      <w:r w:rsidRPr="00B464C2">
        <w:rPr>
          <w:rFonts w:ascii="Times New Roman" w:hAnsi="Times New Roman" w:cs="Times New Roman"/>
          <w:sz w:val="24"/>
          <w:szCs w:val="24"/>
        </w:rPr>
        <w:t xml:space="preserve"> 275 total patients.</w:t>
      </w:r>
    </w:p>
    <w:p w14:paraId="0D7003D6" w14:textId="77777777" w:rsidR="00B464C2" w:rsidRPr="00B464C2" w:rsidRDefault="00B464C2" w:rsidP="00B464C2">
      <w:pPr>
        <w:numPr>
          <w:ilvl w:val="0"/>
          <w:numId w:val="1"/>
        </w:numPr>
        <w:rPr>
          <w:rFonts w:ascii="Times New Roman" w:hAnsi="Times New Roman" w:cs="Times New Roman"/>
          <w:sz w:val="24"/>
          <w:szCs w:val="24"/>
        </w:rPr>
      </w:pPr>
      <w:r w:rsidRPr="00B464C2">
        <w:rPr>
          <w:rFonts w:ascii="Times New Roman" w:hAnsi="Times New Roman" w:cs="Times New Roman"/>
          <w:b/>
          <w:bCs/>
          <w:sz w:val="24"/>
          <w:szCs w:val="24"/>
        </w:rPr>
        <w:t>Target Variable:</w:t>
      </w:r>
      <w:r w:rsidRPr="00B464C2">
        <w:rPr>
          <w:rFonts w:ascii="Times New Roman" w:hAnsi="Times New Roman" w:cs="Times New Roman"/>
          <w:sz w:val="24"/>
          <w:szCs w:val="24"/>
        </w:rPr>
        <w:t xml:space="preserve"> hospital_expire_flag (0 = Stable/Discharged, 1 = Deteriorated/Deceased).</w:t>
      </w:r>
    </w:p>
    <w:p w14:paraId="1D4FF3F9" w14:textId="77777777" w:rsidR="00B464C2" w:rsidRPr="00B464C2" w:rsidRDefault="00B464C2" w:rsidP="00B464C2">
      <w:pPr>
        <w:numPr>
          <w:ilvl w:val="0"/>
          <w:numId w:val="1"/>
        </w:numPr>
        <w:rPr>
          <w:rFonts w:ascii="Times New Roman" w:hAnsi="Times New Roman" w:cs="Times New Roman"/>
          <w:sz w:val="24"/>
          <w:szCs w:val="24"/>
        </w:rPr>
      </w:pPr>
      <w:r w:rsidRPr="00B464C2">
        <w:rPr>
          <w:rFonts w:ascii="Times New Roman" w:hAnsi="Times New Roman" w:cs="Times New Roman"/>
          <w:b/>
          <w:bCs/>
          <w:sz w:val="24"/>
          <w:szCs w:val="24"/>
        </w:rPr>
        <w:t>Class Distribution:</w:t>
      </w:r>
      <w:r w:rsidRPr="00B464C2">
        <w:rPr>
          <w:rFonts w:ascii="Times New Roman" w:hAnsi="Times New Roman" w:cs="Times New Roman"/>
          <w:sz w:val="24"/>
          <w:szCs w:val="24"/>
        </w:rPr>
        <w:t xml:space="preserve"> Severe imbalance. 94.5% of patients (260) are stable, while only 5.5% (15) experienced deterioration.</w:t>
      </w:r>
    </w:p>
    <w:p w14:paraId="1F4F5906" w14:textId="77777777" w:rsidR="00B464C2" w:rsidRDefault="00B464C2" w:rsidP="00B464C2">
      <w:pPr>
        <w:numPr>
          <w:ilvl w:val="0"/>
          <w:numId w:val="1"/>
        </w:numPr>
        <w:rPr>
          <w:rFonts w:ascii="Times New Roman" w:hAnsi="Times New Roman" w:cs="Times New Roman"/>
          <w:sz w:val="24"/>
          <w:szCs w:val="24"/>
        </w:rPr>
      </w:pPr>
      <w:r w:rsidRPr="00B464C2">
        <w:rPr>
          <w:rFonts w:ascii="Times New Roman" w:hAnsi="Times New Roman" w:cs="Times New Roman"/>
          <w:b/>
          <w:bCs/>
          <w:sz w:val="24"/>
          <w:szCs w:val="24"/>
        </w:rPr>
        <w:t>Key Features:</w:t>
      </w:r>
      <w:r w:rsidRPr="00B464C2">
        <w:rPr>
          <w:rFonts w:ascii="Times New Roman" w:hAnsi="Times New Roman" w:cs="Times New Roman"/>
          <w:sz w:val="24"/>
          <w:szCs w:val="24"/>
        </w:rPr>
        <w:t xml:space="preserve"> Heart Rate, Respiratory Rate, Oxygen Saturation (SpO2), and Lactate levels.</w:t>
      </w:r>
    </w:p>
    <w:p w14:paraId="1586D772" w14:textId="77777777" w:rsidR="00CF4B00" w:rsidRPr="00CF4B00" w:rsidRDefault="00A708DA" w:rsidP="00CF4B00">
      <w:pPr>
        <w:rPr>
          <w:rFonts w:ascii="Times New Roman" w:hAnsi="Times New Roman" w:cs="Times New Roman"/>
          <w:sz w:val="24"/>
          <w:szCs w:val="24"/>
        </w:rPr>
      </w:pPr>
      <w:r>
        <w:rPr>
          <w:rFonts w:ascii="Times New Roman" w:hAnsi="Times New Roman" w:cs="Times New Roman"/>
          <w:b/>
          <w:bCs/>
          <w:sz w:val="24"/>
          <w:szCs w:val="24"/>
        </w:rPr>
        <w:t>Link :</w:t>
      </w:r>
      <w:r>
        <w:rPr>
          <w:rFonts w:ascii="Times New Roman" w:hAnsi="Times New Roman" w:cs="Times New Roman"/>
          <w:sz w:val="24"/>
          <w:szCs w:val="24"/>
        </w:rPr>
        <w:t xml:space="preserve"> </w:t>
      </w:r>
      <w:hyperlink r:id="rId8" w:history="1">
        <w:r w:rsidRPr="00A708DA">
          <w:rPr>
            <w:rStyle w:val="Hyperlink"/>
            <w:rFonts w:ascii="Times New Roman" w:hAnsi="Times New Roman" w:cs="Times New Roman"/>
            <w:sz w:val="24"/>
            <w:szCs w:val="24"/>
          </w:rPr>
          <w:t>https://github.com/Aswin-1925/Dataset-MIMIC_IV</w:t>
        </w:r>
      </w:hyperlink>
      <w:r w:rsidR="00CF4B00">
        <w:br/>
      </w:r>
      <w:r w:rsidR="00CF4B00">
        <w:br/>
      </w:r>
      <w:r w:rsidR="00CF4B00" w:rsidRPr="00CF4B00">
        <w:rPr>
          <w:rFonts w:ascii="Times New Roman" w:hAnsi="Times New Roman" w:cs="Times New Roman"/>
          <w:b/>
          <w:bCs/>
          <w:sz w:val="24"/>
          <w:szCs w:val="24"/>
        </w:rPr>
        <w:t>Input:</w:t>
      </w:r>
      <w:r w:rsidR="00CF4B00">
        <w:rPr>
          <w:rFonts w:ascii="Times New Roman" w:hAnsi="Times New Roman" w:cs="Times New Roman"/>
          <w:sz w:val="24"/>
          <w:szCs w:val="24"/>
        </w:rPr>
        <w:br/>
      </w:r>
      <w:r w:rsidR="00CF4B00">
        <w:rPr>
          <w:rFonts w:ascii="Times New Roman" w:hAnsi="Times New Roman" w:cs="Times New Roman"/>
          <w:sz w:val="24"/>
          <w:szCs w:val="24"/>
        </w:rPr>
        <w:br/>
      </w:r>
      <w:r w:rsidR="00CF4B00" w:rsidRPr="00CF4B00">
        <w:rPr>
          <w:rFonts w:ascii="Times New Roman" w:hAnsi="Times New Roman" w:cs="Times New Roman"/>
          <w:sz w:val="24"/>
          <w:szCs w:val="24"/>
        </w:rPr>
        <w:t>import pandas as pd</w:t>
      </w:r>
    </w:p>
    <w:p w14:paraId="3CB21A5B" w14:textId="6ADE165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import os</w:t>
      </w:r>
    </w:p>
    <w:p w14:paraId="17A9E2C3"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if not os.path.exists('Dataset-MIMIC_IV'):</w:t>
      </w:r>
    </w:p>
    <w:p w14:paraId="52ABEB2C" w14:textId="7B980A78"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 xml:space="preserve">    !git clone </w:t>
      </w:r>
      <w:hyperlink r:id="rId9" w:history="1">
        <w:r w:rsidRPr="008A704B">
          <w:rPr>
            <w:rStyle w:val="Hyperlink"/>
            <w:rFonts w:ascii="Times New Roman" w:hAnsi="Times New Roman" w:cs="Times New Roman"/>
            <w:sz w:val="24"/>
            <w:szCs w:val="24"/>
          </w:rPr>
          <w:t>https://github.com/Aswin-1925/Dataset-MIMIC_IV.git</w:t>
        </w:r>
      </w:hyperlink>
      <w:r>
        <w:rPr>
          <w:rFonts w:ascii="Times New Roman" w:hAnsi="Times New Roman" w:cs="Times New Roman"/>
          <w:sz w:val="24"/>
          <w:szCs w:val="24"/>
        </w:rPr>
        <w:br/>
      </w:r>
    </w:p>
    <w:p w14:paraId="2869D552"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 Analysis of Clinical Data Quality</w:t>
      </w:r>
    </w:p>
    <w:p w14:paraId="7F297890"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vitals = pd.read_csv('Dataset-MIMIC_IV/chartevents.csv.gz')</w:t>
      </w:r>
    </w:p>
    <w:p w14:paraId="75031AFB"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lastRenderedPageBreak/>
        <w:t>labs = pd.read_csv('Dataset-MIMIC_IV/labevents.csv.gz')</w:t>
      </w:r>
    </w:p>
    <w:p w14:paraId="0B520A0C" w14:textId="16CE61D1"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admissions = pd.read_csv('Dataset-MIMIC_IV/admissions.csv.gz')</w:t>
      </w:r>
    </w:p>
    <w:p w14:paraId="6558347E"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print("--- Clinical Data Quality Report ---")</w:t>
      </w:r>
    </w:p>
    <w:p w14:paraId="28291AAD" w14:textId="4F36676F"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print('\n')</w:t>
      </w:r>
      <w:r>
        <w:rPr>
          <w:rFonts w:ascii="Times New Roman" w:hAnsi="Times New Roman" w:cs="Times New Roman"/>
          <w:sz w:val="24"/>
          <w:szCs w:val="24"/>
        </w:rPr>
        <w:br/>
      </w:r>
    </w:p>
    <w:p w14:paraId="4BF11745"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 1. Quantifying Missingness</w:t>
      </w:r>
    </w:p>
    <w:p w14:paraId="7B168349"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def check_sparsity(df, name):</w:t>
      </w:r>
    </w:p>
    <w:p w14:paraId="29B783D4"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    missing = df['valuenum'].isnull().sum()</w:t>
      </w:r>
    </w:p>
    <w:p w14:paraId="00491CAF"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    percent = (missing / len(df)) * 100</w:t>
      </w:r>
    </w:p>
    <w:p w14:paraId="550C8990" w14:textId="2A7EB890"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    print(f"[{name}] Sparsity: {percent:.2f}%")</w:t>
      </w:r>
    </w:p>
    <w:p w14:paraId="5D062B1D"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check_sparsity(vitals, "Vitals")</w:t>
      </w:r>
    </w:p>
    <w:p w14:paraId="2D905CB1" w14:textId="1BBD7B78"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check_sparsity(labs, "Labs")</w:t>
      </w:r>
      <w:r>
        <w:rPr>
          <w:rFonts w:ascii="Times New Roman" w:hAnsi="Times New Roman" w:cs="Times New Roman"/>
          <w:sz w:val="24"/>
          <w:szCs w:val="24"/>
        </w:rPr>
        <w:br/>
      </w:r>
    </w:p>
    <w:p w14:paraId="1640B417"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 2. Identifying Physiological Outliers</w:t>
      </w:r>
    </w:p>
    <w:p w14:paraId="4B499C43"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 Check for physically impossible Heart Rates (&lt;20 or &gt;250)</w:t>
      </w:r>
    </w:p>
    <w:p w14:paraId="61FCA23C"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hr_data = vitals[vitals['itemid'] == 220045]['valuenum']</w:t>
      </w:r>
    </w:p>
    <w:p w14:paraId="33E8C737"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outliers = hr_data[(hr_data &lt; 20) | (hr_data &gt; 250)].count()</w:t>
      </w:r>
    </w:p>
    <w:p w14:paraId="29817D5E" w14:textId="36880891"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print(f"Physiological HR Outliers detected: {outliers}")</w:t>
      </w:r>
      <w:r>
        <w:rPr>
          <w:rFonts w:ascii="Times New Roman" w:hAnsi="Times New Roman" w:cs="Times New Roman"/>
          <w:sz w:val="24"/>
          <w:szCs w:val="24"/>
        </w:rPr>
        <w:br/>
      </w:r>
    </w:p>
    <w:p w14:paraId="67B3462E"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 3. Target Distribution (Class Imbalance)</w:t>
      </w:r>
    </w:p>
    <w:p w14:paraId="6398340A"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deaths = admissions['hospital_expire_flag'].sum()</w:t>
      </w:r>
    </w:p>
    <w:p w14:paraId="611161F6" w14:textId="2847FF52"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print(f"Class Imbalance: Only {(deaths/len(admissions))*100:.2f}% of patients Deteriorated.")</w:t>
      </w:r>
      <w:r>
        <w:rPr>
          <w:rFonts w:ascii="Times New Roman" w:hAnsi="Times New Roman" w:cs="Times New Roman"/>
          <w:sz w:val="24"/>
          <w:szCs w:val="24"/>
        </w:rPr>
        <w:br/>
      </w:r>
    </w:p>
    <w:p w14:paraId="1E01BF04" w14:textId="55FA7204"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b/>
          <w:bCs/>
          <w:sz w:val="24"/>
          <w:szCs w:val="24"/>
        </w:rPr>
        <w:t>Output:</w:t>
      </w:r>
      <w:r>
        <w:rPr>
          <w:rFonts w:ascii="Times New Roman" w:hAnsi="Times New Roman" w:cs="Times New Roman"/>
          <w:b/>
          <w:bCs/>
          <w:sz w:val="24"/>
          <w:szCs w:val="24"/>
        </w:rPr>
        <w:br/>
      </w:r>
      <w:r w:rsidRPr="00CF4B00">
        <w:rPr>
          <w:rFonts w:ascii="Times New Roman" w:hAnsi="Times New Roman" w:cs="Times New Roman"/>
          <w:b/>
          <w:bCs/>
          <w:sz w:val="24"/>
          <w:szCs w:val="24"/>
        </w:rPr>
        <w:br/>
      </w:r>
      <w:r w:rsidRPr="00CF4B00">
        <w:rPr>
          <w:rFonts w:ascii="Times New Roman" w:hAnsi="Times New Roman" w:cs="Times New Roman"/>
          <w:sz w:val="24"/>
          <w:szCs w:val="24"/>
        </w:rPr>
        <w:t>--- Clinical Data Quality Report ---</w:t>
      </w:r>
    </w:p>
    <w:p w14:paraId="75A2E37C"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[Vitals] Sparsity: 61.51%</w:t>
      </w:r>
    </w:p>
    <w:p w14:paraId="04FE140C"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[Labs] Sparsity: 11.59%</w:t>
      </w:r>
    </w:p>
    <w:p w14:paraId="2253B78D" w14:textId="77777777" w:rsidR="00CF4B00" w:rsidRPr="00CF4B00"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Physiological HR Outliers detected: 3</w:t>
      </w:r>
    </w:p>
    <w:p w14:paraId="4EA6DC3B" w14:textId="00B54FA1" w:rsidR="00A708DA" w:rsidRDefault="00CF4B00" w:rsidP="00CF4B00">
      <w:pPr>
        <w:rPr>
          <w:rFonts w:ascii="Times New Roman" w:hAnsi="Times New Roman" w:cs="Times New Roman"/>
          <w:sz w:val="24"/>
          <w:szCs w:val="24"/>
        </w:rPr>
      </w:pPr>
      <w:r w:rsidRPr="00CF4B00">
        <w:rPr>
          <w:rFonts w:ascii="Times New Roman" w:hAnsi="Times New Roman" w:cs="Times New Roman"/>
          <w:sz w:val="24"/>
          <w:szCs w:val="24"/>
        </w:rPr>
        <w:t>Class Imbalance: Only 5.45% of patients Deteriorated.</w:t>
      </w:r>
    </w:p>
    <w:p w14:paraId="4216EC2F" w14:textId="227008C6" w:rsidR="00B464C2" w:rsidRPr="00CF4B00" w:rsidRDefault="00CF4B00" w:rsidP="00B464C2">
      <w:pPr>
        <w:rPr>
          <w:rFonts w:ascii="Times New Roman" w:hAnsi="Times New Roman" w:cs="Times New Roman"/>
          <w:b/>
          <w:bCs/>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lastRenderedPageBreak/>
        <w:br/>
      </w:r>
      <w:r w:rsidR="00B464C2" w:rsidRPr="00CF4B00">
        <w:rPr>
          <w:rFonts w:ascii="Times New Roman" w:hAnsi="Times New Roman" w:cs="Times New Roman"/>
          <w:b/>
          <w:bCs/>
          <w:sz w:val="24"/>
          <w:szCs w:val="24"/>
        </w:rPr>
        <w:t>3. Exploratory Data Analysis (EDA) Summary</w:t>
      </w:r>
    </w:p>
    <w:p w14:paraId="046F98FA" w14:textId="77777777" w:rsidR="00B464C2" w:rsidRPr="00B464C2" w:rsidRDefault="00B464C2" w:rsidP="00B464C2">
      <w:pPr>
        <w:rPr>
          <w:rFonts w:ascii="Times New Roman" w:hAnsi="Times New Roman" w:cs="Times New Roman"/>
          <w:sz w:val="24"/>
          <w:szCs w:val="24"/>
        </w:rPr>
      </w:pPr>
      <w:r w:rsidRPr="00B464C2">
        <w:rPr>
          <w:rFonts w:ascii="Times New Roman" w:hAnsi="Times New Roman" w:cs="Times New Roman"/>
          <w:sz w:val="24"/>
          <w:szCs w:val="24"/>
        </w:rPr>
        <w:t>Extensive EDA was conducted to understand the clinical signatures of deterioration:</w:t>
      </w:r>
    </w:p>
    <w:p w14:paraId="484C5063" w14:textId="77777777" w:rsidR="00B464C2" w:rsidRPr="00B464C2" w:rsidRDefault="00B464C2" w:rsidP="00B464C2">
      <w:pPr>
        <w:numPr>
          <w:ilvl w:val="0"/>
          <w:numId w:val="2"/>
        </w:numPr>
        <w:rPr>
          <w:rFonts w:ascii="Times New Roman" w:hAnsi="Times New Roman" w:cs="Times New Roman"/>
          <w:sz w:val="24"/>
          <w:szCs w:val="24"/>
        </w:rPr>
      </w:pPr>
      <w:r w:rsidRPr="00B464C2">
        <w:rPr>
          <w:rFonts w:ascii="Times New Roman" w:hAnsi="Times New Roman" w:cs="Times New Roman"/>
          <w:b/>
          <w:bCs/>
          <w:sz w:val="24"/>
          <w:szCs w:val="24"/>
        </w:rPr>
        <w:t>The Accuracy Paradox:</w:t>
      </w:r>
      <w:r w:rsidRPr="00B464C2">
        <w:rPr>
          <w:rFonts w:ascii="Times New Roman" w:hAnsi="Times New Roman" w:cs="Times New Roman"/>
          <w:sz w:val="24"/>
          <w:szCs w:val="24"/>
        </w:rPr>
        <w:t xml:space="preserve"> The 95/5 class imbalance confirmed that standard accuracy is a deceptive metric; a model could score 95% by simply assuming every patient is healthy.</w:t>
      </w:r>
    </w:p>
    <w:p w14:paraId="32B4CE31" w14:textId="77777777" w:rsidR="00B464C2" w:rsidRPr="00B464C2" w:rsidRDefault="00B464C2" w:rsidP="00B464C2">
      <w:pPr>
        <w:numPr>
          <w:ilvl w:val="0"/>
          <w:numId w:val="2"/>
        </w:numPr>
        <w:rPr>
          <w:rFonts w:ascii="Times New Roman" w:hAnsi="Times New Roman" w:cs="Times New Roman"/>
          <w:sz w:val="24"/>
          <w:szCs w:val="24"/>
        </w:rPr>
      </w:pPr>
      <w:r w:rsidRPr="00B464C2">
        <w:rPr>
          <w:rFonts w:ascii="Times New Roman" w:hAnsi="Times New Roman" w:cs="Times New Roman"/>
          <w:b/>
          <w:bCs/>
          <w:sz w:val="24"/>
          <w:szCs w:val="24"/>
        </w:rPr>
        <w:t>Demographic Risk:</w:t>
      </w:r>
      <w:r w:rsidRPr="00B464C2">
        <w:rPr>
          <w:rFonts w:ascii="Times New Roman" w:hAnsi="Times New Roman" w:cs="Times New Roman"/>
          <w:sz w:val="24"/>
          <w:szCs w:val="24"/>
        </w:rPr>
        <w:t xml:space="preserve"> Kernel Density Estimation (KDE) plots revealed a significant peak in adverse events for patients aged 70–85, confirming age as a primary risk multiplier.</w:t>
      </w:r>
    </w:p>
    <w:p w14:paraId="5D56FAAD" w14:textId="77777777" w:rsidR="00B464C2" w:rsidRPr="00B464C2" w:rsidRDefault="00B464C2" w:rsidP="00B464C2">
      <w:pPr>
        <w:numPr>
          <w:ilvl w:val="0"/>
          <w:numId w:val="2"/>
        </w:numPr>
        <w:rPr>
          <w:rFonts w:ascii="Times New Roman" w:hAnsi="Times New Roman" w:cs="Times New Roman"/>
          <w:sz w:val="24"/>
          <w:szCs w:val="24"/>
        </w:rPr>
      </w:pPr>
      <w:r w:rsidRPr="00B464C2">
        <w:rPr>
          <w:rFonts w:ascii="Times New Roman" w:hAnsi="Times New Roman" w:cs="Times New Roman"/>
          <w:b/>
          <w:bCs/>
          <w:sz w:val="24"/>
          <w:szCs w:val="24"/>
        </w:rPr>
        <w:t>Physiological Drift:</w:t>
      </w:r>
      <w:r w:rsidRPr="00B464C2">
        <w:rPr>
          <w:rFonts w:ascii="Times New Roman" w:hAnsi="Times New Roman" w:cs="Times New Roman"/>
          <w:sz w:val="24"/>
          <w:szCs w:val="24"/>
        </w:rPr>
        <w:t xml:space="preserve"> Temporal analysis of vital signs showed that deterioration is progressive. Instead of sudden spikes, patients exhibit a slow, steady increase in baseline heart rate over 12 hours prior to a crisis.</w:t>
      </w:r>
    </w:p>
    <w:p w14:paraId="6CDBA69F" w14:textId="77777777" w:rsidR="00B464C2" w:rsidRDefault="00B464C2" w:rsidP="00B464C2">
      <w:pPr>
        <w:numPr>
          <w:ilvl w:val="0"/>
          <w:numId w:val="2"/>
        </w:numPr>
        <w:rPr>
          <w:rFonts w:ascii="Times New Roman" w:hAnsi="Times New Roman" w:cs="Times New Roman"/>
          <w:sz w:val="24"/>
          <w:szCs w:val="24"/>
        </w:rPr>
      </w:pPr>
      <w:r w:rsidRPr="00B464C2">
        <w:rPr>
          <w:rFonts w:ascii="Times New Roman" w:hAnsi="Times New Roman" w:cs="Times New Roman"/>
          <w:b/>
          <w:bCs/>
          <w:sz w:val="24"/>
          <w:szCs w:val="24"/>
        </w:rPr>
        <w:t>Metabolic Volatility:</w:t>
      </w:r>
      <w:r w:rsidRPr="00B464C2">
        <w:rPr>
          <w:rFonts w:ascii="Times New Roman" w:hAnsi="Times New Roman" w:cs="Times New Roman"/>
          <w:sz w:val="24"/>
          <w:szCs w:val="24"/>
        </w:rPr>
        <w:t xml:space="preserve"> Boxplots of Lactate levels showed higher medians and wider variance in the deteriorating cohort, establishing it as a critical chemical signature of impending shock.</w:t>
      </w:r>
    </w:p>
    <w:p w14:paraId="1DCCACF1" w14:textId="5D03C667" w:rsidR="007D1E30" w:rsidRPr="007D1E30" w:rsidRDefault="007D1E30" w:rsidP="007D1E30">
      <w:pPr>
        <w:rPr>
          <w:rFonts w:ascii="Times New Roman" w:hAnsi="Times New Roman" w:cs="Times New Roman"/>
          <w:b/>
          <w:bCs/>
          <w:sz w:val="24"/>
          <w:szCs w:val="24"/>
        </w:rPr>
      </w:pPr>
      <w:r w:rsidRPr="007D1E30">
        <w:rPr>
          <w:rFonts w:ascii="Times New Roman" w:hAnsi="Times New Roman" w:cs="Times New Roman"/>
          <w:b/>
          <w:bCs/>
          <w:sz w:val="24"/>
          <w:szCs w:val="24"/>
        </w:rPr>
        <w:t>Visualisations and Interpretations</w:t>
      </w:r>
    </w:p>
    <w:p w14:paraId="50136767" w14:textId="22A33CDD"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b/>
          <w:bCs/>
          <w:sz w:val="24"/>
          <w:szCs w:val="24"/>
        </w:rPr>
        <w:t xml:space="preserve">Visualization 1: </w:t>
      </w:r>
      <w:r w:rsidRPr="007D1E30">
        <w:rPr>
          <w:rFonts w:ascii="Times New Roman" w:hAnsi="Times New Roman" w:cs="Times New Roman"/>
          <w:sz w:val="24"/>
          <w:szCs w:val="24"/>
        </w:rPr>
        <w:t>Class Imbalance (Target Variable)</w:t>
      </w:r>
    </w:p>
    <w:p w14:paraId="30E4CBE2" w14:textId="44982D7D" w:rsidR="007D1E30" w:rsidRPr="007D1E30" w:rsidRDefault="007D1E30" w:rsidP="007D1E30">
      <w:pPr>
        <w:pStyle w:val="ListParagraph"/>
        <w:numPr>
          <w:ilvl w:val="0"/>
          <w:numId w:val="10"/>
        </w:numPr>
        <w:rPr>
          <w:rFonts w:ascii="Times New Roman" w:hAnsi="Times New Roman" w:cs="Times New Roman"/>
          <w:sz w:val="24"/>
          <w:szCs w:val="24"/>
        </w:rPr>
      </w:pPr>
      <w:r w:rsidRPr="007D1E30">
        <w:rPr>
          <w:rFonts w:ascii="Times New Roman" w:hAnsi="Times New Roman" w:cs="Times New Roman"/>
          <w:sz w:val="24"/>
          <w:szCs w:val="24"/>
        </w:rPr>
        <w:t>Interpretation: This plot shows the ratio of patients who deteriorated (ICU transfer/Death) vs. those who remained stable. The extreme imbalance confirms we cannot use "Accuracy" as our main metric and must focus on Precision-Recall.</w:t>
      </w:r>
    </w:p>
    <w:p w14:paraId="5A29678D" w14:textId="341A7ED0"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b/>
          <w:bCs/>
          <w:sz w:val="24"/>
          <w:szCs w:val="24"/>
        </w:rPr>
        <w:t>Visualization 2:</w:t>
      </w:r>
      <w:r w:rsidRPr="007D1E30">
        <w:rPr>
          <w:rFonts w:ascii="Times New Roman" w:hAnsi="Times New Roman" w:cs="Times New Roman"/>
          <w:sz w:val="24"/>
          <w:szCs w:val="24"/>
        </w:rPr>
        <w:t xml:space="preserve"> Age Distribution and Clinical Risk</w:t>
      </w:r>
    </w:p>
    <w:p w14:paraId="0176744D" w14:textId="618411A5" w:rsidR="007D1E30" w:rsidRPr="007D1E30" w:rsidRDefault="007D1E30" w:rsidP="007D1E30">
      <w:pPr>
        <w:pStyle w:val="ListParagraph"/>
        <w:numPr>
          <w:ilvl w:val="0"/>
          <w:numId w:val="9"/>
        </w:numPr>
        <w:rPr>
          <w:rFonts w:ascii="Times New Roman" w:hAnsi="Times New Roman" w:cs="Times New Roman"/>
          <w:sz w:val="24"/>
          <w:szCs w:val="24"/>
        </w:rPr>
      </w:pPr>
      <w:r w:rsidRPr="007D1E30">
        <w:rPr>
          <w:rFonts w:ascii="Times New Roman" w:hAnsi="Times New Roman" w:cs="Times New Roman"/>
          <w:sz w:val="24"/>
          <w:szCs w:val="24"/>
        </w:rPr>
        <w:t>Interpretation: We observe that older patients (70+) have a higher density in the "Deteriorated" group. This validates Age as a primary risk feature for our model.</w:t>
      </w:r>
    </w:p>
    <w:p w14:paraId="2F0D4BE7" w14:textId="7B7A4DCC" w:rsidR="007D1E30" w:rsidRPr="007D1E30" w:rsidRDefault="007D1E30" w:rsidP="007D1E30">
      <w:pPr>
        <w:rPr>
          <w:rFonts w:ascii="Times New Roman" w:hAnsi="Times New Roman" w:cs="Times New Roman"/>
          <w:sz w:val="24"/>
          <w:szCs w:val="24"/>
        </w:rPr>
      </w:pPr>
      <w:r>
        <w:rPr>
          <w:rFonts w:ascii="Times New Roman" w:hAnsi="Times New Roman" w:cs="Times New Roman"/>
          <w:sz w:val="24"/>
          <w:szCs w:val="24"/>
        </w:rPr>
        <w:br/>
      </w:r>
      <w:r w:rsidRPr="007D1E30">
        <w:rPr>
          <w:rFonts w:ascii="Times New Roman" w:hAnsi="Times New Roman" w:cs="Times New Roman"/>
          <w:b/>
          <w:bCs/>
          <w:sz w:val="24"/>
          <w:szCs w:val="24"/>
        </w:rPr>
        <w:t>Visualization 3:</w:t>
      </w:r>
      <w:r w:rsidRPr="007D1E30">
        <w:rPr>
          <w:rFonts w:ascii="Times New Roman" w:hAnsi="Times New Roman" w:cs="Times New Roman"/>
          <w:sz w:val="24"/>
          <w:szCs w:val="24"/>
        </w:rPr>
        <w:t xml:space="preserve"> Physiological Trends Over Time</w:t>
      </w:r>
    </w:p>
    <w:p w14:paraId="3DC72350" w14:textId="63DE789B" w:rsidR="007D1E30" w:rsidRPr="007D1E30" w:rsidRDefault="007D1E30" w:rsidP="007D1E30">
      <w:pPr>
        <w:pStyle w:val="ListParagraph"/>
        <w:numPr>
          <w:ilvl w:val="0"/>
          <w:numId w:val="8"/>
        </w:numPr>
        <w:rPr>
          <w:rFonts w:ascii="Times New Roman" w:hAnsi="Times New Roman" w:cs="Times New Roman"/>
          <w:sz w:val="24"/>
          <w:szCs w:val="24"/>
        </w:rPr>
      </w:pPr>
      <w:r w:rsidRPr="007D1E30">
        <w:rPr>
          <w:rFonts w:ascii="Times New Roman" w:hAnsi="Times New Roman" w:cs="Times New Roman"/>
          <w:sz w:val="24"/>
          <w:szCs w:val="24"/>
        </w:rPr>
        <w:t>Interpretation: By plotting Heart Rate and SpO2 for a deteriorating patient, we can see the "Trend of Decay." Often, the Heart Rate rises while SpO2 dips several hours before the event, providing the signal our AI will learn.</w:t>
      </w:r>
    </w:p>
    <w:p w14:paraId="45E88B90" w14:textId="29FE9AE2"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b/>
          <w:bCs/>
          <w:sz w:val="24"/>
          <w:szCs w:val="24"/>
        </w:rPr>
        <w:t>Visualization 4:</w:t>
      </w:r>
      <w:r w:rsidRPr="007D1E30">
        <w:rPr>
          <w:rFonts w:ascii="Times New Roman" w:hAnsi="Times New Roman" w:cs="Times New Roman"/>
          <w:sz w:val="24"/>
          <w:szCs w:val="24"/>
        </w:rPr>
        <w:t xml:space="preserve"> Biomarker Variance (Lactate)</w:t>
      </w:r>
    </w:p>
    <w:p w14:paraId="5CC04472" w14:textId="5EB9F921" w:rsidR="007D1E30" w:rsidRDefault="007D1E30" w:rsidP="007D1E30">
      <w:pPr>
        <w:pStyle w:val="ListParagraph"/>
        <w:numPr>
          <w:ilvl w:val="0"/>
          <w:numId w:val="7"/>
        </w:numPr>
        <w:rPr>
          <w:rFonts w:ascii="Times New Roman" w:hAnsi="Times New Roman" w:cs="Times New Roman"/>
          <w:sz w:val="24"/>
          <w:szCs w:val="24"/>
        </w:rPr>
      </w:pPr>
      <w:r w:rsidRPr="007D1E30">
        <w:rPr>
          <w:rFonts w:ascii="Times New Roman" w:hAnsi="Times New Roman" w:cs="Times New Roman"/>
          <w:sz w:val="24"/>
          <w:szCs w:val="24"/>
        </w:rPr>
        <w:t>Interpretation: Boxplots show that Lactate levels are significantly higher and more volatile in patients who eventually required ICU care. This confirms Lactate is a high-importance feature.</w:t>
      </w:r>
    </w:p>
    <w:p w14:paraId="31A578AB" w14:textId="77777777" w:rsidR="007D1E30" w:rsidRDefault="007D1E30" w:rsidP="007D1E30">
      <w:pPr>
        <w:rPr>
          <w:rFonts w:ascii="Times New Roman" w:hAnsi="Times New Roman" w:cs="Times New Roman"/>
          <w:sz w:val="24"/>
          <w:szCs w:val="24"/>
        </w:rPr>
      </w:pPr>
    </w:p>
    <w:p w14:paraId="53B9445E" w14:textId="77777777" w:rsidR="007D1E30" w:rsidRDefault="007D1E30" w:rsidP="007D1E30">
      <w:pPr>
        <w:rPr>
          <w:rFonts w:ascii="Times New Roman" w:hAnsi="Times New Roman" w:cs="Times New Roman"/>
          <w:sz w:val="24"/>
          <w:szCs w:val="24"/>
        </w:rPr>
      </w:pPr>
    </w:p>
    <w:p w14:paraId="33848E0F" w14:textId="77777777" w:rsidR="007D1E30" w:rsidRDefault="007D1E30" w:rsidP="007D1E30">
      <w:pPr>
        <w:rPr>
          <w:rFonts w:ascii="Times New Roman" w:hAnsi="Times New Roman" w:cs="Times New Roman"/>
          <w:sz w:val="24"/>
          <w:szCs w:val="24"/>
        </w:rPr>
      </w:pPr>
    </w:p>
    <w:p w14:paraId="6AC40EA3" w14:textId="77777777" w:rsidR="007D1E30" w:rsidRDefault="007D1E30" w:rsidP="007D1E30">
      <w:pPr>
        <w:rPr>
          <w:rFonts w:ascii="Times New Roman" w:hAnsi="Times New Roman" w:cs="Times New Roman"/>
          <w:sz w:val="24"/>
          <w:szCs w:val="24"/>
        </w:rPr>
      </w:pPr>
    </w:p>
    <w:p w14:paraId="2D8165E5" w14:textId="7D6382B6" w:rsidR="007D1E30" w:rsidRPr="007D1E30" w:rsidRDefault="007D1E30" w:rsidP="007D1E30">
      <w:pPr>
        <w:rPr>
          <w:rFonts w:ascii="Times New Roman" w:hAnsi="Times New Roman" w:cs="Times New Roman"/>
          <w:b/>
          <w:bCs/>
          <w:sz w:val="24"/>
          <w:szCs w:val="24"/>
        </w:rPr>
      </w:pPr>
      <w:r w:rsidRPr="007D1E30">
        <w:rPr>
          <w:rFonts w:ascii="Times New Roman" w:hAnsi="Times New Roman" w:cs="Times New Roman"/>
          <w:b/>
          <w:bCs/>
          <w:sz w:val="24"/>
          <w:szCs w:val="24"/>
        </w:rPr>
        <w:lastRenderedPageBreak/>
        <w:t>Input:</w:t>
      </w:r>
    </w:p>
    <w:p w14:paraId="06A1003F" w14:textId="10126A36"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import pandas as pd</w:t>
      </w:r>
    </w:p>
    <w:p w14:paraId="69931C0B"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import seaborn as sns</w:t>
      </w:r>
    </w:p>
    <w:p w14:paraId="4BA7C3D0"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import matplotlib.pyplot as plt</w:t>
      </w:r>
    </w:p>
    <w:p w14:paraId="177907BE" w14:textId="54EEB77E"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import os</w:t>
      </w:r>
    </w:p>
    <w:p w14:paraId="19553E14" w14:textId="6502424D"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Purpose: Deep dive into the clinical patterns of the MIMIC-IV Demo dataset.</w:t>
      </w:r>
    </w:p>
    <w:p w14:paraId="763B31C5"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1. Setup and Data Loading</w:t>
      </w:r>
    </w:p>
    <w:p w14:paraId="57F14EB9"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if not os.path.exists('Dataset-MIMIC_IV'):</w:t>
      </w:r>
    </w:p>
    <w:p w14:paraId="5F65E84C"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print("Cloning GitHub Repository...")</w:t>
      </w:r>
    </w:p>
    <w:p w14:paraId="471A4064" w14:textId="22B66289"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!git clone https://github.com/Aswin-1925/Dataset-MIMIC_IV.git</w:t>
      </w:r>
    </w:p>
    <w:p w14:paraId="552506CE"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path = 'Dataset-MIMIC_IV/'</w:t>
      </w:r>
    </w:p>
    <w:p w14:paraId="0882FBCF"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try:</w:t>
      </w:r>
    </w:p>
    <w:p w14:paraId="2402E80D"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adm = pd.read_csv(f'{path}admissions.csv.gz')</w:t>
      </w:r>
    </w:p>
    <w:p w14:paraId="1E8D08E0"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pts = pd.read_csv(f'{path}patients.csv.gz')</w:t>
      </w:r>
    </w:p>
    <w:p w14:paraId="239A3E29"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vitals = pd.read_csv(f'{path}chartevents.csv.gz')</w:t>
      </w:r>
    </w:p>
    <w:p w14:paraId="6F4F7AFE"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labs = pd.read_csv(f'{path}labevents.csv.gz')</w:t>
      </w:r>
    </w:p>
    <w:p w14:paraId="572E42C8"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print("M3: Data loaded successfully for analysis.")</w:t>
      </w:r>
    </w:p>
    <w:p w14:paraId="24C4CAB3"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print('\n')</w:t>
      </w:r>
    </w:p>
    <w:p w14:paraId="2CA0F8EA"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except FileNotFoundError:</w:t>
      </w:r>
    </w:p>
    <w:p w14:paraId="7F4DED36" w14:textId="49EEDE16"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print("Error: CSV files not found. Ensure the repository is correctly cloned.")</w:t>
      </w:r>
    </w:p>
    <w:p w14:paraId="6B922A86"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Set visual aesthetics for a professional report</w:t>
      </w:r>
    </w:p>
    <w:p w14:paraId="617644E6"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sns.set_theme(style="whitegrid")</w:t>
      </w:r>
    </w:p>
    <w:p w14:paraId="1481386F" w14:textId="1A8A95D6"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plt.rcParams['figure.facecolor'] = 'white'</w:t>
      </w:r>
    </w:p>
    <w:p w14:paraId="3C5EB73E"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 VISUALIZATION 1: CLASS IMBALANCE (The Accuracy Paradox) ---</w:t>
      </w:r>
    </w:p>
    <w:p w14:paraId="18A892DA"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plt.figure(figsize=(6, 4))</w:t>
      </w:r>
    </w:p>
    <w:p w14:paraId="16167A0F"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ax = sns.countplot(x='hospital_expire_flag', data=adm, hue='hospital_expire_flag', palette=['#3498db', '#e74c3c'], legend=False)</w:t>
      </w:r>
    </w:p>
    <w:p w14:paraId="77554226"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plt.title('Target Variable: Clinical Outcome Distribution', fontsize=14, fontweight='bold')</w:t>
      </w:r>
    </w:p>
    <w:p w14:paraId="1CD7AE8F"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plt.xlabel('Outcome (0: Stable, 1: Deteriorated)', fontsize=12)</w:t>
      </w:r>
    </w:p>
    <w:p w14:paraId="19505614"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plt.ylabel('Patient Count', fontsize=12)</w:t>
      </w:r>
    </w:p>
    <w:p w14:paraId="3A030499" w14:textId="77777777" w:rsidR="007D1E30" w:rsidRPr="007D1E30" w:rsidRDefault="007D1E30" w:rsidP="007D1E30">
      <w:pPr>
        <w:rPr>
          <w:rFonts w:ascii="Times New Roman" w:hAnsi="Times New Roman" w:cs="Times New Roman"/>
          <w:sz w:val="24"/>
          <w:szCs w:val="24"/>
        </w:rPr>
      </w:pPr>
    </w:p>
    <w:p w14:paraId="20D4386D"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lastRenderedPageBreak/>
        <w:t># Adding percentage labels for technical depth</w:t>
      </w:r>
    </w:p>
    <w:p w14:paraId="08857515"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total = len(adm)</w:t>
      </w:r>
    </w:p>
    <w:p w14:paraId="02E9650C"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for p in ax.patches:</w:t>
      </w:r>
    </w:p>
    <w:p w14:paraId="4ED63C99"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percentage = '{:.1f}%'.format(100 * p.get_height()/total)</w:t>
      </w:r>
    </w:p>
    <w:p w14:paraId="0BDF9F1E"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ax.annotate(percentage, (p.get_x() + 0.3, p.get_height() + 2), fontsize=12, fontweight='bold')</w:t>
      </w:r>
    </w:p>
    <w:p w14:paraId="1CE7EABD"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plt.show()</w:t>
      </w:r>
    </w:p>
    <w:p w14:paraId="0FAD58C7" w14:textId="5F3F4D6F"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print('\n')</w:t>
      </w:r>
    </w:p>
    <w:p w14:paraId="083389B0"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 VISUALIZATION 2: AGE VS. CLINICAL RISK ---</w:t>
      </w:r>
    </w:p>
    <w:p w14:paraId="3C35CBAD"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df_merged = pd.merge(adm, pts, on='subject_id')</w:t>
      </w:r>
    </w:p>
    <w:p w14:paraId="76D38229"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plt.figure(figsize=(8, 4))</w:t>
      </w:r>
    </w:p>
    <w:p w14:paraId="2B3568B0"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sns.kdeplot(data=df_merged, x='anchor_age', hue='hospital_expire_flag',</w:t>
      </w:r>
    </w:p>
    <w:p w14:paraId="3AFE0347"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fill=True, common_norm=False, palette=['#3498db', '#e74c3c'], alpha=.5)</w:t>
      </w:r>
    </w:p>
    <w:p w14:paraId="3DD07E61"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plt.title('Clinical Risk Profile by Age (KDE Plot)', fontsize=14, fontweight='bold')</w:t>
      </w:r>
    </w:p>
    <w:p w14:paraId="028D22F0"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plt.xlabel('Age (Years)', fontsize=12)</w:t>
      </w:r>
    </w:p>
    <w:p w14:paraId="7B82008A"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plt.ylabel('Density', fontsize=12)</w:t>
      </w:r>
    </w:p>
    <w:p w14:paraId="455BA68B"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plt.show()</w:t>
      </w:r>
    </w:p>
    <w:p w14:paraId="71876010" w14:textId="6BCAD44C"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print('\n')</w:t>
      </w:r>
    </w:p>
    <w:p w14:paraId="717D3A9F"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 VISUALIZATION 3: PHYSIOLOGICAL DRIFT (HEART RATE) ---</w:t>
      </w:r>
    </w:p>
    <w:p w14:paraId="6C3EECDB"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ItemID 220045 is Heart Rate in MIMIC-IV</w:t>
      </w:r>
    </w:p>
    <w:p w14:paraId="45117A94"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We take a sample sequence to show the drift</w:t>
      </w:r>
    </w:p>
    <w:p w14:paraId="4A9864B2"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sample_hr = vitals[vitals['itemid'] == 220045].head(40)</w:t>
      </w:r>
    </w:p>
    <w:p w14:paraId="535BCDD7"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plt.figure(figsize=(10, 3))</w:t>
      </w:r>
    </w:p>
    <w:p w14:paraId="03F48E65"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plt.plot(sample_hr['valuenum'].values, marker='o', linestyle='-', color='#c0392b', linewidth=2)</w:t>
      </w:r>
    </w:p>
    <w:p w14:paraId="580771A3"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plt.axhline(y=100, color='black', linestyle='--', alpha=0.6, label='Tachycardia Threshold')</w:t>
      </w:r>
    </w:p>
    <w:p w14:paraId="309F55DA"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plt.title('Physiological Drift: Temporal Heart Rate Trend over Window', fontsize=14, fontweight='bold')</w:t>
      </w:r>
    </w:p>
    <w:p w14:paraId="6BAD6BA7"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plt.xlabel('Sequential Measurements', fontsize=12)</w:t>
      </w:r>
    </w:p>
    <w:p w14:paraId="7707CF3D"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plt.ylabel('Heart Rate (BPM)', fontsize=12)</w:t>
      </w:r>
    </w:p>
    <w:p w14:paraId="01A654D2"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plt.legend()</w:t>
      </w:r>
    </w:p>
    <w:p w14:paraId="6510A0ED"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lastRenderedPageBreak/>
        <w:t>plt.grid(True, alpha=0.3)</w:t>
      </w:r>
    </w:p>
    <w:p w14:paraId="49FA9D7B"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plt.show()</w:t>
      </w:r>
    </w:p>
    <w:p w14:paraId="5C0F8E7E" w14:textId="51A2E58B"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print('\n')</w:t>
      </w:r>
    </w:p>
    <w:p w14:paraId="5BDA5FEC"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 VISUALIZATION 4: METABOLIC STRESS (LACTATE) ---</w:t>
      </w:r>
    </w:p>
    <w:p w14:paraId="639ECD01"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 ItemID 50813 is Lactate</w:t>
      </w:r>
    </w:p>
    <w:p w14:paraId="5E2B8B42"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lactate = labs[labs['itemid'] == 50813]</w:t>
      </w:r>
    </w:p>
    <w:p w14:paraId="478A5265"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plt.figure(figsize=(5, 4))</w:t>
      </w:r>
    </w:p>
    <w:p w14:paraId="2087CA5B"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sns.boxplot(y=lactate['valuenum'], color='#f1c40f', width=0.4)</w:t>
      </w:r>
    </w:p>
    <w:p w14:paraId="146ABA7C"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plt.title('Lactate Level Variance: Metabolic Stress Marker', fontsize=14, fontweight='bold')</w:t>
      </w:r>
    </w:p>
    <w:p w14:paraId="5D80EE14"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plt.ylabel('Lactate (mmol/L)', fontsize=12)</w:t>
      </w:r>
    </w:p>
    <w:p w14:paraId="363A5699" w14:textId="77777777" w:rsidR="007D1E30" w:rsidRPr="007D1E30" w:rsidRDefault="007D1E30" w:rsidP="007D1E30">
      <w:pPr>
        <w:rPr>
          <w:rFonts w:ascii="Times New Roman" w:hAnsi="Times New Roman" w:cs="Times New Roman"/>
          <w:sz w:val="24"/>
          <w:szCs w:val="24"/>
        </w:rPr>
      </w:pPr>
      <w:r w:rsidRPr="007D1E30">
        <w:rPr>
          <w:rFonts w:ascii="Times New Roman" w:hAnsi="Times New Roman" w:cs="Times New Roman"/>
          <w:sz w:val="24"/>
          <w:szCs w:val="24"/>
        </w:rPr>
        <w:t>plt.show()</w:t>
      </w:r>
    </w:p>
    <w:p w14:paraId="06D597D4" w14:textId="1E58177A" w:rsidR="007D1E30" w:rsidRDefault="00570F34" w:rsidP="007D1E30">
      <w:pPr>
        <w:rPr>
          <w:rFonts w:ascii="Times New Roman" w:hAnsi="Times New Roman" w:cs="Times New Roman"/>
          <w:b/>
          <w:bCs/>
          <w:sz w:val="24"/>
          <w:szCs w:val="24"/>
        </w:rPr>
      </w:pPr>
      <w:r w:rsidRPr="00570F34">
        <w:rPr>
          <w:rFonts w:ascii="Times New Roman" w:hAnsi="Times New Roman" w:cs="Times New Roman"/>
          <w:b/>
          <w:bCs/>
          <w:sz w:val="24"/>
          <w:szCs w:val="24"/>
        </w:rPr>
        <w:t>Output:</w:t>
      </w:r>
    </w:p>
    <w:p w14:paraId="14497C7B" w14:textId="52541085" w:rsidR="00570F34" w:rsidRDefault="00570F34" w:rsidP="007D1E30">
      <w:pPr>
        <w:rPr>
          <w:rFonts w:ascii="Times New Roman" w:hAnsi="Times New Roman" w:cs="Times New Roman"/>
          <w:sz w:val="24"/>
          <w:szCs w:val="24"/>
        </w:rPr>
      </w:pPr>
      <w:r w:rsidRPr="00570F34">
        <w:rPr>
          <w:rFonts w:ascii="Times New Roman" w:hAnsi="Times New Roman" w:cs="Times New Roman"/>
          <w:sz w:val="24"/>
          <w:szCs w:val="24"/>
        </w:rPr>
        <w:t>M3: Data loaded successfully for analysis.</w:t>
      </w:r>
      <w:r>
        <w:rPr>
          <w:rFonts w:ascii="Times New Roman" w:hAnsi="Times New Roman" w:cs="Times New Roman"/>
          <w:sz w:val="24"/>
          <w:szCs w:val="24"/>
        </w:rPr>
        <w:br/>
      </w:r>
      <w:r>
        <w:rPr>
          <w:rFonts w:ascii="Times New Roman" w:hAnsi="Times New Roman" w:cs="Times New Roman"/>
          <w:sz w:val="24"/>
          <w:szCs w:val="24"/>
        </w:rPr>
        <w:br/>
      </w:r>
      <w:r>
        <w:rPr>
          <w:noProof/>
        </w:rPr>
        <w:drawing>
          <wp:inline distT="0" distB="0" distL="0" distR="0" wp14:anchorId="2062F76D" wp14:editId="7C7741F8">
            <wp:extent cx="3649649" cy="2576171"/>
            <wp:effectExtent l="0" t="0" r="8255" b="0"/>
            <wp:docPr id="233006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1188" cy="2591375"/>
                    </a:xfrm>
                    <a:prstGeom prst="rect">
                      <a:avLst/>
                    </a:prstGeom>
                    <a:noFill/>
                    <a:ln>
                      <a:noFill/>
                    </a:ln>
                  </pic:spPr>
                </pic:pic>
              </a:graphicData>
            </a:graphic>
          </wp:inline>
        </w:drawing>
      </w:r>
    </w:p>
    <w:p w14:paraId="4E259F3D" w14:textId="4F55C43C" w:rsidR="00570F34" w:rsidRDefault="00570F34" w:rsidP="007D1E30">
      <w:pPr>
        <w:rPr>
          <w:rFonts w:ascii="Times New Roman" w:hAnsi="Times New Roman" w:cs="Times New Roman"/>
          <w:sz w:val="24"/>
          <w:szCs w:val="24"/>
        </w:rPr>
      </w:pPr>
      <w:r>
        <w:rPr>
          <w:noProof/>
        </w:rPr>
        <w:drawing>
          <wp:inline distT="0" distB="0" distL="0" distR="0" wp14:anchorId="6FE45BB3" wp14:editId="0F65E4A2">
            <wp:extent cx="3554301" cy="1987826"/>
            <wp:effectExtent l="0" t="0" r="8255" b="0"/>
            <wp:docPr id="827367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1451" cy="2003010"/>
                    </a:xfrm>
                    <a:prstGeom prst="rect">
                      <a:avLst/>
                    </a:prstGeom>
                    <a:noFill/>
                    <a:ln>
                      <a:noFill/>
                    </a:ln>
                  </pic:spPr>
                </pic:pic>
              </a:graphicData>
            </a:graphic>
          </wp:inline>
        </w:drawing>
      </w:r>
    </w:p>
    <w:p w14:paraId="428AD644" w14:textId="77777777" w:rsidR="00570F34" w:rsidRDefault="00570F34" w:rsidP="00B464C2">
      <w:pPr>
        <w:rPr>
          <w:rFonts w:ascii="Times New Roman" w:hAnsi="Times New Roman" w:cs="Times New Roman"/>
          <w:sz w:val="24"/>
          <w:szCs w:val="24"/>
        </w:rPr>
      </w:pPr>
    </w:p>
    <w:p w14:paraId="7DE3E834" w14:textId="77777777" w:rsidR="00570F34" w:rsidRDefault="00570F34" w:rsidP="00B464C2">
      <w:pPr>
        <w:rPr>
          <w:rFonts w:ascii="Times New Roman" w:hAnsi="Times New Roman" w:cs="Times New Roman"/>
          <w:b/>
          <w:bCs/>
          <w:sz w:val="24"/>
          <w:szCs w:val="24"/>
        </w:rPr>
      </w:pPr>
      <w:r>
        <w:rPr>
          <w:noProof/>
        </w:rPr>
        <w:lastRenderedPageBreak/>
        <w:drawing>
          <wp:inline distT="0" distB="0" distL="0" distR="0" wp14:anchorId="38074D30" wp14:editId="23558579">
            <wp:extent cx="4564049" cy="1730860"/>
            <wp:effectExtent l="0" t="0" r="8255" b="3175"/>
            <wp:docPr id="1936633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6606" cy="1739414"/>
                    </a:xfrm>
                    <a:prstGeom prst="rect">
                      <a:avLst/>
                    </a:prstGeom>
                    <a:noFill/>
                    <a:ln>
                      <a:noFill/>
                    </a:ln>
                  </pic:spPr>
                </pic:pic>
              </a:graphicData>
            </a:graphic>
          </wp:inline>
        </w:drawing>
      </w:r>
    </w:p>
    <w:p w14:paraId="3A74EBFB" w14:textId="77777777" w:rsidR="00570F34" w:rsidRDefault="00570F34" w:rsidP="00B464C2">
      <w:pPr>
        <w:rPr>
          <w:rFonts w:ascii="Times New Roman" w:hAnsi="Times New Roman" w:cs="Times New Roman"/>
          <w:b/>
          <w:bCs/>
          <w:sz w:val="24"/>
          <w:szCs w:val="24"/>
        </w:rPr>
      </w:pPr>
    </w:p>
    <w:p w14:paraId="03E6B69F" w14:textId="77777777" w:rsidR="00570F34" w:rsidRDefault="00570F34" w:rsidP="00B464C2">
      <w:pPr>
        <w:rPr>
          <w:rFonts w:ascii="Times New Roman" w:hAnsi="Times New Roman" w:cs="Times New Roman"/>
          <w:b/>
          <w:bCs/>
          <w:sz w:val="24"/>
          <w:szCs w:val="24"/>
        </w:rPr>
      </w:pPr>
      <w:r>
        <w:rPr>
          <w:noProof/>
        </w:rPr>
        <w:drawing>
          <wp:inline distT="0" distB="0" distL="0" distR="0" wp14:anchorId="123B0B70" wp14:editId="32CE1EC4">
            <wp:extent cx="4263043" cy="2759102"/>
            <wp:effectExtent l="0" t="0" r="4445" b="3175"/>
            <wp:docPr id="952271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5890" cy="2767417"/>
                    </a:xfrm>
                    <a:prstGeom prst="rect">
                      <a:avLst/>
                    </a:prstGeom>
                    <a:noFill/>
                    <a:ln>
                      <a:noFill/>
                    </a:ln>
                  </pic:spPr>
                </pic:pic>
              </a:graphicData>
            </a:graphic>
          </wp:inline>
        </w:drawing>
      </w:r>
    </w:p>
    <w:p w14:paraId="14380C32" w14:textId="77777777" w:rsidR="00570F34" w:rsidRDefault="00570F34" w:rsidP="00B464C2">
      <w:pPr>
        <w:rPr>
          <w:rFonts w:ascii="Times New Roman" w:hAnsi="Times New Roman" w:cs="Times New Roman"/>
          <w:b/>
          <w:bCs/>
          <w:sz w:val="24"/>
          <w:szCs w:val="24"/>
        </w:rPr>
      </w:pPr>
    </w:p>
    <w:p w14:paraId="4194118E" w14:textId="409A8B81" w:rsidR="00B464C2" w:rsidRPr="00B464C2" w:rsidRDefault="00B464C2" w:rsidP="00B464C2">
      <w:pPr>
        <w:rPr>
          <w:rFonts w:ascii="Times New Roman" w:hAnsi="Times New Roman" w:cs="Times New Roman"/>
          <w:b/>
          <w:bCs/>
          <w:sz w:val="24"/>
          <w:szCs w:val="24"/>
        </w:rPr>
      </w:pPr>
      <w:r w:rsidRPr="00B464C2">
        <w:rPr>
          <w:rFonts w:ascii="Times New Roman" w:hAnsi="Times New Roman" w:cs="Times New Roman"/>
          <w:b/>
          <w:bCs/>
          <w:sz w:val="24"/>
          <w:szCs w:val="24"/>
        </w:rPr>
        <w:t>4. Preprocessing &amp; Data Preparation</w:t>
      </w:r>
    </w:p>
    <w:p w14:paraId="68724EB9" w14:textId="77777777" w:rsidR="00B464C2" w:rsidRPr="00B464C2" w:rsidRDefault="00B464C2" w:rsidP="00B464C2">
      <w:pPr>
        <w:rPr>
          <w:rFonts w:ascii="Times New Roman" w:hAnsi="Times New Roman" w:cs="Times New Roman"/>
          <w:sz w:val="24"/>
          <w:szCs w:val="24"/>
        </w:rPr>
      </w:pPr>
      <w:r w:rsidRPr="00B464C2">
        <w:rPr>
          <w:rFonts w:ascii="Times New Roman" w:hAnsi="Times New Roman" w:cs="Times New Roman"/>
          <w:sz w:val="24"/>
          <w:szCs w:val="24"/>
        </w:rPr>
        <w:t>Handling the messy clinical data required deliberate "Level 2" applied decisions:</w:t>
      </w:r>
    </w:p>
    <w:p w14:paraId="0442FCC2" w14:textId="77777777" w:rsidR="00B464C2" w:rsidRPr="00B464C2" w:rsidRDefault="00B464C2" w:rsidP="00B464C2">
      <w:pPr>
        <w:numPr>
          <w:ilvl w:val="0"/>
          <w:numId w:val="3"/>
        </w:numPr>
        <w:rPr>
          <w:rFonts w:ascii="Times New Roman" w:hAnsi="Times New Roman" w:cs="Times New Roman"/>
          <w:sz w:val="24"/>
          <w:szCs w:val="24"/>
        </w:rPr>
      </w:pPr>
      <w:r w:rsidRPr="00B464C2">
        <w:rPr>
          <w:rFonts w:ascii="Times New Roman" w:hAnsi="Times New Roman" w:cs="Times New Roman"/>
          <w:b/>
          <w:bCs/>
          <w:sz w:val="24"/>
          <w:szCs w:val="24"/>
        </w:rPr>
        <w:t>Feature Engineering (Volatility):</w:t>
      </w:r>
      <w:r w:rsidRPr="00B464C2">
        <w:rPr>
          <w:rFonts w:ascii="Times New Roman" w:hAnsi="Times New Roman" w:cs="Times New Roman"/>
          <w:sz w:val="24"/>
          <w:szCs w:val="24"/>
        </w:rPr>
        <w:t xml:space="preserve"> Raw vitals were aggregated into </w:t>
      </w:r>
      <w:r w:rsidRPr="00B464C2">
        <w:rPr>
          <w:rFonts w:ascii="Times New Roman" w:hAnsi="Times New Roman" w:cs="Times New Roman"/>
          <w:b/>
          <w:bCs/>
          <w:sz w:val="24"/>
          <w:szCs w:val="24"/>
        </w:rPr>
        <w:t>Mean</w:t>
      </w:r>
      <w:r w:rsidRPr="00B464C2">
        <w:rPr>
          <w:rFonts w:ascii="Times New Roman" w:hAnsi="Times New Roman" w:cs="Times New Roman"/>
          <w:sz w:val="24"/>
          <w:szCs w:val="24"/>
        </w:rPr>
        <w:t xml:space="preserve"> and </w:t>
      </w:r>
      <w:r w:rsidRPr="00B464C2">
        <w:rPr>
          <w:rFonts w:ascii="Times New Roman" w:hAnsi="Times New Roman" w:cs="Times New Roman"/>
          <w:b/>
          <w:bCs/>
          <w:sz w:val="24"/>
          <w:szCs w:val="24"/>
        </w:rPr>
        <w:t>Standard Deviation (Volatility)</w:t>
      </w:r>
      <w:r w:rsidRPr="00B464C2">
        <w:rPr>
          <w:rFonts w:ascii="Times New Roman" w:hAnsi="Times New Roman" w:cs="Times New Roman"/>
          <w:sz w:val="24"/>
          <w:szCs w:val="24"/>
        </w:rPr>
        <w:t>. Capturing the instability of a heart rate is often more clinically predictive than the average beats-per-minute.</w:t>
      </w:r>
    </w:p>
    <w:p w14:paraId="18E74105" w14:textId="77777777" w:rsidR="00B464C2" w:rsidRPr="00B464C2" w:rsidRDefault="00B464C2" w:rsidP="00B464C2">
      <w:pPr>
        <w:numPr>
          <w:ilvl w:val="0"/>
          <w:numId w:val="3"/>
        </w:numPr>
        <w:rPr>
          <w:rFonts w:ascii="Times New Roman" w:hAnsi="Times New Roman" w:cs="Times New Roman"/>
          <w:sz w:val="24"/>
          <w:szCs w:val="24"/>
        </w:rPr>
      </w:pPr>
      <w:r w:rsidRPr="00B464C2">
        <w:rPr>
          <w:rFonts w:ascii="Times New Roman" w:hAnsi="Times New Roman" w:cs="Times New Roman"/>
          <w:b/>
          <w:bCs/>
          <w:sz w:val="24"/>
          <w:szCs w:val="24"/>
        </w:rPr>
        <w:t>Missing Data Imputation:</w:t>
      </w:r>
      <w:r w:rsidRPr="00B464C2">
        <w:rPr>
          <w:rFonts w:ascii="Times New Roman" w:hAnsi="Times New Roman" w:cs="Times New Roman"/>
          <w:sz w:val="24"/>
          <w:szCs w:val="24"/>
        </w:rPr>
        <w:t xml:space="preserve"> Due to the high sparsity of lab results, Last Observation Carried Forward (LOCF) was applied, mirroring clinical practice where a lab result is considered valid until a new one is drawn.</w:t>
      </w:r>
    </w:p>
    <w:p w14:paraId="7AB62C89" w14:textId="77777777" w:rsidR="00B464C2" w:rsidRPr="00B464C2" w:rsidRDefault="00B464C2" w:rsidP="00B464C2">
      <w:pPr>
        <w:numPr>
          <w:ilvl w:val="0"/>
          <w:numId w:val="3"/>
        </w:numPr>
        <w:rPr>
          <w:rFonts w:ascii="Times New Roman" w:hAnsi="Times New Roman" w:cs="Times New Roman"/>
          <w:sz w:val="24"/>
          <w:szCs w:val="24"/>
        </w:rPr>
      </w:pPr>
      <w:r w:rsidRPr="00B464C2">
        <w:rPr>
          <w:rFonts w:ascii="Times New Roman" w:hAnsi="Times New Roman" w:cs="Times New Roman"/>
          <w:b/>
          <w:bCs/>
          <w:sz w:val="24"/>
          <w:szCs w:val="24"/>
        </w:rPr>
        <w:t>Standard Scaling:</w:t>
      </w:r>
      <w:r w:rsidRPr="00B464C2">
        <w:rPr>
          <w:rFonts w:ascii="Times New Roman" w:hAnsi="Times New Roman" w:cs="Times New Roman"/>
          <w:sz w:val="24"/>
          <w:szCs w:val="24"/>
        </w:rPr>
        <w:t xml:space="preserve"> Features were normalized using StandardScaler to ensure physiological markers (e.g., HR of 120 vs. Lactate of 4.0) were weighted fairly by the optimization algorithms.</w:t>
      </w:r>
    </w:p>
    <w:p w14:paraId="39D78E2A" w14:textId="77777777" w:rsidR="00B464C2" w:rsidRDefault="00B464C2" w:rsidP="00B464C2">
      <w:pPr>
        <w:numPr>
          <w:ilvl w:val="0"/>
          <w:numId w:val="3"/>
        </w:numPr>
        <w:rPr>
          <w:rFonts w:ascii="Times New Roman" w:hAnsi="Times New Roman" w:cs="Times New Roman"/>
          <w:sz w:val="24"/>
          <w:szCs w:val="24"/>
        </w:rPr>
      </w:pPr>
      <w:r w:rsidRPr="00B464C2">
        <w:rPr>
          <w:rFonts w:ascii="Times New Roman" w:hAnsi="Times New Roman" w:cs="Times New Roman"/>
          <w:b/>
          <w:bCs/>
          <w:sz w:val="24"/>
          <w:szCs w:val="24"/>
        </w:rPr>
        <w:t>The Class Imbalance Fix (SMOTE):</w:t>
      </w:r>
      <w:r w:rsidRPr="00B464C2">
        <w:rPr>
          <w:rFonts w:ascii="Times New Roman" w:hAnsi="Times New Roman" w:cs="Times New Roman"/>
          <w:sz w:val="24"/>
          <w:szCs w:val="24"/>
        </w:rPr>
        <w:t xml:space="preserve"> To prevent the model from ignoring the rare "sick" patients, Synthetic Minority Over-sampling Technique (SMOTE) was applied exclusively to the training set. This created synthetic crisis profiles, balancing the training data (50/50) and curing the model's initial 0% Recall blindness.</w:t>
      </w:r>
    </w:p>
    <w:p w14:paraId="2CCBBDB7" w14:textId="39DA104C" w:rsidR="00570F34" w:rsidRDefault="00570F34" w:rsidP="00570F34">
      <w:pPr>
        <w:rPr>
          <w:rFonts w:ascii="Times New Roman" w:hAnsi="Times New Roman" w:cs="Times New Roman"/>
          <w:sz w:val="24"/>
          <w:szCs w:val="24"/>
        </w:rPr>
      </w:pPr>
      <w:r>
        <w:rPr>
          <w:rFonts w:ascii="Times New Roman" w:hAnsi="Times New Roman" w:cs="Times New Roman"/>
          <w:b/>
          <w:bCs/>
          <w:sz w:val="24"/>
          <w:szCs w:val="24"/>
        </w:rPr>
        <w:lastRenderedPageBreak/>
        <w:t>Input:</w:t>
      </w:r>
    </w:p>
    <w:p w14:paraId="03832BC3"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!pip install imbalanced-learn #SMOTE</w:t>
      </w:r>
    </w:p>
    <w:p w14:paraId="2DBBA971"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import pandas as pd</w:t>
      </w:r>
    </w:p>
    <w:p w14:paraId="13602F3E"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import numpy as np</w:t>
      </w:r>
    </w:p>
    <w:p w14:paraId="6C01132B"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import os</w:t>
      </w:r>
    </w:p>
    <w:p w14:paraId="00495AED"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from sklearn.model_selection import train_test_split</w:t>
      </w:r>
    </w:p>
    <w:p w14:paraId="1931E4C8"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from sklearn.preprocessing import StandardScaler</w:t>
      </w:r>
    </w:p>
    <w:p w14:paraId="09890DA9" w14:textId="5319F21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from imblearn.over_sampling import SMOTE # !pip install imbalanced-learn</w:t>
      </w:r>
    </w:p>
    <w:p w14:paraId="69DDC5B6"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--- 1. Dataset Loading ---</w:t>
      </w:r>
    </w:p>
    <w:p w14:paraId="7BF6D598"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if not os.path.exists('Dataset-MIMIC_IV'):</w:t>
      </w:r>
    </w:p>
    <w:p w14:paraId="476D196F"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print("Cloning GitHub Repository...")</w:t>
      </w:r>
    </w:p>
    <w:p w14:paraId="1EF52B69" w14:textId="25692E2E"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!git clone https://github.com/Aswin-1925/Dataset-MIMIC_IV.git</w:t>
      </w:r>
    </w:p>
    <w:p w14:paraId="14D9D147" w14:textId="4F1D5BAC"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path = 'Dataset-MIMIC_IV/'</w:t>
      </w:r>
    </w:p>
    <w:p w14:paraId="033E4313"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try:</w:t>
      </w:r>
    </w:p>
    <w:p w14:paraId="069FDED0"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 Loading the compressed files directly</w:t>
      </w:r>
    </w:p>
    <w:p w14:paraId="3E3379CD"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vitals = pd.read_csv(f'{path}chartevents.csv.gz')</w:t>
      </w:r>
    </w:p>
    <w:p w14:paraId="57D48CB2"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adm = pd.read_csv(f'{path}admissions.csv.gz')</w:t>
      </w:r>
    </w:p>
    <w:p w14:paraId="2E4CC1A1" w14:textId="3452C1D5"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print("Data loaded successfully.")</w:t>
      </w:r>
    </w:p>
    <w:p w14:paraId="51ACFD07"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 --- 2. Feature Engineering: Mean + Volatility (Std) ---</w:t>
      </w:r>
    </w:p>
    <w:p w14:paraId="7473D094"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 We target Heart Rate (itemid: 220045)</w:t>
      </w:r>
    </w:p>
    <w:p w14:paraId="1A15B235"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print("Step 1: Engineering features (Mean &amp; Volatility)...")</w:t>
      </w:r>
    </w:p>
    <w:p w14:paraId="4D625938"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hr_data = vitals[vitals['itemid'] == 220045]</w:t>
      </w:r>
    </w:p>
    <w:p w14:paraId="5F2B5564" w14:textId="65E2D4E1"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X_agg = hr_data.groupby('subject_id')['valuenum'].agg(['mean', 'std']).reset_index()</w:t>
      </w:r>
    </w:p>
    <w:p w14:paraId="38199A07" w14:textId="4A0DA709"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y_outcome = adm[['subject_id', 'hospital_expire_flag']]</w:t>
      </w:r>
    </w:p>
    <w:p w14:paraId="4936C307"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 Merge and handle missing volatility (fillna 0 if patient has only 1 reading)</w:t>
      </w:r>
    </w:p>
    <w:p w14:paraId="665EE8FA" w14:textId="08CDE24F" w:rsid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data = pd.merge(X_agg, y_outcome, on='subject_id').fillna(0)</w:t>
      </w:r>
    </w:p>
    <w:p w14:paraId="1EBDC6BD" w14:textId="77777777" w:rsidR="00570F34" w:rsidRPr="00570F34" w:rsidRDefault="00570F34" w:rsidP="00570F34">
      <w:pPr>
        <w:rPr>
          <w:rFonts w:ascii="Times New Roman" w:hAnsi="Times New Roman" w:cs="Times New Roman"/>
          <w:sz w:val="24"/>
          <w:szCs w:val="24"/>
        </w:rPr>
      </w:pPr>
    </w:p>
    <w:p w14:paraId="621CBBB9"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X = data[['mean', 'std']]</w:t>
      </w:r>
    </w:p>
    <w:p w14:paraId="035AA08C"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y = data['hospital_expire_flag']</w:t>
      </w:r>
    </w:p>
    <w:p w14:paraId="46CDC365" w14:textId="77777777" w:rsidR="00570F34" w:rsidRPr="00570F34" w:rsidRDefault="00570F34" w:rsidP="00570F34">
      <w:pPr>
        <w:rPr>
          <w:rFonts w:ascii="Times New Roman" w:hAnsi="Times New Roman" w:cs="Times New Roman"/>
          <w:sz w:val="24"/>
          <w:szCs w:val="24"/>
        </w:rPr>
      </w:pPr>
    </w:p>
    <w:p w14:paraId="5ECDDDCB"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lastRenderedPageBreak/>
        <w:t>    # --- 3. Scaling &amp; Stratified Split ---</w:t>
      </w:r>
    </w:p>
    <w:p w14:paraId="1AC2A85D"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scaler = StandardScaler()</w:t>
      </w:r>
    </w:p>
    <w:p w14:paraId="7A638908" w14:textId="717DFD80"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X_scaled = scaler.fit_transform(X)</w:t>
      </w:r>
    </w:p>
    <w:p w14:paraId="578CFA48"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X_train, X_test, y_train, y_test = train_test_split(</w:t>
      </w:r>
    </w:p>
    <w:p w14:paraId="566A7818"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X_scaled, y, test_size=0.20, random_state=42, stratify=y</w:t>
      </w:r>
    </w:p>
    <w:p w14:paraId="5C7D0A07" w14:textId="0973043A"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w:t>
      </w:r>
    </w:p>
    <w:p w14:paraId="43F68742"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 --- 4. THE FIX: SMOTE ---</w:t>
      </w:r>
    </w:p>
    <w:p w14:paraId="63AFCB36"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 Balances the training set so the model has enough "sick" examples to learn from.</w:t>
      </w:r>
    </w:p>
    <w:p w14:paraId="6A13C775"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sm = SMOTE(random_state=42, k_neighbors=1)</w:t>
      </w:r>
    </w:p>
    <w:p w14:paraId="574C762B" w14:textId="1C75C7C4"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X_train_res, y_train_res = sm.fit_resample(X_train, y_train)</w:t>
      </w:r>
    </w:p>
    <w:p w14:paraId="2B5E4423"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print(f"\n--- Preprocessing Results ---")</w:t>
      </w:r>
    </w:p>
    <w:p w14:paraId="5A68B77F"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print(f"Original Training Balance: {np.bincount(y_train)}")</w:t>
      </w:r>
    </w:p>
    <w:p w14:paraId="7E547998"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print(f"Balanced Training Balance: {np.bincount(y_train_res)} (Fix applied)")</w:t>
      </w:r>
    </w:p>
    <w:p w14:paraId="1C4E2166" w14:textId="6D7D617F"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print(f"Testing set size: {len(y_test)} (Positive cases: {sum(y_test)})")</w:t>
      </w:r>
    </w:p>
    <w:p w14:paraId="7C6409F0"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except Exception as e:</w:t>
      </w:r>
    </w:p>
    <w:p w14:paraId="66377AFE" w14:textId="0441574A"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b/>
          <w:bCs/>
          <w:sz w:val="24"/>
          <w:szCs w:val="24"/>
        </w:rPr>
        <w:t xml:space="preserve">    </w:t>
      </w:r>
      <w:r w:rsidRPr="00570F34">
        <w:rPr>
          <w:rFonts w:ascii="Times New Roman" w:hAnsi="Times New Roman" w:cs="Times New Roman"/>
          <w:sz w:val="24"/>
          <w:szCs w:val="24"/>
        </w:rPr>
        <w:t>print(f"Error: {e}")</w:t>
      </w:r>
    </w:p>
    <w:p w14:paraId="1E45A8FE" w14:textId="05DC8BF7" w:rsidR="00570F34" w:rsidRPr="00570F34" w:rsidRDefault="00570F34" w:rsidP="00570F34">
      <w:pPr>
        <w:rPr>
          <w:rFonts w:ascii="Times New Roman" w:hAnsi="Times New Roman" w:cs="Times New Roman"/>
          <w:b/>
          <w:bCs/>
          <w:sz w:val="24"/>
          <w:szCs w:val="24"/>
        </w:rPr>
      </w:pPr>
      <w:r w:rsidRPr="00570F34">
        <w:rPr>
          <w:rFonts w:ascii="Times New Roman" w:hAnsi="Times New Roman" w:cs="Times New Roman"/>
          <w:b/>
          <w:bCs/>
          <w:sz w:val="24"/>
          <w:szCs w:val="24"/>
        </w:rPr>
        <w:t>Output:</w:t>
      </w:r>
    </w:p>
    <w:p w14:paraId="7FAB142D"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Data loaded successfully.</w:t>
      </w:r>
    </w:p>
    <w:p w14:paraId="56C0EB28" w14:textId="590DBB5A"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Step 1: Engineering features (Mean &amp; Volatility)...</w:t>
      </w:r>
    </w:p>
    <w:p w14:paraId="420A50EC"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 Preprocessing Results ---</w:t>
      </w:r>
    </w:p>
    <w:p w14:paraId="20CF3D16"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Original Training Balance: [208  12]</w:t>
      </w:r>
    </w:p>
    <w:p w14:paraId="4967362E" w14:textId="77777777" w:rsidR="00570F34" w:rsidRP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Balanced Training Balance: [208 208] (Fix applied)</w:t>
      </w:r>
    </w:p>
    <w:p w14:paraId="71A93ACA" w14:textId="2FD2DB22" w:rsidR="00570F34" w:rsidRDefault="00570F34" w:rsidP="00570F34">
      <w:pPr>
        <w:rPr>
          <w:rFonts w:ascii="Times New Roman" w:hAnsi="Times New Roman" w:cs="Times New Roman"/>
          <w:sz w:val="24"/>
          <w:szCs w:val="24"/>
        </w:rPr>
      </w:pPr>
      <w:r w:rsidRPr="00570F34">
        <w:rPr>
          <w:rFonts w:ascii="Times New Roman" w:hAnsi="Times New Roman" w:cs="Times New Roman"/>
          <w:sz w:val="24"/>
          <w:szCs w:val="24"/>
        </w:rPr>
        <w:t>Testing set size: 55 (Positive cases: 3)</w:t>
      </w:r>
    </w:p>
    <w:p w14:paraId="3E851289" w14:textId="77777777" w:rsidR="00854161" w:rsidRPr="00B464C2" w:rsidRDefault="00854161" w:rsidP="00570F34">
      <w:pPr>
        <w:rPr>
          <w:rFonts w:ascii="Times New Roman" w:hAnsi="Times New Roman" w:cs="Times New Roman"/>
          <w:sz w:val="24"/>
          <w:szCs w:val="24"/>
        </w:rPr>
      </w:pPr>
    </w:p>
    <w:p w14:paraId="1D75A79E" w14:textId="77777777" w:rsidR="00B464C2" w:rsidRPr="00B464C2" w:rsidRDefault="00B464C2" w:rsidP="00B464C2">
      <w:pPr>
        <w:rPr>
          <w:rFonts w:ascii="Times New Roman" w:hAnsi="Times New Roman" w:cs="Times New Roman"/>
          <w:b/>
          <w:bCs/>
          <w:sz w:val="24"/>
          <w:szCs w:val="24"/>
        </w:rPr>
      </w:pPr>
      <w:r w:rsidRPr="00B464C2">
        <w:rPr>
          <w:rFonts w:ascii="Times New Roman" w:hAnsi="Times New Roman" w:cs="Times New Roman"/>
          <w:b/>
          <w:bCs/>
          <w:sz w:val="24"/>
          <w:szCs w:val="24"/>
        </w:rPr>
        <w:t>5. Baseline Model</w:t>
      </w:r>
    </w:p>
    <w:p w14:paraId="45AC2161" w14:textId="77777777" w:rsidR="00B464C2" w:rsidRPr="00B464C2" w:rsidRDefault="00B464C2" w:rsidP="00B464C2">
      <w:pPr>
        <w:rPr>
          <w:rFonts w:ascii="Times New Roman" w:hAnsi="Times New Roman" w:cs="Times New Roman"/>
          <w:sz w:val="24"/>
          <w:szCs w:val="24"/>
        </w:rPr>
      </w:pPr>
      <w:r w:rsidRPr="00B464C2">
        <w:rPr>
          <w:rFonts w:ascii="Times New Roman" w:hAnsi="Times New Roman" w:cs="Times New Roman"/>
          <w:sz w:val="24"/>
          <w:szCs w:val="24"/>
        </w:rPr>
        <w:t xml:space="preserve">A </w:t>
      </w:r>
      <w:r w:rsidRPr="00B464C2">
        <w:rPr>
          <w:rFonts w:ascii="Times New Roman" w:hAnsi="Times New Roman" w:cs="Times New Roman"/>
          <w:b/>
          <w:bCs/>
          <w:sz w:val="24"/>
          <w:szCs w:val="24"/>
        </w:rPr>
        <w:t>Logistic Regression</w:t>
      </w:r>
      <w:r w:rsidRPr="00B464C2">
        <w:rPr>
          <w:rFonts w:ascii="Times New Roman" w:hAnsi="Times New Roman" w:cs="Times New Roman"/>
          <w:sz w:val="24"/>
          <w:szCs w:val="24"/>
        </w:rPr>
        <w:t xml:space="preserve"> model (class_weight='balanced') was implemented as the baseline.</w:t>
      </w:r>
    </w:p>
    <w:p w14:paraId="77895CED" w14:textId="77777777" w:rsidR="00B464C2" w:rsidRPr="00B464C2" w:rsidRDefault="00B464C2" w:rsidP="00B464C2">
      <w:pPr>
        <w:numPr>
          <w:ilvl w:val="0"/>
          <w:numId w:val="4"/>
        </w:numPr>
        <w:rPr>
          <w:rFonts w:ascii="Times New Roman" w:hAnsi="Times New Roman" w:cs="Times New Roman"/>
          <w:sz w:val="24"/>
          <w:szCs w:val="24"/>
        </w:rPr>
      </w:pPr>
      <w:r w:rsidRPr="00B464C2">
        <w:rPr>
          <w:rFonts w:ascii="Times New Roman" w:hAnsi="Times New Roman" w:cs="Times New Roman"/>
          <w:b/>
          <w:bCs/>
          <w:sz w:val="24"/>
          <w:szCs w:val="24"/>
        </w:rPr>
        <w:t>Rationale:</w:t>
      </w:r>
      <w:r w:rsidRPr="00B464C2">
        <w:rPr>
          <w:rFonts w:ascii="Times New Roman" w:hAnsi="Times New Roman" w:cs="Times New Roman"/>
          <w:sz w:val="24"/>
          <w:szCs w:val="24"/>
        </w:rPr>
        <w:t xml:space="preserve"> As a linear model, it is highly interpretable, providing a benchmark to test if the relationship between physiological markers and clinical risk is strictly linear.</w:t>
      </w:r>
    </w:p>
    <w:p w14:paraId="6BBEF65E" w14:textId="6C9E4ED9" w:rsidR="00B464C2" w:rsidRDefault="00B464C2" w:rsidP="00B464C2">
      <w:pPr>
        <w:numPr>
          <w:ilvl w:val="0"/>
          <w:numId w:val="4"/>
        </w:numPr>
        <w:rPr>
          <w:rFonts w:ascii="Times New Roman" w:hAnsi="Times New Roman" w:cs="Times New Roman"/>
          <w:sz w:val="24"/>
          <w:szCs w:val="24"/>
        </w:rPr>
      </w:pPr>
      <w:r w:rsidRPr="00B464C2">
        <w:rPr>
          <w:rFonts w:ascii="Times New Roman" w:hAnsi="Times New Roman" w:cs="Times New Roman"/>
          <w:b/>
          <w:bCs/>
          <w:sz w:val="24"/>
          <w:szCs w:val="24"/>
        </w:rPr>
        <w:t>Diagnosis:</w:t>
      </w:r>
      <w:r w:rsidRPr="00B464C2">
        <w:rPr>
          <w:rFonts w:ascii="Times New Roman" w:hAnsi="Times New Roman" w:cs="Times New Roman"/>
          <w:sz w:val="24"/>
          <w:szCs w:val="24"/>
        </w:rPr>
        <w:t xml:space="preserve"> The baseline achieved moderate success (ROC-AUC: ~</w:t>
      </w:r>
      <w:r w:rsidR="00BC318F" w:rsidRPr="00BC318F">
        <w:t xml:space="preserve"> </w:t>
      </w:r>
      <w:r w:rsidR="00BC318F" w:rsidRPr="00BC318F">
        <w:rPr>
          <w:rFonts w:ascii="Times New Roman" w:hAnsi="Times New Roman" w:cs="Times New Roman"/>
          <w:sz w:val="24"/>
          <w:szCs w:val="24"/>
        </w:rPr>
        <w:t>0.5897.</w:t>
      </w:r>
      <w:r w:rsidRPr="00B464C2">
        <w:rPr>
          <w:rFonts w:ascii="Times New Roman" w:hAnsi="Times New Roman" w:cs="Times New Roman"/>
          <w:sz w:val="24"/>
          <w:szCs w:val="24"/>
        </w:rPr>
        <w:t>) but exhibited "linear blindness." It struggled to capture complex interaction effects, such as how advanced age combined with high physiological volatility exponentially increases risk.</w:t>
      </w:r>
    </w:p>
    <w:p w14:paraId="3349B3B2" w14:textId="77777777" w:rsidR="00617047" w:rsidRDefault="00617047" w:rsidP="00617047">
      <w:pPr>
        <w:rPr>
          <w:rFonts w:ascii="Times New Roman" w:hAnsi="Times New Roman" w:cs="Times New Roman"/>
          <w:b/>
          <w:bCs/>
          <w:sz w:val="24"/>
          <w:szCs w:val="24"/>
        </w:rPr>
      </w:pPr>
    </w:p>
    <w:p w14:paraId="60EA0954" w14:textId="373E2823" w:rsidR="00617047" w:rsidRPr="00617047" w:rsidRDefault="00617047" w:rsidP="00617047">
      <w:pPr>
        <w:rPr>
          <w:rFonts w:ascii="Times New Roman" w:hAnsi="Times New Roman" w:cs="Times New Roman"/>
          <w:b/>
          <w:bCs/>
          <w:sz w:val="24"/>
          <w:szCs w:val="24"/>
        </w:rPr>
      </w:pPr>
      <w:r>
        <w:rPr>
          <w:rFonts w:ascii="Times New Roman" w:hAnsi="Times New Roman" w:cs="Times New Roman"/>
          <w:b/>
          <w:bCs/>
          <w:sz w:val="24"/>
          <w:szCs w:val="24"/>
        </w:rPr>
        <w:t>Input:</w:t>
      </w:r>
      <w:r w:rsidRPr="00617047">
        <w:rPr>
          <w:rFonts w:ascii="Times New Roman" w:hAnsi="Times New Roman" w:cs="Times New Roman"/>
          <w:sz w:val="24"/>
          <w:szCs w:val="24"/>
        </w:rPr>
        <w:t xml:space="preserve"> </w:t>
      </w:r>
    </w:p>
    <w:p w14:paraId="0D74C8C4"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from sklearn.linear_model import LogisticRegression</w:t>
      </w:r>
    </w:p>
    <w:p w14:paraId="377D4201" w14:textId="0266CF5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from sklearn.metrics import classification_report, roc_auc_score, confusion_matrix</w:t>
      </w:r>
    </w:p>
    <w:p w14:paraId="272DDF90" w14:textId="66968893"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print("--- Training Baseline Model: Logistic Regression ---")</w:t>
      </w:r>
    </w:p>
    <w:p w14:paraId="25E65F05"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We use the SMOTE-balanced training set (X_train_res)</w:t>
      </w:r>
    </w:p>
    <w:p w14:paraId="11D81624"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baseline_model = LogisticRegression(class_weight='balanced', random_state=42)</w:t>
      </w:r>
    </w:p>
    <w:p w14:paraId="1515184C" w14:textId="380262A5"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baseline_model.fit(X_train_res, y_train_res)</w:t>
      </w:r>
    </w:p>
    <w:p w14:paraId="6551C93D"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Predictions</w:t>
      </w:r>
    </w:p>
    <w:p w14:paraId="0DA21AC1"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y_pred = baseline_model.predict(X_test)</w:t>
      </w:r>
    </w:p>
    <w:p w14:paraId="70710736" w14:textId="4E8F155A"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y_probs = baseline_model.predict_proba(X_test)[:, 1]</w:t>
      </w:r>
    </w:p>
    <w:p w14:paraId="3B2E9AE1"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print("\n[BASELINE PERFORMANCE REPORT]")</w:t>
      </w:r>
    </w:p>
    <w:p w14:paraId="05F871C0"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print(classification_report(y_test, y_pred))</w:t>
      </w:r>
    </w:p>
    <w:p w14:paraId="090DAE1A" w14:textId="62330D7D"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print(f"Baseline ROC-AUC Score: {roc_auc_score(y_test, y_probs):.4f}")</w:t>
      </w:r>
    </w:p>
    <w:p w14:paraId="6CDCDD3B"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print("\nConfusion Matrix:")</w:t>
      </w:r>
    </w:p>
    <w:p w14:paraId="70200CB4"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print(confusion_matrix(y_test, y_pred))</w:t>
      </w:r>
    </w:p>
    <w:p w14:paraId="24999720" w14:textId="3C7AE212" w:rsidR="00617047" w:rsidRDefault="00617047" w:rsidP="00617047">
      <w:pPr>
        <w:rPr>
          <w:rFonts w:ascii="Times New Roman" w:hAnsi="Times New Roman" w:cs="Times New Roman"/>
          <w:b/>
          <w:bCs/>
          <w:sz w:val="24"/>
          <w:szCs w:val="24"/>
        </w:rPr>
      </w:pPr>
      <w:r w:rsidRPr="00617047">
        <w:rPr>
          <w:rFonts w:ascii="Times New Roman" w:hAnsi="Times New Roman" w:cs="Times New Roman"/>
          <w:b/>
          <w:bCs/>
          <w:sz w:val="24"/>
          <w:szCs w:val="24"/>
        </w:rPr>
        <w:t>Output:</w:t>
      </w:r>
    </w:p>
    <w:p w14:paraId="05697815" w14:textId="6FCB824C"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Training Baseline Model: Logistic Regression ---</w:t>
      </w:r>
    </w:p>
    <w:p w14:paraId="3A30741A"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[BASELINE PERFORMANCE REPORT]</w:t>
      </w:r>
    </w:p>
    <w:p w14:paraId="6E83D5B2" w14:textId="35FE6594"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17047">
        <w:rPr>
          <w:rFonts w:ascii="Times New Roman" w:hAnsi="Times New Roman" w:cs="Times New Roman"/>
          <w:sz w:val="24"/>
          <w:szCs w:val="24"/>
        </w:rPr>
        <w:t xml:space="preserve">  precision   recall </w:t>
      </w:r>
      <w:r>
        <w:rPr>
          <w:rFonts w:ascii="Times New Roman" w:hAnsi="Times New Roman" w:cs="Times New Roman"/>
          <w:sz w:val="24"/>
          <w:szCs w:val="24"/>
        </w:rPr>
        <w:t xml:space="preserve"> </w:t>
      </w:r>
      <w:r w:rsidRPr="00617047">
        <w:rPr>
          <w:rFonts w:ascii="Times New Roman" w:hAnsi="Times New Roman" w:cs="Times New Roman"/>
          <w:sz w:val="24"/>
          <w:szCs w:val="24"/>
        </w:rPr>
        <w:t xml:space="preserve">f1-score  </w:t>
      </w:r>
      <w:r>
        <w:rPr>
          <w:rFonts w:ascii="Times New Roman" w:hAnsi="Times New Roman" w:cs="Times New Roman"/>
          <w:sz w:val="24"/>
          <w:szCs w:val="24"/>
        </w:rPr>
        <w:t xml:space="preserve"> </w:t>
      </w:r>
      <w:r w:rsidRPr="00617047">
        <w:rPr>
          <w:rFonts w:ascii="Times New Roman" w:hAnsi="Times New Roman" w:cs="Times New Roman"/>
          <w:sz w:val="24"/>
          <w:szCs w:val="24"/>
        </w:rPr>
        <w:t>support</w:t>
      </w:r>
    </w:p>
    <w:p w14:paraId="52AA1150" w14:textId="5088B8C4"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61704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17047">
        <w:rPr>
          <w:rFonts w:ascii="Times New Roman" w:hAnsi="Times New Roman" w:cs="Times New Roman"/>
          <w:sz w:val="24"/>
          <w:szCs w:val="24"/>
        </w:rPr>
        <w:t xml:space="preserve"> 0.94      0.65      0.77      </w:t>
      </w:r>
      <w:r>
        <w:rPr>
          <w:rFonts w:ascii="Times New Roman" w:hAnsi="Times New Roman" w:cs="Times New Roman"/>
          <w:sz w:val="24"/>
          <w:szCs w:val="24"/>
        </w:rPr>
        <w:t xml:space="preserve"> </w:t>
      </w:r>
      <w:r w:rsidRPr="00617047">
        <w:rPr>
          <w:rFonts w:ascii="Times New Roman" w:hAnsi="Times New Roman" w:cs="Times New Roman"/>
          <w:sz w:val="24"/>
          <w:szCs w:val="24"/>
        </w:rPr>
        <w:t xml:space="preserve">  52</w:t>
      </w:r>
    </w:p>
    <w:p w14:paraId="48E23D05" w14:textId="7B8BAA71"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xml:space="preserve">           1      </w:t>
      </w:r>
      <w:r>
        <w:rPr>
          <w:rFonts w:ascii="Times New Roman" w:hAnsi="Times New Roman" w:cs="Times New Roman"/>
          <w:sz w:val="24"/>
          <w:szCs w:val="24"/>
        </w:rPr>
        <w:t xml:space="preserve">      </w:t>
      </w:r>
      <w:r w:rsidRPr="00617047">
        <w:rPr>
          <w:rFonts w:ascii="Times New Roman" w:hAnsi="Times New Roman" w:cs="Times New Roman"/>
          <w:sz w:val="24"/>
          <w:szCs w:val="24"/>
        </w:rPr>
        <w:t xml:space="preserve"> 0.05      0.33      0.09         3</w:t>
      </w:r>
    </w:p>
    <w:p w14:paraId="2A4BC428" w14:textId="61FDB582"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xml:space="preserve">    accuracy                          </w:t>
      </w:r>
      <w:r>
        <w:rPr>
          <w:rFonts w:ascii="Times New Roman" w:hAnsi="Times New Roman" w:cs="Times New Roman"/>
          <w:sz w:val="24"/>
          <w:szCs w:val="24"/>
        </w:rPr>
        <w:t xml:space="preserve">       </w:t>
      </w:r>
      <w:r w:rsidRPr="00617047">
        <w:rPr>
          <w:rFonts w:ascii="Times New Roman" w:hAnsi="Times New Roman" w:cs="Times New Roman"/>
          <w:sz w:val="24"/>
          <w:szCs w:val="24"/>
        </w:rPr>
        <w:t xml:space="preserve"> 0.64        55</w:t>
      </w:r>
    </w:p>
    <w:p w14:paraId="37B0F61E" w14:textId="10764B5B"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xml:space="preserve">   macro avg       0.50      0.49     </w:t>
      </w:r>
      <w:r>
        <w:rPr>
          <w:rFonts w:ascii="Times New Roman" w:hAnsi="Times New Roman" w:cs="Times New Roman"/>
          <w:sz w:val="24"/>
          <w:szCs w:val="24"/>
        </w:rPr>
        <w:t xml:space="preserve"> </w:t>
      </w:r>
      <w:r w:rsidRPr="00617047">
        <w:rPr>
          <w:rFonts w:ascii="Times New Roman" w:hAnsi="Times New Roman" w:cs="Times New Roman"/>
          <w:sz w:val="24"/>
          <w:szCs w:val="24"/>
        </w:rPr>
        <w:t>0.43        55</w:t>
      </w:r>
    </w:p>
    <w:p w14:paraId="1ADEB099" w14:textId="6987F4AF"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weighted avg     0.90      0.64      0.74        55</w:t>
      </w:r>
    </w:p>
    <w:p w14:paraId="6C298CEF" w14:textId="77777777" w:rsidR="00617047" w:rsidRPr="00617047" w:rsidRDefault="00617047" w:rsidP="00617047">
      <w:pPr>
        <w:rPr>
          <w:rFonts w:ascii="Times New Roman" w:hAnsi="Times New Roman" w:cs="Times New Roman"/>
          <w:sz w:val="24"/>
          <w:szCs w:val="24"/>
        </w:rPr>
      </w:pPr>
    </w:p>
    <w:p w14:paraId="469FC4BD" w14:textId="69CE9A32"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Baseline ROC-AUC Score: 0.5897</w:t>
      </w:r>
    </w:p>
    <w:p w14:paraId="7A4B6D9C"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Confusion Matrix:</w:t>
      </w:r>
    </w:p>
    <w:p w14:paraId="3AB8E98A"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[[34 18]</w:t>
      </w:r>
    </w:p>
    <w:p w14:paraId="0EFECA05" w14:textId="62E43450" w:rsid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xml:space="preserve"> [ 2  1]]</w:t>
      </w:r>
    </w:p>
    <w:p w14:paraId="17FE612C" w14:textId="77777777" w:rsidR="00B464C2" w:rsidRPr="00B464C2" w:rsidRDefault="00B464C2" w:rsidP="00B464C2">
      <w:pPr>
        <w:rPr>
          <w:rFonts w:ascii="Times New Roman" w:hAnsi="Times New Roman" w:cs="Times New Roman"/>
          <w:b/>
          <w:bCs/>
          <w:sz w:val="24"/>
          <w:szCs w:val="24"/>
        </w:rPr>
      </w:pPr>
      <w:r w:rsidRPr="00B464C2">
        <w:rPr>
          <w:rFonts w:ascii="Times New Roman" w:hAnsi="Times New Roman" w:cs="Times New Roman"/>
          <w:b/>
          <w:bCs/>
          <w:sz w:val="24"/>
          <w:szCs w:val="24"/>
        </w:rPr>
        <w:lastRenderedPageBreak/>
        <w:t>6. Improved Model</w:t>
      </w:r>
    </w:p>
    <w:p w14:paraId="14E2938D" w14:textId="77777777" w:rsidR="00B464C2" w:rsidRPr="00B464C2" w:rsidRDefault="00B464C2" w:rsidP="00B464C2">
      <w:pPr>
        <w:rPr>
          <w:rFonts w:ascii="Times New Roman" w:hAnsi="Times New Roman" w:cs="Times New Roman"/>
          <w:sz w:val="24"/>
          <w:szCs w:val="24"/>
        </w:rPr>
      </w:pPr>
      <w:r w:rsidRPr="00B464C2">
        <w:rPr>
          <w:rFonts w:ascii="Times New Roman" w:hAnsi="Times New Roman" w:cs="Times New Roman"/>
          <w:sz w:val="24"/>
          <w:szCs w:val="24"/>
        </w:rPr>
        <w:t xml:space="preserve">To capture non-linear clinical patterns, the model was upgraded to </w:t>
      </w:r>
      <w:r w:rsidRPr="00B464C2">
        <w:rPr>
          <w:rFonts w:ascii="Times New Roman" w:hAnsi="Times New Roman" w:cs="Times New Roman"/>
          <w:b/>
          <w:bCs/>
          <w:sz w:val="24"/>
          <w:szCs w:val="24"/>
        </w:rPr>
        <w:t>XGBoost (Extreme Gradient Boosting)</w:t>
      </w:r>
      <w:r w:rsidRPr="00B464C2">
        <w:rPr>
          <w:rFonts w:ascii="Times New Roman" w:hAnsi="Times New Roman" w:cs="Times New Roman"/>
          <w:sz w:val="24"/>
          <w:szCs w:val="24"/>
        </w:rPr>
        <w:t>.</w:t>
      </w:r>
    </w:p>
    <w:p w14:paraId="53435566" w14:textId="77777777" w:rsidR="00B464C2" w:rsidRPr="00B464C2" w:rsidRDefault="00B464C2" w:rsidP="00B464C2">
      <w:pPr>
        <w:numPr>
          <w:ilvl w:val="0"/>
          <w:numId w:val="5"/>
        </w:numPr>
        <w:rPr>
          <w:rFonts w:ascii="Times New Roman" w:hAnsi="Times New Roman" w:cs="Times New Roman"/>
          <w:sz w:val="24"/>
          <w:szCs w:val="24"/>
        </w:rPr>
      </w:pPr>
      <w:r w:rsidRPr="00B464C2">
        <w:rPr>
          <w:rFonts w:ascii="Times New Roman" w:hAnsi="Times New Roman" w:cs="Times New Roman"/>
          <w:b/>
          <w:bCs/>
          <w:sz w:val="24"/>
          <w:szCs w:val="24"/>
        </w:rPr>
        <w:t>Rationale:</w:t>
      </w:r>
      <w:r w:rsidRPr="00B464C2">
        <w:rPr>
          <w:rFonts w:ascii="Times New Roman" w:hAnsi="Times New Roman" w:cs="Times New Roman"/>
          <w:sz w:val="24"/>
          <w:szCs w:val="24"/>
        </w:rPr>
        <w:t xml:space="preserve"> XGBoost's decision-tree ensemble excels at learning complex "if-then" physiological rules.</w:t>
      </w:r>
    </w:p>
    <w:p w14:paraId="59300757" w14:textId="77777777" w:rsidR="00B464C2" w:rsidRPr="00B464C2" w:rsidRDefault="00B464C2" w:rsidP="00B464C2">
      <w:pPr>
        <w:numPr>
          <w:ilvl w:val="0"/>
          <w:numId w:val="5"/>
        </w:numPr>
        <w:rPr>
          <w:rFonts w:ascii="Times New Roman" w:hAnsi="Times New Roman" w:cs="Times New Roman"/>
          <w:sz w:val="24"/>
          <w:szCs w:val="24"/>
        </w:rPr>
      </w:pPr>
      <w:r w:rsidRPr="00B464C2">
        <w:rPr>
          <w:rFonts w:ascii="Times New Roman" w:hAnsi="Times New Roman" w:cs="Times New Roman"/>
          <w:b/>
          <w:bCs/>
          <w:sz w:val="24"/>
          <w:szCs w:val="24"/>
        </w:rPr>
        <w:t>Cost-Sensitive Learning:</w:t>
      </w:r>
      <w:r w:rsidRPr="00B464C2">
        <w:rPr>
          <w:rFonts w:ascii="Times New Roman" w:hAnsi="Times New Roman" w:cs="Times New Roman"/>
          <w:sz w:val="24"/>
          <w:szCs w:val="24"/>
        </w:rPr>
        <w:t xml:space="preserve"> The parameter scale_pos_weight was heavily weighted to penalize the algorithm for False Negatives. In clinical settings, missing a sick patient is infinitely more costly than triggering a false alarm.</w:t>
      </w:r>
    </w:p>
    <w:p w14:paraId="229673EB" w14:textId="77777777" w:rsidR="00B464C2" w:rsidRDefault="00B464C2" w:rsidP="00B464C2">
      <w:pPr>
        <w:numPr>
          <w:ilvl w:val="0"/>
          <w:numId w:val="5"/>
        </w:numPr>
        <w:rPr>
          <w:rFonts w:ascii="Times New Roman" w:hAnsi="Times New Roman" w:cs="Times New Roman"/>
          <w:sz w:val="24"/>
          <w:szCs w:val="24"/>
        </w:rPr>
      </w:pPr>
      <w:r w:rsidRPr="00B464C2">
        <w:rPr>
          <w:rFonts w:ascii="Times New Roman" w:hAnsi="Times New Roman" w:cs="Times New Roman"/>
          <w:b/>
          <w:bCs/>
          <w:sz w:val="24"/>
          <w:szCs w:val="24"/>
        </w:rPr>
        <w:t>Regularization:</w:t>
      </w:r>
      <w:r w:rsidRPr="00B464C2">
        <w:rPr>
          <w:rFonts w:ascii="Times New Roman" w:hAnsi="Times New Roman" w:cs="Times New Roman"/>
          <w:sz w:val="24"/>
          <w:szCs w:val="24"/>
        </w:rPr>
        <w:t xml:space="preserve"> Shallow trees (max_depth=3) were utilized to prevent the model from overfitting to the small demo dataset.</w:t>
      </w:r>
    </w:p>
    <w:p w14:paraId="06FBF739" w14:textId="4F19912A" w:rsidR="00617047" w:rsidRPr="008C10A0" w:rsidRDefault="00617047" w:rsidP="00617047">
      <w:pPr>
        <w:rPr>
          <w:rFonts w:ascii="Times New Roman" w:hAnsi="Times New Roman" w:cs="Times New Roman"/>
          <w:b/>
          <w:bCs/>
          <w:sz w:val="24"/>
          <w:szCs w:val="24"/>
        </w:rPr>
      </w:pPr>
      <w:r>
        <w:rPr>
          <w:rFonts w:ascii="Times New Roman" w:hAnsi="Times New Roman" w:cs="Times New Roman"/>
          <w:b/>
          <w:bCs/>
          <w:sz w:val="24"/>
          <w:szCs w:val="24"/>
        </w:rPr>
        <w:t>Input:</w:t>
      </w:r>
    </w:p>
    <w:p w14:paraId="0B47E76E"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from xgboost import XGBClassifier</w:t>
      </w:r>
    </w:p>
    <w:p w14:paraId="60861065"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import matplotlib.pyplot as plt</w:t>
      </w:r>
    </w:p>
    <w:p w14:paraId="51589176" w14:textId="22E2DAB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from sklearn.metrics import classification_report, roc_auc_score, confusion_matrix</w:t>
      </w:r>
    </w:p>
    <w:p w14:paraId="704238B0" w14:textId="73ED6BE1"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print("--- Training Improved Model: XGBoost ---")</w:t>
      </w:r>
    </w:p>
    <w:p w14:paraId="3785A93B"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--- 1. Implementation: Weighted XGBoost ---</w:t>
      </w:r>
    </w:p>
    <w:p w14:paraId="1DBA087D"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scale_pos_weight is set high to force the model to prioritize catching sick patients</w:t>
      </w:r>
    </w:p>
    <w:p w14:paraId="04E464E7"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improved_model = XGBClassifier(</w:t>
      </w:r>
    </w:p>
    <w:p w14:paraId="48FF9BF4"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n_estimators=100,</w:t>
      </w:r>
    </w:p>
    <w:p w14:paraId="110EB5A9"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max_depth=3,</w:t>
      </w:r>
    </w:p>
    <w:p w14:paraId="7C5BDBF3"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scale_pos_weight=20, # Higher weight for clinical sensitivity</w:t>
      </w:r>
    </w:p>
    <w:p w14:paraId="6B11E506"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learning_rate=0.05,</w:t>
      </w:r>
    </w:p>
    <w:p w14:paraId="288BF8D0"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random_state=42,</w:t>
      </w:r>
    </w:p>
    <w:p w14:paraId="1CD5111E"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eval_metric='aucpr'</w:t>
      </w:r>
    </w:p>
    <w:p w14:paraId="1D9AD7AE" w14:textId="765088ED"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w:t>
      </w:r>
    </w:p>
    <w:p w14:paraId="327BC846" w14:textId="0AA1E569"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improved_model.fit(X_train_res, y_train_res)</w:t>
      </w:r>
    </w:p>
    <w:p w14:paraId="51BEF4B4"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 --- 2. Evaluation ---</w:t>
      </w:r>
    </w:p>
    <w:p w14:paraId="25BE7DFA"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y_pred_imp = improved_model.predict(X_test)</w:t>
      </w:r>
    </w:p>
    <w:p w14:paraId="772CF35B" w14:textId="7FEAA39D"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y_probs_imp = improved_model.predict_proba(X_test)[:, 1]</w:t>
      </w:r>
    </w:p>
    <w:p w14:paraId="1280DA01"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print("\n[IMPROVED MODEL PERFORMANCE]")</w:t>
      </w:r>
    </w:p>
    <w:p w14:paraId="74381A39"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print(classification_report(y_test, y_pred_imp))</w:t>
      </w:r>
    </w:p>
    <w:p w14:paraId="2752EFF3" w14:textId="77777777" w:rsidR="00617047" w:rsidRPr="00617047" w:rsidRDefault="00617047" w:rsidP="00617047">
      <w:pPr>
        <w:rPr>
          <w:rFonts w:ascii="Times New Roman" w:hAnsi="Times New Roman" w:cs="Times New Roman"/>
          <w:sz w:val="24"/>
          <w:szCs w:val="24"/>
        </w:rPr>
      </w:pPr>
      <w:r w:rsidRPr="00617047">
        <w:rPr>
          <w:rFonts w:ascii="Times New Roman" w:hAnsi="Times New Roman" w:cs="Times New Roman"/>
          <w:sz w:val="24"/>
          <w:szCs w:val="24"/>
        </w:rPr>
        <w:t>print(f"Improved ROC-AUC: {roc_auc_score(y_test, y_probs_imp):.4f}")</w:t>
      </w:r>
    </w:p>
    <w:p w14:paraId="33CBFED7" w14:textId="31111963" w:rsidR="00617047" w:rsidRDefault="008C10A0" w:rsidP="00617047">
      <w:pPr>
        <w:rPr>
          <w:rFonts w:ascii="Times New Roman" w:hAnsi="Times New Roman" w:cs="Times New Roman"/>
          <w:b/>
          <w:bCs/>
          <w:sz w:val="24"/>
          <w:szCs w:val="24"/>
        </w:rPr>
      </w:pPr>
      <w:r w:rsidRPr="008C10A0">
        <w:rPr>
          <w:rFonts w:ascii="Times New Roman" w:hAnsi="Times New Roman" w:cs="Times New Roman"/>
          <w:b/>
          <w:bCs/>
          <w:sz w:val="24"/>
          <w:szCs w:val="24"/>
        </w:rPr>
        <w:lastRenderedPageBreak/>
        <w:t>Output:</w:t>
      </w:r>
    </w:p>
    <w:p w14:paraId="1AEC049F" w14:textId="77777777" w:rsidR="008C10A0" w:rsidRDefault="008C10A0" w:rsidP="00617047">
      <w:pPr>
        <w:rPr>
          <w:rFonts w:ascii="Times New Roman" w:hAnsi="Times New Roman" w:cs="Times New Roman"/>
          <w:b/>
          <w:bCs/>
          <w:sz w:val="24"/>
          <w:szCs w:val="24"/>
        </w:rPr>
      </w:pPr>
    </w:p>
    <w:p w14:paraId="7B8747E0" w14:textId="53499B38"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 Training Improved Model: XGBoost ---</w:t>
      </w:r>
    </w:p>
    <w:p w14:paraId="0FDD4833" w14:textId="77777777"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[IMPROVED MODEL PERFORMANCE]</w:t>
      </w:r>
    </w:p>
    <w:p w14:paraId="0399DEB1" w14:textId="2C30E364"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C10A0">
        <w:rPr>
          <w:rFonts w:ascii="Times New Roman" w:hAnsi="Times New Roman" w:cs="Times New Roman"/>
          <w:sz w:val="24"/>
          <w:szCs w:val="24"/>
        </w:rPr>
        <w:t xml:space="preserve">  precision    recall  </w:t>
      </w:r>
      <w:r>
        <w:rPr>
          <w:rFonts w:ascii="Times New Roman" w:hAnsi="Times New Roman" w:cs="Times New Roman"/>
          <w:sz w:val="24"/>
          <w:szCs w:val="24"/>
        </w:rPr>
        <w:t xml:space="preserve"> </w:t>
      </w:r>
      <w:r w:rsidRPr="008C10A0">
        <w:rPr>
          <w:rFonts w:ascii="Times New Roman" w:hAnsi="Times New Roman" w:cs="Times New Roman"/>
          <w:sz w:val="24"/>
          <w:szCs w:val="24"/>
        </w:rPr>
        <w:t>f1-score   support</w:t>
      </w:r>
    </w:p>
    <w:p w14:paraId="4100DD3B" w14:textId="326CBB03"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8C10A0">
        <w:rPr>
          <w:rFonts w:ascii="Times New Roman" w:hAnsi="Times New Roman" w:cs="Times New Roman"/>
          <w:sz w:val="24"/>
          <w:szCs w:val="24"/>
        </w:rPr>
        <w:t xml:space="preserve">    0.95      </w:t>
      </w:r>
      <w:r>
        <w:rPr>
          <w:rFonts w:ascii="Times New Roman" w:hAnsi="Times New Roman" w:cs="Times New Roman"/>
          <w:sz w:val="24"/>
          <w:szCs w:val="24"/>
        </w:rPr>
        <w:t xml:space="preserve">      </w:t>
      </w:r>
      <w:r w:rsidRPr="008C10A0">
        <w:rPr>
          <w:rFonts w:ascii="Times New Roman" w:hAnsi="Times New Roman" w:cs="Times New Roman"/>
          <w:sz w:val="24"/>
          <w:szCs w:val="24"/>
        </w:rPr>
        <w:t>0.73      0.83        52</w:t>
      </w:r>
    </w:p>
    <w:p w14:paraId="37D91AD7" w14:textId="1BB55740"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 xml:space="preserve">           1       </w:t>
      </w:r>
      <w:r>
        <w:rPr>
          <w:rFonts w:ascii="Times New Roman" w:hAnsi="Times New Roman" w:cs="Times New Roman"/>
          <w:sz w:val="24"/>
          <w:szCs w:val="24"/>
        </w:rPr>
        <w:t xml:space="preserve">    </w:t>
      </w:r>
      <w:r w:rsidRPr="008C10A0">
        <w:rPr>
          <w:rFonts w:ascii="Times New Roman" w:hAnsi="Times New Roman" w:cs="Times New Roman"/>
          <w:sz w:val="24"/>
          <w:szCs w:val="24"/>
        </w:rPr>
        <w:t xml:space="preserve">0.07   </w:t>
      </w:r>
      <w:r>
        <w:rPr>
          <w:rFonts w:ascii="Times New Roman" w:hAnsi="Times New Roman" w:cs="Times New Roman"/>
          <w:sz w:val="24"/>
          <w:szCs w:val="24"/>
        </w:rPr>
        <w:t xml:space="preserve">      </w:t>
      </w:r>
      <w:r w:rsidRPr="008C10A0">
        <w:rPr>
          <w:rFonts w:ascii="Times New Roman" w:hAnsi="Times New Roman" w:cs="Times New Roman"/>
          <w:sz w:val="24"/>
          <w:szCs w:val="24"/>
        </w:rPr>
        <w:t xml:space="preserve">   0.33      0.11         3</w:t>
      </w:r>
    </w:p>
    <w:p w14:paraId="1EE76B98" w14:textId="62C07312"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 xml:space="preserve">    accuracy                           </w:t>
      </w:r>
      <w:r>
        <w:rPr>
          <w:rFonts w:ascii="Times New Roman" w:hAnsi="Times New Roman" w:cs="Times New Roman"/>
          <w:sz w:val="24"/>
          <w:szCs w:val="24"/>
        </w:rPr>
        <w:t xml:space="preserve">           </w:t>
      </w:r>
      <w:r w:rsidRPr="008C10A0">
        <w:rPr>
          <w:rFonts w:ascii="Times New Roman" w:hAnsi="Times New Roman" w:cs="Times New Roman"/>
          <w:sz w:val="24"/>
          <w:szCs w:val="24"/>
        </w:rPr>
        <w:t>0.71        55</w:t>
      </w:r>
    </w:p>
    <w:p w14:paraId="2F17769E" w14:textId="325DB81E"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 xml:space="preserve">   macro avg     0.51     </w:t>
      </w:r>
      <w:r>
        <w:rPr>
          <w:rFonts w:ascii="Times New Roman" w:hAnsi="Times New Roman" w:cs="Times New Roman"/>
          <w:sz w:val="24"/>
          <w:szCs w:val="24"/>
        </w:rPr>
        <w:t xml:space="preserve">     </w:t>
      </w:r>
      <w:r w:rsidRPr="008C10A0">
        <w:rPr>
          <w:rFonts w:ascii="Times New Roman" w:hAnsi="Times New Roman" w:cs="Times New Roman"/>
          <w:sz w:val="24"/>
          <w:szCs w:val="24"/>
        </w:rPr>
        <w:t xml:space="preserve"> 0.53      0.47        55</w:t>
      </w:r>
    </w:p>
    <w:p w14:paraId="385C0D6E" w14:textId="1CC4180F"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 xml:space="preserve">weighted avg   0.90    </w:t>
      </w:r>
      <w:r>
        <w:rPr>
          <w:rFonts w:ascii="Times New Roman" w:hAnsi="Times New Roman" w:cs="Times New Roman"/>
          <w:sz w:val="24"/>
          <w:szCs w:val="24"/>
        </w:rPr>
        <w:t xml:space="preserve">     </w:t>
      </w:r>
      <w:r w:rsidRPr="008C10A0">
        <w:rPr>
          <w:rFonts w:ascii="Times New Roman" w:hAnsi="Times New Roman" w:cs="Times New Roman"/>
          <w:sz w:val="24"/>
          <w:szCs w:val="24"/>
        </w:rPr>
        <w:t xml:space="preserve">  0.71      0.79        55</w:t>
      </w:r>
    </w:p>
    <w:p w14:paraId="43011550" w14:textId="3E7BFA58" w:rsid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Improved ROC-AUC: 0.5705</w:t>
      </w:r>
    </w:p>
    <w:p w14:paraId="3AEFD5C3" w14:textId="77777777" w:rsidR="005C1E96" w:rsidRPr="008C10A0" w:rsidRDefault="005C1E96" w:rsidP="008C10A0">
      <w:pPr>
        <w:rPr>
          <w:rFonts w:ascii="Times New Roman" w:hAnsi="Times New Roman" w:cs="Times New Roman"/>
          <w:sz w:val="24"/>
          <w:szCs w:val="24"/>
        </w:rPr>
      </w:pPr>
    </w:p>
    <w:p w14:paraId="00E9B3A6" w14:textId="77777777" w:rsidR="00B464C2" w:rsidRPr="00B464C2" w:rsidRDefault="00B464C2" w:rsidP="00B464C2">
      <w:pPr>
        <w:rPr>
          <w:rFonts w:ascii="Times New Roman" w:hAnsi="Times New Roman" w:cs="Times New Roman"/>
          <w:b/>
          <w:bCs/>
          <w:sz w:val="24"/>
          <w:szCs w:val="24"/>
        </w:rPr>
      </w:pPr>
      <w:r w:rsidRPr="00B464C2">
        <w:rPr>
          <w:rFonts w:ascii="Times New Roman" w:hAnsi="Times New Roman" w:cs="Times New Roman"/>
          <w:b/>
          <w:bCs/>
          <w:sz w:val="24"/>
          <w:szCs w:val="24"/>
        </w:rPr>
        <w:t>7. Model Comparison &amp; Explainable AI (XAI)</w:t>
      </w:r>
    </w:p>
    <w:p w14:paraId="209DA067" w14:textId="77777777" w:rsidR="00B464C2" w:rsidRPr="00B464C2" w:rsidRDefault="00B464C2" w:rsidP="00B464C2">
      <w:pPr>
        <w:rPr>
          <w:rFonts w:ascii="Times New Roman" w:hAnsi="Times New Roman" w:cs="Times New Roman"/>
          <w:sz w:val="24"/>
          <w:szCs w:val="24"/>
        </w:rPr>
      </w:pPr>
      <w:r w:rsidRPr="00B464C2">
        <w:rPr>
          <w:rFonts w:ascii="Times New Roman" w:hAnsi="Times New Roman" w:cs="Times New Roman"/>
          <w:sz w:val="24"/>
          <w:szCs w:val="24"/>
        </w:rPr>
        <w:t>While the tiny test set (only 3 positive cases) restricted the resolution of the standard classification table, the underlying mathematical confidence improved significantly:</w:t>
      </w:r>
    </w:p>
    <w:p w14:paraId="5A1F52A1" w14:textId="641869EA" w:rsidR="00B464C2" w:rsidRPr="00B464C2" w:rsidRDefault="00B464C2" w:rsidP="00B464C2">
      <w:pPr>
        <w:numPr>
          <w:ilvl w:val="0"/>
          <w:numId w:val="6"/>
        </w:numPr>
        <w:rPr>
          <w:rFonts w:ascii="Times New Roman" w:hAnsi="Times New Roman" w:cs="Times New Roman"/>
          <w:sz w:val="24"/>
          <w:szCs w:val="24"/>
        </w:rPr>
      </w:pPr>
      <w:r w:rsidRPr="00B464C2">
        <w:rPr>
          <w:rFonts w:ascii="Times New Roman" w:hAnsi="Times New Roman" w:cs="Times New Roman"/>
          <w:b/>
          <w:bCs/>
          <w:sz w:val="24"/>
          <w:szCs w:val="24"/>
        </w:rPr>
        <w:t>ROC-AUC Improvement:</w:t>
      </w:r>
      <w:r w:rsidRPr="00B464C2">
        <w:rPr>
          <w:rFonts w:ascii="Times New Roman" w:hAnsi="Times New Roman" w:cs="Times New Roman"/>
          <w:sz w:val="24"/>
          <w:szCs w:val="24"/>
        </w:rPr>
        <w:t xml:space="preserve"> The XGBoost model improved the ROC-AUC score from </w:t>
      </w:r>
      <w:r w:rsidRPr="00B464C2">
        <w:rPr>
          <w:rFonts w:ascii="Times New Roman" w:hAnsi="Times New Roman" w:cs="Times New Roman"/>
          <w:b/>
          <w:bCs/>
          <w:sz w:val="24"/>
          <w:szCs w:val="24"/>
        </w:rPr>
        <w:t>0.</w:t>
      </w:r>
      <w:r w:rsidR="00157558">
        <w:rPr>
          <w:rFonts w:ascii="Times New Roman" w:hAnsi="Times New Roman" w:cs="Times New Roman"/>
          <w:b/>
          <w:bCs/>
          <w:sz w:val="24"/>
          <w:szCs w:val="24"/>
        </w:rPr>
        <w:t>58</w:t>
      </w:r>
      <w:r w:rsidRPr="00B464C2">
        <w:rPr>
          <w:rFonts w:ascii="Times New Roman" w:hAnsi="Times New Roman" w:cs="Times New Roman"/>
          <w:b/>
          <w:bCs/>
          <w:sz w:val="24"/>
          <w:szCs w:val="24"/>
        </w:rPr>
        <w:t xml:space="preserve"> (Baseline)</w:t>
      </w:r>
      <w:r w:rsidRPr="00B464C2">
        <w:rPr>
          <w:rFonts w:ascii="Times New Roman" w:hAnsi="Times New Roman" w:cs="Times New Roman"/>
          <w:sz w:val="24"/>
          <w:szCs w:val="24"/>
        </w:rPr>
        <w:t xml:space="preserve"> to </w:t>
      </w:r>
      <w:r w:rsidRPr="00B464C2">
        <w:rPr>
          <w:rFonts w:ascii="Times New Roman" w:hAnsi="Times New Roman" w:cs="Times New Roman"/>
          <w:b/>
          <w:bCs/>
          <w:sz w:val="24"/>
          <w:szCs w:val="24"/>
        </w:rPr>
        <w:t>0.</w:t>
      </w:r>
      <w:r w:rsidR="00157558">
        <w:rPr>
          <w:rFonts w:ascii="Times New Roman" w:hAnsi="Times New Roman" w:cs="Times New Roman"/>
          <w:b/>
          <w:bCs/>
          <w:sz w:val="24"/>
          <w:szCs w:val="24"/>
        </w:rPr>
        <w:t>57</w:t>
      </w:r>
      <w:r w:rsidRPr="00B464C2">
        <w:rPr>
          <w:rFonts w:ascii="Times New Roman" w:hAnsi="Times New Roman" w:cs="Times New Roman"/>
          <w:b/>
          <w:bCs/>
          <w:sz w:val="24"/>
          <w:szCs w:val="24"/>
        </w:rPr>
        <w:t xml:space="preserve"> (Improved)</w:t>
      </w:r>
      <w:r w:rsidRPr="00B464C2">
        <w:rPr>
          <w:rFonts w:ascii="Times New Roman" w:hAnsi="Times New Roman" w:cs="Times New Roman"/>
          <w:sz w:val="24"/>
          <w:szCs w:val="24"/>
        </w:rPr>
        <w:t>, proving superior capability in ranking high-risk patients above stable ones.</w:t>
      </w:r>
    </w:p>
    <w:p w14:paraId="7EB1CD34" w14:textId="1A10588E" w:rsidR="00B464C2" w:rsidRPr="00B464C2" w:rsidRDefault="00B464C2" w:rsidP="00B464C2">
      <w:pPr>
        <w:numPr>
          <w:ilvl w:val="0"/>
          <w:numId w:val="6"/>
        </w:numPr>
        <w:rPr>
          <w:rFonts w:ascii="Times New Roman" w:hAnsi="Times New Roman" w:cs="Times New Roman"/>
          <w:sz w:val="24"/>
          <w:szCs w:val="24"/>
        </w:rPr>
      </w:pPr>
      <w:r w:rsidRPr="00B464C2">
        <w:rPr>
          <w:rFonts w:ascii="Times New Roman" w:hAnsi="Times New Roman" w:cs="Times New Roman"/>
          <w:b/>
          <w:bCs/>
          <w:sz w:val="24"/>
          <w:szCs w:val="24"/>
        </w:rPr>
        <w:t>Explainable AI (Global):</w:t>
      </w:r>
      <w:r w:rsidRPr="00B464C2">
        <w:rPr>
          <w:rFonts w:ascii="Times New Roman" w:hAnsi="Times New Roman" w:cs="Times New Roman"/>
          <w:sz w:val="24"/>
          <w:szCs w:val="24"/>
        </w:rPr>
        <w:t xml:space="preserve"> Feature importance analysis revealed that </w:t>
      </w:r>
      <w:r w:rsidRPr="00B464C2">
        <w:rPr>
          <w:rFonts w:ascii="Times New Roman" w:hAnsi="Times New Roman" w:cs="Times New Roman"/>
          <w:b/>
          <w:bCs/>
          <w:sz w:val="24"/>
          <w:szCs w:val="24"/>
        </w:rPr>
        <w:t>Heart Rate Volatility (Std)</w:t>
      </w:r>
      <w:r w:rsidRPr="00B464C2">
        <w:rPr>
          <w:rFonts w:ascii="Times New Roman" w:hAnsi="Times New Roman" w:cs="Times New Roman"/>
          <w:sz w:val="24"/>
          <w:szCs w:val="24"/>
        </w:rPr>
        <w:t xml:space="preserve"> accounted for ~</w:t>
      </w:r>
      <w:r w:rsidR="00157558">
        <w:rPr>
          <w:rFonts w:ascii="Times New Roman" w:hAnsi="Times New Roman" w:cs="Times New Roman"/>
          <w:sz w:val="24"/>
          <w:szCs w:val="24"/>
        </w:rPr>
        <w:t>5</w:t>
      </w:r>
      <w:r w:rsidRPr="00B464C2">
        <w:rPr>
          <w:rFonts w:ascii="Times New Roman" w:hAnsi="Times New Roman" w:cs="Times New Roman"/>
          <w:sz w:val="24"/>
          <w:szCs w:val="24"/>
        </w:rPr>
        <w:t>0% of the model's decision-making weight, compared to ~</w:t>
      </w:r>
      <w:r w:rsidR="00157558">
        <w:rPr>
          <w:rFonts w:ascii="Times New Roman" w:hAnsi="Times New Roman" w:cs="Times New Roman"/>
          <w:sz w:val="24"/>
          <w:szCs w:val="24"/>
        </w:rPr>
        <w:t>4</w:t>
      </w:r>
      <w:r w:rsidRPr="00B464C2">
        <w:rPr>
          <w:rFonts w:ascii="Times New Roman" w:hAnsi="Times New Roman" w:cs="Times New Roman"/>
          <w:sz w:val="24"/>
          <w:szCs w:val="24"/>
        </w:rPr>
        <w:t>0% for Mean Heart Rate.</w:t>
      </w:r>
    </w:p>
    <w:p w14:paraId="061A3CD4" w14:textId="77777777" w:rsidR="00B464C2" w:rsidRDefault="00B464C2" w:rsidP="00B464C2">
      <w:pPr>
        <w:numPr>
          <w:ilvl w:val="0"/>
          <w:numId w:val="6"/>
        </w:numPr>
        <w:rPr>
          <w:rFonts w:ascii="Times New Roman" w:hAnsi="Times New Roman" w:cs="Times New Roman"/>
          <w:sz w:val="24"/>
          <w:szCs w:val="24"/>
        </w:rPr>
      </w:pPr>
      <w:r w:rsidRPr="00B464C2">
        <w:rPr>
          <w:rFonts w:ascii="Times New Roman" w:hAnsi="Times New Roman" w:cs="Times New Roman"/>
          <w:b/>
          <w:bCs/>
          <w:sz w:val="24"/>
          <w:szCs w:val="24"/>
        </w:rPr>
        <w:t>Explainable AI (Local):</w:t>
      </w:r>
      <w:r w:rsidRPr="00B464C2">
        <w:rPr>
          <w:rFonts w:ascii="Times New Roman" w:hAnsi="Times New Roman" w:cs="Times New Roman"/>
          <w:sz w:val="24"/>
          <w:szCs w:val="24"/>
        </w:rPr>
        <w:t xml:space="preserve"> A "Clinical Alarm Diagnosis" function was integrated to output the specific cause of a high-risk alert (e.g., </w:t>
      </w:r>
      <w:r w:rsidRPr="00B464C2">
        <w:rPr>
          <w:rFonts w:ascii="Times New Roman" w:hAnsi="Times New Roman" w:cs="Times New Roman"/>
          <w:i/>
          <w:iCs/>
          <w:sz w:val="24"/>
          <w:szCs w:val="24"/>
        </w:rPr>
        <w:t>“CAUSE DETECTED: Physiological Instability”</w:t>
      </w:r>
      <w:r w:rsidRPr="00B464C2">
        <w:rPr>
          <w:rFonts w:ascii="Times New Roman" w:hAnsi="Times New Roman" w:cs="Times New Roman"/>
          <w:sz w:val="24"/>
          <w:szCs w:val="24"/>
        </w:rPr>
        <w:t xml:space="preserve">). This transparency directly combats Alarm Fatigue by telling clinicians exactly </w:t>
      </w:r>
      <w:r w:rsidRPr="00B464C2">
        <w:rPr>
          <w:rFonts w:ascii="Times New Roman" w:hAnsi="Times New Roman" w:cs="Times New Roman"/>
          <w:i/>
          <w:iCs/>
          <w:sz w:val="24"/>
          <w:szCs w:val="24"/>
        </w:rPr>
        <w:t>why</w:t>
      </w:r>
      <w:r w:rsidRPr="00B464C2">
        <w:rPr>
          <w:rFonts w:ascii="Times New Roman" w:hAnsi="Times New Roman" w:cs="Times New Roman"/>
          <w:sz w:val="24"/>
          <w:szCs w:val="24"/>
        </w:rPr>
        <w:t xml:space="preserve"> they need to check on the patient.</w:t>
      </w:r>
    </w:p>
    <w:p w14:paraId="7CC115A9" w14:textId="24B79C91" w:rsidR="008C10A0" w:rsidRDefault="008C10A0" w:rsidP="008C10A0">
      <w:pPr>
        <w:rPr>
          <w:rFonts w:ascii="Times New Roman" w:hAnsi="Times New Roman" w:cs="Times New Roman"/>
          <w:sz w:val="24"/>
          <w:szCs w:val="24"/>
        </w:rPr>
      </w:pPr>
      <w:r>
        <w:rPr>
          <w:rFonts w:ascii="Times New Roman" w:hAnsi="Times New Roman" w:cs="Times New Roman"/>
          <w:b/>
          <w:bCs/>
          <w:sz w:val="24"/>
          <w:szCs w:val="24"/>
        </w:rPr>
        <w:t>Input:</w:t>
      </w:r>
    </w:p>
    <w:p w14:paraId="08A8C3DE" w14:textId="503D9E9B"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xml:space="preserve"># --- </w:t>
      </w:r>
      <w:r>
        <w:rPr>
          <w:rFonts w:ascii="Times New Roman" w:hAnsi="Times New Roman" w:cs="Times New Roman"/>
          <w:sz w:val="24"/>
          <w:szCs w:val="24"/>
        </w:rPr>
        <w:t>1</w:t>
      </w:r>
      <w:r w:rsidRPr="00617047">
        <w:rPr>
          <w:rFonts w:ascii="Times New Roman" w:hAnsi="Times New Roman" w:cs="Times New Roman"/>
          <w:sz w:val="24"/>
          <w:szCs w:val="24"/>
        </w:rPr>
        <w:t>. EXPLAINABLE AI (XAI): Local Cause Analysis ---</w:t>
      </w:r>
    </w:p>
    <w:p w14:paraId="4D6EE1C8"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This part explains the 'Cause' for a specific patient alert</w:t>
      </w:r>
    </w:p>
    <w:p w14:paraId="31D89019"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print("\n--- CLINICAL ALARM DIAGNOSIS (Local XAI) ---")</w:t>
      </w:r>
    </w:p>
    <w:p w14:paraId="5C1CCBC6"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Let's check a patient from the test set who is flagged as high risk</w:t>
      </w:r>
    </w:p>
    <w:p w14:paraId="57C249B6"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high_risk_indices = np.where(y_probs_imp &gt; 0.6)[0]</w:t>
      </w:r>
    </w:p>
    <w:p w14:paraId="5392C2B4"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if len(high_risk_indices) &gt; 0:</w:t>
      </w:r>
    </w:p>
    <w:p w14:paraId="40444955"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idx = high_risk_indices[0]</w:t>
      </w:r>
    </w:p>
    <w:p w14:paraId="16BE28D5"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lastRenderedPageBreak/>
        <w:t>    patient_val = X_test[idx]</w:t>
      </w:r>
    </w:p>
    <w:p w14:paraId="18313CE3"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print(f"Target Patient Index: {idx}")</w:t>
      </w:r>
    </w:p>
    <w:p w14:paraId="33F98B36"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print(f"Risk Probability: {y_probs_imp[idx]:.2%}")</w:t>
      </w:r>
    </w:p>
    <w:p w14:paraId="075E59AF"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 Interpretation Logic (Cause Detection)</w:t>
      </w:r>
    </w:p>
    <w:p w14:paraId="49A3317E"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if patient_val[0] &gt; 1.0:</w:t>
      </w:r>
    </w:p>
    <w:p w14:paraId="14AE7AFA"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print("CAUSE DETECTED: Acute Tachycardia (High Average Heart Rate).")</w:t>
      </w:r>
    </w:p>
    <w:p w14:paraId="04B09840"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if patient_val[1] &gt; 1.0:</w:t>
      </w:r>
    </w:p>
    <w:p w14:paraId="05CD710C"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print("CAUSE DETECTED: Physiological Instability (High Heart Rate Volatility).")</w:t>
      </w:r>
    </w:p>
    <w:p w14:paraId="357689C4"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print("ACTION: Trigger 'Golden Window' protocol for bedside review.")</w:t>
      </w:r>
    </w:p>
    <w:p w14:paraId="1F8FE4B8"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else:</w:t>
      </w:r>
    </w:p>
    <w:p w14:paraId="6E462961"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print("No high-risk patients detected in this sample.")</w:t>
      </w:r>
    </w:p>
    <w:p w14:paraId="14AE5378" w14:textId="32E4CD33"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 xml:space="preserve"># --- </w:t>
      </w:r>
      <w:r>
        <w:rPr>
          <w:rFonts w:ascii="Times New Roman" w:hAnsi="Times New Roman" w:cs="Times New Roman"/>
          <w:sz w:val="24"/>
          <w:szCs w:val="24"/>
        </w:rPr>
        <w:t>2</w:t>
      </w:r>
      <w:r w:rsidRPr="00617047">
        <w:rPr>
          <w:rFonts w:ascii="Times New Roman" w:hAnsi="Times New Roman" w:cs="Times New Roman"/>
          <w:sz w:val="24"/>
          <w:szCs w:val="24"/>
        </w:rPr>
        <w:t>. Global Explainable AI: Feature Importance ---</w:t>
      </w:r>
    </w:p>
    <w:p w14:paraId="7EC4E55A"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plt.figure(figsize=(8, 5))</w:t>
      </w:r>
    </w:p>
    <w:p w14:paraId="629FA7D4"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importance = improved_model.feature_importances_</w:t>
      </w:r>
    </w:p>
    <w:p w14:paraId="21F64CDB"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plt.barh(['Mean Heart Rate', 'HR Volatility (Std)'], importance, color='teal')</w:t>
      </w:r>
    </w:p>
    <w:p w14:paraId="00EF2310"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plt.title('Explainable AI: Global Risk Drivers')</w:t>
      </w:r>
    </w:p>
    <w:p w14:paraId="7120C472"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plt.xlabel('Importance Score')</w:t>
      </w:r>
    </w:p>
    <w:p w14:paraId="111D4CFE"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plt.grid(axis='x', linestyle='--', alpha=0.7)</w:t>
      </w:r>
    </w:p>
    <w:p w14:paraId="2C1F69CB" w14:textId="77777777" w:rsidR="008C10A0" w:rsidRPr="00617047" w:rsidRDefault="008C10A0" w:rsidP="008C10A0">
      <w:pPr>
        <w:rPr>
          <w:rFonts w:ascii="Times New Roman" w:hAnsi="Times New Roman" w:cs="Times New Roman"/>
          <w:sz w:val="24"/>
          <w:szCs w:val="24"/>
        </w:rPr>
      </w:pPr>
      <w:r w:rsidRPr="00617047">
        <w:rPr>
          <w:rFonts w:ascii="Times New Roman" w:hAnsi="Times New Roman" w:cs="Times New Roman"/>
          <w:sz w:val="24"/>
          <w:szCs w:val="24"/>
        </w:rPr>
        <w:t>plt.show()</w:t>
      </w:r>
    </w:p>
    <w:p w14:paraId="5EC00C67" w14:textId="40E0E4B7" w:rsidR="008C10A0" w:rsidRDefault="008C10A0" w:rsidP="008C10A0">
      <w:pPr>
        <w:rPr>
          <w:rFonts w:ascii="Times New Roman" w:hAnsi="Times New Roman" w:cs="Times New Roman"/>
          <w:b/>
          <w:bCs/>
          <w:sz w:val="24"/>
          <w:szCs w:val="24"/>
        </w:rPr>
      </w:pPr>
      <w:r w:rsidRPr="008C10A0">
        <w:rPr>
          <w:rFonts w:ascii="Times New Roman" w:hAnsi="Times New Roman" w:cs="Times New Roman"/>
          <w:b/>
          <w:bCs/>
          <w:sz w:val="24"/>
          <w:szCs w:val="24"/>
        </w:rPr>
        <w:t>Output:</w:t>
      </w:r>
    </w:p>
    <w:p w14:paraId="7ED207AE" w14:textId="77777777"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 CLINICAL ALARM DIAGNOSIS (Local XAI) ---</w:t>
      </w:r>
    </w:p>
    <w:p w14:paraId="5A7D8995" w14:textId="77777777"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Target Patient Index: 3</w:t>
      </w:r>
    </w:p>
    <w:p w14:paraId="1D13FE36" w14:textId="77777777" w:rsidR="008C10A0" w:rsidRP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Risk Probability: 88.62%</w:t>
      </w:r>
    </w:p>
    <w:p w14:paraId="095B9E13" w14:textId="230C125E" w:rsidR="008C10A0" w:rsidRDefault="008C10A0" w:rsidP="008C10A0">
      <w:pPr>
        <w:rPr>
          <w:rFonts w:ascii="Times New Roman" w:hAnsi="Times New Roman" w:cs="Times New Roman"/>
          <w:sz w:val="24"/>
          <w:szCs w:val="24"/>
        </w:rPr>
      </w:pPr>
      <w:r w:rsidRPr="008C10A0">
        <w:rPr>
          <w:rFonts w:ascii="Times New Roman" w:hAnsi="Times New Roman" w:cs="Times New Roman"/>
          <w:sz w:val="24"/>
          <w:szCs w:val="24"/>
        </w:rPr>
        <w:t>ACTION: Trigger 'Golden Window' protocol for bedside review.</w:t>
      </w:r>
    </w:p>
    <w:p w14:paraId="25E3CB70" w14:textId="22FB6EB2" w:rsidR="005C1E96" w:rsidRDefault="008C10A0" w:rsidP="008C10A0">
      <w:pPr>
        <w:rPr>
          <w:rFonts w:ascii="Times New Roman" w:hAnsi="Times New Roman" w:cs="Times New Roman"/>
          <w:sz w:val="24"/>
          <w:szCs w:val="24"/>
        </w:rPr>
      </w:pPr>
      <w:r>
        <w:rPr>
          <w:noProof/>
        </w:rPr>
        <w:lastRenderedPageBreak/>
        <w:drawing>
          <wp:inline distT="0" distB="0" distL="0" distR="0" wp14:anchorId="36048090" wp14:editId="0DCC2BDE">
            <wp:extent cx="3600450" cy="2166813"/>
            <wp:effectExtent l="0" t="0" r="0" b="5080"/>
            <wp:docPr id="927575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75067" cy="2271900"/>
                    </a:xfrm>
                    <a:prstGeom prst="rect">
                      <a:avLst/>
                    </a:prstGeom>
                    <a:noFill/>
                    <a:ln>
                      <a:noFill/>
                    </a:ln>
                  </pic:spPr>
                </pic:pic>
              </a:graphicData>
            </a:graphic>
          </wp:inline>
        </w:drawing>
      </w:r>
    </w:p>
    <w:p w14:paraId="668375FF" w14:textId="77777777" w:rsidR="005C1E96" w:rsidRPr="006E085E" w:rsidRDefault="005C1E96" w:rsidP="005C1E96">
      <w:pPr>
        <w:rPr>
          <w:rFonts w:ascii="Times New Roman" w:hAnsi="Times New Roman" w:cs="Times New Roman"/>
          <w:b/>
          <w:bCs/>
          <w:sz w:val="24"/>
          <w:szCs w:val="24"/>
        </w:rPr>
      </w:pPr>
      <w:r>
        <w:rPr>
          <w:rFonts w:ascii="Times New Roman" w:hAnsi="Times New Roman" w:cs="Times New Roman"/>
          <w:b/>
          <w:bCs/>
          <w:sz w:val="24"/>
          <w:szCs w:val="24"/>
        </w:rPr>
        <w:t>Comparison:</w:t>
      </w:r>
      <w:r>
        <w:rPr>
          <w:rFonts w:ascii="Times New Roman" w:hAnsi="Times New Roman" w:cs="Times New Roman"/>
          <w:b/>
          <w:bCs/>
          <w:sz w:val="24"/>
          <w:szCs w:val="24"/>
        </w:rPr>
        <w:br/>
      </w:r>
    </w:p>
    <w:tbl>
      <w:tblPr>
        <w:tblW w:w="89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2802"/>
        <w:gridCol w:w="2589"/>
        <w:gridCol w:w="1545"/>
      </w:tblGrid>
      <w:tr w:rsidR="00B420BB" w:rsidRPr="005C1E96" w14:paraId="5E060AA6" w14:textId="77777777" w:rsidTr="00D72D55">
        <w:trPr>
          <w:trHeight w:val="508"/>
          <w:tblHeader/>
          <w:tblCellSpacing w:w="15" w:type="dxa"/>
        </w:trPr>
        <w:tc>
          <w:tcPr>
            <w:tcW w:w="0" w:type="auto"/>
            <w:vAlign w:val="center"/>
            <w:hideMark/>
          </w:tcPr>
          <w:p w14:paraId="5C52ADCC" w14:textId="6227B1C6" w:rsidR="00B420BB" w:rsidRPr="005C1E96" w:rsidRDefault="00B420BB" w:rsidP="00B420BB">
            <w:pPr>
              <w:rPr>
                <w:rFonts w:ascii="Times New Roman" w:hAnsi="Times New Roman" w:cs="Times New Roman"/>
                <w:b/>
                <w:bCs/>
                <w:sz w:val="24"/>
                <w:szCs w:val="24"/>
              </w:rPr>
            </w:pPr>
            <w:r w:rsidRPr="00690442">
              <w:rPr>
                <w:rFonts w:ascii="Times New Roman" w:hAnsi="Times New Roman" w:cs="Times New Roman"/>
                <w:b/>
                <w:bCs/>
                <w:sz w:val="24"/>
                <w:szCs w:val="24"/>
              </w:rPr>
              <w:t>Metric</w:t>
            </w:r>
          </w:p>
        </w:tc>
        <w:tc>
          <w:tcPr>
            <w:tcW w:w="0" w:type="auto"/>
            <w:vAlign w:val="center"/>
            <w:hideMark/>
          </w:tcPr>
          <w:p w14:paraId="6AE2561B" w14:textId="3706832E" w:rsidR="00B420BB" w:rsidRPr="005C1E96" w:rsidRDefault="00B420BB" w:rsidP="00B420BB">
            <w:pPr>
              <w:rPr>
                <w:rFonts w:ascii="Times New Roman" w:hAnsi="Times New Roman" w:cs="Times New Roman"/>
                <w:b/>
                <w:bCs/>
                <w:sz w:val="24"/>
                <w:szCs w:val="24"/>
              </w:rPr>
            </w:pPr>
            <w:r w:rsidRPr="00690442">
              <w:rPr>
                <w:rFonts w:ascii="Times New Roman" w:hAnsi="Times New Roman" w:cs="Times New Roman"/>
                <w:b/>
                <w:bCs/>
                <w:sz w:val="24"/>
                <w:szCs w:val="24"/>
              </w:rPr>
              <w:t>Baseline (Logistic Reg)</w:t>
            </w:r>
          </w:p>
        </w:tc>
        <w:tc>
          <w:tcPr>
            <w:tcW w:w="0" w:type="auto"/>
            <w:vAlign w:val="center"/>
            <w:hideMark/>
          </w:tcPr>
          <w:p w14:paraId="080E3256" w14:textId="1D088E69" w:rsidR="00B420BB" w:rsidRPr="005C1E96" w:rsidRDefault="00B420BB" w:rsidP="00B420BB">
            <w:pPr>
              <w:rPr>
                <w:rFonts w:ascii="Times New Roman" w:hAnsi="Times New Roman" w:cs="Times New Roman"/>
                <w:b/>
                <w:bCs/>
                <w:sz w:val="24"/>
                <w:szCs w:val="24"/>
              </w:rPr>
            </w:pPr>
            <w:r w:rsidRPr="00690442">
              <w:rPr>
                <w:rFonts w:ascii="Times New Roman" w:hAnsi="Times New Roman" w:cs="Times New Roman"/>
                <w:b/>
                <w:bCs/>
                <w:sz w:val="24"/>
                <w:szCs w:val="24"/>
              </w:rPr>
              <w:t>Improved (XGBoost)</w:t>
            </w:r>
          </w:p>
        </w:tc>
        <w:tc>
          <w:tcPr>
            <w:tcW w:w="0" w:type="auto"/>
            <w:vAlign w:val="center"/>
            <w:hideMark/>
          </w:tcPr>
          <w:p w14:paraId="23ADCFB5" w14:textId="3B8ED5CA" w:rsidR="00B420BB" w:rsidRPr="005C1E96" w:rsidRDefault="00B420BB" w:rsidP="00B420BB">
            <w:pPr>
              <w:rPr>
                <w:rFonts w:ascii="Times New Roman" w:hAnsi="Times New Roman" w:cs="Times New Roman"/>
                <w:b/>
                <w:bCs/>
                <w:sz w:val="24"/>
                <w:szCs w:val="24"/>
              </w:rPr>
            </w:pPr>
            <w:r w:rsidRPr="00690442">
              <w:rPr>
                <w:rFonts w:ascii="Times New Roman" w:hAnsi="Times New Roman" w:cs="Times New Roman"/>
                <w:b/>
                <w:bCs/>
                <w:sz w:val="24"/>
                <w:szCs w:val="24"/>
              </w:rPr>
              <w:t>Change (%)</w:t>
            </w:r>
          </w:p>
        </w:tc>
      </w:tr>
      <w:tr w:rsidR="00B420BB" w:rsidRPr="005C1E96" w14:paraId="3C2E791B" w14:textId="77777777" w:rsidTr="00D72D55">
        <w:trPr>
          <w:trHeight w:val="475"/>
          <w:tblCellSpacing w:w="15" w:type="dxa"/>
        </w:trPr>
        <w:tc>
          <w:tcPr>
            <w:tcW w:w="0" w:type="auto"/>
            <w:vAlign w:val="center"/>
            <w:hideMark/>
          </w:tcPr>
          <w:p w14:paraId="28D36F7A" w14:textId="7E9B0096" w:rsidR="00B420BB" w:rsidRPr="005C1E96" w:rsidRDefault="00B420BB" w:rsidP="00B420BB">
            <w:pPr>
              <w:rPr>
                <w:rFonts w:ascii="Times New Roman" w:hAnsi="Times New Roman" w:cs="Times New Roman"/>
                <w:sz w:val="24"/>
                <w:szCs w:val="24"/>
              </w:rPr>
            </w:pPr>
            <w:r w:rsidRPr="00690442">
              <w:rPr>
                <w:rFonts w:ascii="Times New Roman" w:hAnsi="Times New Roman" w:cs="Times New Roman"/>
                <w:sz w:val="24"/>
                <w:szCs w:val="24"/>
              </w:rPr>
              <w:t>Recall (Class 1)</w:t>
            </w:r>
          </w:p>
        </w:tc>
        <w:tc>
          <w:tcPr>
            <w:tcW w:w="0" w:type="auto"/>
            <w:vAlign w:val="center"/>
            <w:hideMark/>
          </w:tcPr>
          <w:p w14:paraId="526867BF" w14:textId="12414BC2" w:rsidR="00B420BB" w:rsidRPr="005C1E96" w:rsidRDefault="00B420BB" w:rsidP="00B420BB">
            <w:pPr>
              <w:rPr>
                <w:rFonts w:ascii="Times New Roman" w:hAnsi="Times New Roman" w:cs="Times New Roman"/>
                <w:sz w:val="24"/>
                <w:szCs w:val="24"/>
              </w:rPr>
            </w:pPr>
            <w:r>
              <w:rPr>
                <w:rFonts w:ascii="Times New Roman" w:hAnsi="Times New Roman" w:cs="Times New Roman"/>
                <w:sz w:val="24"/>
                <w:szCs w:val="24"/>
              </w:rPr>
              <w:t xml:space="preserve">33.0 </w:t>
            </w:r>
            <w:r w:rsidRPr="00690442">
              <w:rPr>
                <w:rFonts w:ascii="Times New Roman" w:hAnsi="Times New Roman" w:cs="Times New Roman"/>
                <w:sz w:val="24"/>
                <w:szCs w:val="24"/>
              </w:rPr>
              <w:t>%</w:t>
            </w:r>
          </w:p>
        </w:tc>
        <w:tc>
          <w:tcPr>
            <w:tcW w:w="0" w:type="auto"/>
            <w:vAlign w:val="center"/>
            <w:hideMark/>
          </w:tcPr>
          <w:p w14:paraId="0A60EEB8" w14:textId="2CFC6245" w:rsidR="00B420BB" w:rsidRPr="005C1E96" w:rsidRDefault="00B420BB" w:rsidP="00B420BB">
            <w:pPr>
              <w:rPr>
                <w:rFonts w:ascii="Times New Roman" w:hAnsi="Times New Roman" w:cs="Times New Roman"/>
                <w:sz w:val="24"/>
                <w:szCs w:val="24"/>
              </w:rPr>
            </w:pPr>
            <w:r>
              <w:rPr>
                <w:rFonts w:ascii="Times New Roman" w:hAnsi="Times New Roman" w:cs="Times New Roman"/>
                <w:sz w:val="24"/>
                <w:szCs w:val="24"/>
              </w:rPr>
              <w:t xml:space="preserve">33.0 </w:t>
            </w:r>
            <w:r w:rsidRPr="00690442">
              <w:rPr>
                <w:rFonts w:ascii="Times New Roman" w:hAnsi="Times New Roman" w:cs="Times New Roman"/>
                <w:sz w:val="24"/>
                <w:szCs w:val="24"/>
              </w:rPr>
              <w:t>%</w:t>
            </w:r>
          </w:p>
        </w:tc>
        <w:tc>
          <w:tcPr>
            <w:tcW w:w="0" w:type="auto"/>
            <w:vAlign w:val="center"/>
            <w:hideMark/>
          </w:tcPr>
          <w:p w14:paraId="43B2C4A3" w14:textId="247363AB" w:rsidR="00B420BB" w:rsidRPr="005C1E96" w:rsidRDefault="00B420BB" w:rsidP="00B420BB">
            <w:pPr>
              <w:rPr>
                <w:rFonts w:ascii="Times New Roman" w:hAnsi="Times New Roman" w:cs="Times New Roman"/>
                <w:sz w:val="24"/>
                <w:szCs w:val="24"/>
              </w:rPr>
            </w:pPr>
            <w:r>
              <w:rPr>
                <w:rFonts w:ascii="Times New Roman" w:hAnsi="Times New Roman" w:cs="Times New Roman"/>
                <w:sz w:val="24"/>
                <w:szCs w:val="24"/>
              </w:rPr>
              <w:t xml:space="preserve">0.0 </w:t>
            </w:r>
            <w:r w:rsidRPr="00690442">
              <w:rPr>
                <w:rFonts w:ascii="Times New Roman" w:hAnsi="Times New Roman" w:cs="Times New Roman"/>
                <w:sz w:val="24"/>
                <w:szCs w:val="24"/>
              </w:rPr>
              <w:t>%</w:t>
            </w:r>
          </w:p>
        </w:tc>
      </w:tr>
      <w:tr w:rsidR="00B420BB" w:rsidRPr="005C1E96" w14:paraId="0DE35D67" w14:textId="77777777" w:rsidTr="00D72D55">
        <w:trPr>
          <w:trHeight w:val="492"/>
          <w:tblCellSpacing w:w="15" w:type="dxa"/>
        </w:trPr>
        <w:tc>
          <w:tcPr>
            <w:tcW w:w="0" w:type="auto"/>
            <w:vAlign w:val="center"/>
            <w:hideMark/>
          </w:tcPr>
          <w:p w14:paraId="5DE8DD1E" w14:textId="55C68D98" w:rsidR="00B420BB" w:rsidRPr="005C1E96" w:rsidRDefault="00B420BB" w:rsidP="00B420BB">
            <w:pPr>
              <w:rPr>
                <w:rFonts w:ascii="Times New Roman" w:hAnsi="Times New Roman" w:cs="Times New Roman"/>
                <w:sz w:val="24"/>
                <w:szCs w:val="24"/>
              </w:rPr>
            </w:pPr>
            <w:r w:rsidRPr="00690442">
              <w:rPr>
                <w:rFonts w:ascii="Times New Roman" w:hAnsi="Times New Roman" w:cs="Times New Roman"/>
                <w:sz w:val="24"/>
                <w:szCs w:val="24"/>
              </w:rPr>
              <w:t>ROC-AUC</w:t>
            </w:r>
          </w:p>
        </w:tc>
        <w:tc>
          <w:tcPr>
            <w:tcW w:w="0" w:type="auto"/>
            <w:vAlign w:val="center"/>
            <w:hideMark/>
          </w:tcPr>
          <w:p w14:paraId="4977BFB5" w14:textId="66B59726" w:rsidR="00B420BB" w:rsidRPr="005C1E96" w:rsidRDefault="00B420BB" w:rsidP="00B420BB">
            <w:pPr>
              <w:rPr>
                <w:rFonts w:ascii="Times New Roman" w:hAnsi="Times New Roman" w:cs="Times New Roman"/>
                <w:sz w:val="24"/>
                <w:szCs w:val="24"/>
              </w:rPr>
            </w:pPr>
            <w:r w:rsidRPr="00741DE9">
              <w:rPr>
                <w:rFonts w:ascii="Times New Roman" w:hAnsi="Times New Roman" w:cs="Times New Roman"/>
                <w:sz w:val="24"/>
                <w:szCs w:val="24"/>
              </w:rPr>
              <w:t>0.5897</w:t>
            </w:r>
            <w:r>
              <w:rPr>
                <w:rFonts w:ascii="Times New Roman" w:hAnsi="Times New Roman" w:cs="Times New Roman"/>
                <w:sz w:val="24"/>
                <w:szCs w:val="24"/>
              </w:rPr>
              <w:t xml:space="preserve"> %</w:t>
            </w:r>
          </w:p>
        </w:tc>
        <w:tc>
          <w:tcPr>
            <w:tcW w:w="0" w:type="auto"/>
            <w:vAlign w:val="center"/>
            <w:hideMark/>
          </w:tcPr>
          <w:p w14:paraId="12026D9B" w14:textId="123EBAD6" w:rsidR="00B420BB" w:rsidRPr="005C1E96" w:rsidRDefault="00B420BB" w:rsidP="00B420BB">
            <w:pPr>
              <w:rPr>
                <w:rFonts w:ascii="Times New Roman" w:hAnsi="Times New Roman" w:cs="Times New Roman"/>
                <w:sz w:val="24"/>
                <w:szCs w:val="24"/>
              </w:rPr>
            </w:pPr>
            <w:r w:rsidRPr="00741DE9">
              <w:rPr>
                <w:rFonts w:ascii="Times New Roman" w:hAnsi="Times New Roman" w:cs="Times New Roman"/>
                <w:sz w:val="24"/>
                <w:szCs w:val="24"/>
              </w:rPr>
              <w:t>0.5705</w:t>
            </w:r>
            <w:r>
              <w:rPr>
                <w:rFonts w:ascii="Times New Roman" w:hAnsi="Times New Roman" w:cs="Times New Roman"/>
                <w:sz w:val="24"/>
                <w:szCs w:val="24"/>
              </w:rPr>
              <w:t xml:space="preserve"> %</w:t>
            </w:r>
          </w:p>
        </w:tc>
        <w:tc>
          <w:tcPr>
            <w:tcW w:w="0" w:type="auto"/>
            <w:vAlign w:val="center"/>
            <w:hideMark/>
          </w:tcPr>
          <w:p w14:paraId="0233878A" w14:textId="0A95B516" w:rsidR="00B420BB" w:rsidRPr="005C1E96" w:rsidRDefault="00B420BB" w:rsidP="00B420BB">
            <w:pPr>
              <w:rPr>
                <w:rFonts w:ascii="Times New Roman" w:hAnsi="Times New Roman" w:cs="Times New Roman"/>
                <w:sz w:val="24"/>
                <w:szCs w:val="24"/>
              </w:rPr>
            </w:pPr>
            <w:r w:rsidRPr="00741DE9">
              <w:rPr>
                <w:rFonts w:ascii="Times New Roman" w:hAnsi="Times New Roman" w:cs="Times New Roman"/>
                <w:sz w:val="24"/>
                <w:szCs w:val="24"/>
              </w:rPr>
              <w:t>-0.0192</w:t>
            </w:r>
            <w:r>
              <w:rPr>
                <w:rFonts w:ascii="Times New Roman" w:hAnsi="Times New Roman" w:cs="Times New Roman"/>
                <w:sz w:val="24"/>
                <w:szCs w:val="24"/>
              </w:rPr>
              <w:t xml:space="preserve"> </w:t>
            </w:r>
            <w:r w:rsidRPr="00690442">
              <w:rPr>
                <w:rFonts w:ascii="Times New Roman" w:hAnsi="Times New Roman" w:cs="Times New Roman"/>
                <w:sz w:val="24"/>
                <w:szCs w:val="24"/>
              </w:rPr>
              <w:t>%</w:t>
            </w:r>
          </w:p>
        </w:tc>
      </w:tr>
      <w:tr w:rsidR="00B420BB" w:rsidRPr="005C1E96" w14:paraId="361F31AC" w14:textId="77777777" w:rsidTr="00D72D55">
        <w:trPr>
          <w:trHeight w:val="492"/>
          <w:tblCellSpacing w:w="15" w:type="dxa"/>
        </w:trPr>
        <w:tc>
          <w:tcPr>
            <w:tcW w:w="0" w:type="auto"/>
            <w:vAlign w:val="center"/>
            <w:hideMark/>
          </w:tcPr>
          <w:p w14:paraId="6682E899" w14:textId="2FB85B7E" w:rsidR="00B420BB" w:rsidRPr="005C1E96" w:rsidRDefault="00B420BB" w:rsidP="00B420BB">
            <w:pPr>
              <w:rPr>
                <w:rFonts w:ascii="Times New Roman" w:hAnsi="Times New Roman" w:cs="Times New Roman"/>
                <w:sz w:val="24"/>
                <w:szCs w:val="24"/>
              </w:rPr>
            </w:pPr>
            <w:r w:rsidRPr="00690442">
              <w:rPr>
                <w:rFonts w:ascii="Times New Roman" w:hAnsi="Times New Roman" w:cs="Times New Roman"/>
                <w:sz w:val="24"/>
                <w:szCs w:val="24"/>
              </w:rPr>
              <w:t>Precision</w:t>
            </w:r>
          </w:p>
        </w:tc>
        <w:tc>
          <w:tcPr>
            <w:tcW w:w="0" w:type="auto"/>
            <w:vAlign w:val="center"/>
            <w:hideMark/>
          </w:tcPr>
          <w:p w14:paraId="47221E8E" w14:textId="223C47A4" w:rsidR="00B420BB" w:rsidRPr="005C1E96" w:rsidRDefault="00B420BB" w:rsidP="00B420BB">
            <w:pPr>
              <w:rPr>
                <w:rFonts w:ascii="Times New Roman" w:hAnsi="Times New Roman" w:cs="Times New Roman"/>
                <w:sz w:val="24"/>
                <w:szCs w:val="24"/>
              </w:rPr>
            </w:pPr>
            <w:r>
              <w:rPr>
                <w:rFonts w:ascii="Times New Roman" w:hAnsi="Times New Roman" w:cs="Times New Roman"/>
                <w:sz w:val="24"/>
                <w:szCs w:val="24"/>
              </w:rPr>
              <w:t xml:space="preserve">5.0 </w:t>
            </w:r>
            <w:r w:rsidRPr="00690442">
              <w:rPr>
                <w:rFonts w:ascii="Times New Roman" w:hAnsi="Times New Roman" w:cs="Times New Roman"/>
                <w:sz w:val="24"/>
                <w:szCs w:val="24"/>
              </w:rPr>
              <w:t>%</w:t>
            </w:r>
          </w:p>
        </w:tc>
        <w:tc>
          <w:tcPr>
            <w:tcW w:w="0" w:type="auto"/>
            <w:vAlign w:val="center"/>
            <w:hideMark/>
          </w:tcPr>
          <w:p w14:paraId="02FB19C9" w14:textId="5F158463" w:rsidR="00B420BB" w:rsidRPr="005C1E96" w:rsidRDefault="00B420BB" w:rsidP="00B420BB">
            <w:pPr>
              <w:rPr>
                <w:rFonts w:ascii="Times New Roman" w:hAnsi="Times New Roman" w:cs="Times New Roman"/>
                <w:sz w:val="24"/>
                <w:szCs w:val="24"/>
              </w:rPr>
            </w:pPr>
            <w:r>
              <w:rPr>
                <w:rFonts w:ascii="Times New Roman" w:hAnsi="Times New Roman" w:cs="Times New Roman"/>
                <w:sz w:val="24"/>
                <w:szCs w:val="24"/>
              </w:rPr>
              <w:t xml:space="preserve">7.0 </w:t>
            </w:r>
            <w:r w:rsidRPr="00690442">
              <w:rPr>
                <w:rFonts w:ascii="Times New Roman" w:hAnsi="Times New Roman" w:cs="Times New Roman"/>
                <w:sz w:val="24"/>
                <w:szCs w:val="24"/>
              </w:rPr>
              <w:t>%</w:t>
            </w:r>
          </w:p>
        </w:tc>
        <w:tc>
          <w:tcPr>
            <w:tcW w:w="0" w:type="auto"/>
            <w:vAlign w:val="center"/>
            <w:hideMark/>
          </w:tcPr>
          <w:p w14:paraId="7618F295" w14:textId="1B38B1B6" w:rsidR="00B420BB" w:rsidRPr="005C1E96" w:rsidRDefault="00B420BB" w:rsidP="00B420BB">
            <w:pPr>
              <w:rPr>
                <w:rFonts w:ascii="Times New Roman" w:hAnsi="Times New Roman" w:cs="Times New Roman"/>
                <w:sz w:val="24"/>
                <w:szCs w:val="24"/>
              </w:rPr>
            </w:pPr>
            <w:r w:rsidRPr="00741DE9">
              <w:rPr>
                <w:rFonts w:ascii="Times New Roman" w:hAnsi="Times New Roman" w:cs="Times New Roman"/>
                <w:sz w:val="24"/>
                <w:szCs w:val="24"/>
              </w:rPr>
              <w:t>+2.0</w:t>
            </w:r>
            <w:r>
              <w:rPr>
                <w:rFonts w:ascii="Times New Roman" w:hAnsi="Times New Roman" w:cs="Times New Roman"/>
                <w:sz w:val="24"/>
                <w:szCs w:val="24"/>
              </w:rPr>
              <w:t xml:space="preserve"> </w:t>
            </w:r>
            <w:r w:rsidRPr="00690442">
              <w:rPr>
                <w:rFonts w:ascii="Times New Roman" w:hAnsi="Times New Roman" w:cs="Times New Roman"/>
                <w:sz w:val="24"/>
                <w:szCs w:val="24"/>
              </w:rPr>
              <w:t>%</w:t>
            </w:r>
          </w:p>
        </w:tc>
      </w:tr>
      <w:tr w:rsidR="00B420BB" w:rsidRPr="005C1E96" w14:paraId="0AD60829" w14:textId="77777777" w:rsidTr="00D72D55">
        <w:trPr>
          <w:trHeight w:val="508"/>
          <w:tblCellSpacing w:w="15" w:type="dxa"/>
        </w:trPr>
        <w:tc>
          <w:tcPr>
            <w:tcW w:w="0" w:type="auto"/>
            <w:vAlign w:val="center"/>
            <w:hideMark/>
          </w:tcPr>
          <w:p w14:paraId="65C1617C" w14:textId="3289B2FA" w:rsidR="00B420BB" w:rsidRPr="005C1E96" w:rsidRDefault="00B420BB" w:rsidP="00B420BB">
            <w:pPr>
              <w:rPr>
                <w:rFonts w:ascii="Times New Roman" w:hAnsi="Times New Roman" w:cs="Times New Roman"/>
                <w:sz w:val="24"/>
                <w:szCs w:val="24"/>
              </w:rPr>
            </w:pPr>
            <w:r w:rsidRPr="00690442">
              <w:rPr>
                <w:rFonts w:ascii="Times New Roman" w:hAnsi="Times New Roman" w:cs="Times New Roman"/>
                <w:sz w:val="24"/>
                <w:szCs w:val="24"/>
              </w:rPr>
              <w:t>Overall Accuracy</w:t>
            </w:r>
          </w:p>
        </w:tc>
        <w:tc>
          <w:tcPr>
            <w:tcW w:w="0" w:type="auto"/>
            <w:vAlign w:val="center"/>
            <w:hideMark/>
          </w:tcPr>
          <w:p w14:paraId="46C5AF42" w14:textId="15A39BCC" w:rsidR="00B420BB" w:rsidRPr="005C1E96" w:rsidRDefault="00B420BB" w:rsidP="00B420BB">
            <w:pPr>
              <w:rPr>
                <w:rFonts w:ascii="Times New Roman" w:hAnsi="Times New Roman" w:cs="Times New Roman"/>
                <w:sz w:val="24"/>
                <w:szCs w:val="24"/>
              </w:rPr>
            </w:pPr>
            <w:r w:rsidRPr="00741DE9">
              <w:rPr>
                <w:rFonts w:ascii="Times New Roman" w:hAnsi="Times New Roman" w:cs="Times New Roman"/>
                <w:sz w:val="24"/>
                <w:szCs w:val="24"/>
              </w:rPr>
              <w:t>64.0</w:t>
            </w:r>
            <w:r>
              <w:rPr>
                <w:rFonts w:ascii="Times New Roman" w:hAnsi="Times New Roman" w:cs="Times New Roman"/>
                <w:sz w:val="24"/>
                <w:szCs w:val="24"/>
              </w:rPr>
              <w:t xml:space="preserve"> </w:t>
            </w:r>
            <w:r w:rsidRPr="00690442">
              <w:rPr>
                <w:rFonts w:ascii="Times New Roman" w:hAnsi="Times New Roman" w:cs="Times New Roman"/>
                <w:sz w:val="24"/>
                <w:szCs w:val="24"/>
              </w:rPr>
              <w:t>%</w:t>
            </w:r>
          </w:p>
        </w:tc>
        <w:tc>
          <w:tcPr>
            <w:tcW w:w="0" w:type="auto"/>
            <w:vAlign w:val="center"/>
            <w:hideMark/>
          </w:tcPr>
          <w:p w14:paraId="28E14F52" w14:textId="54D72F50" w:rsidR="00B420BB" w:rsidRPr="005C1E96" w:rsidRDefault="00B420BB" w:rsidP="00B420BB">
            <w:pPr>
              <w:rPr>
                <w:rFonts w:ascii="Times New Roman" w:hAnsi="Times New Roman" w:cs="Times New Roman"/>
                <w:sz w:val="24"/>
                <w:szCs w:val="24"/>
              </w:rPr>
            </w:pPr>
            <w:r w:rsidRPr="00741DE9">
              <w:rPr>
                <w:rFonts w:ascii="Times New Roman" w:hAnsi="Times New Roman" w:cs="Times New Roman"/>
                <w:sz w:val="24"/>
                <w:szCs w:val="24"/>
              </w:rPr>
              <w:t>71.0</w:t>
            </w:r>
            <w:r>
              <w:rPr>
                <w:rFonts w:ascii="Times New Roman" w:hAnsi="Times New Roman" w:cs="Times New Roman"/>
                <w:sz w:val="24"/>
                <w:szCs w:val="24"/>
              </w:rPr>
              <w:t xml:space="preserve"> </w:t>
            </w:r>
            <w:r w:rsidRPr="00690442">
              <w:rPr>
                <w:rFonts w:ascii="Times New Roman" w:hAnsi="Times New Roman" w:cs="Times New Roman"/>
                <w:sz w:val="24"/>
                <w:szCs w:val="24"/>
              </w:rPr>
              <w:t>%</w:t>
            </w:r>
          </w:p>
        </w:tc>
        <w:tc>
          <w:tcPr>
            <w:tcW w:w="0" w:type="auto"/>
            <w:vAlign w:val="center"/>
            <w:hideMark/>
          </w:tcPr>
          <w:p w14:paraId="66ACB62F" w14:textId="32AAE609" w:rsidR="00B420BB" w:rsidRPr="005C1E96" w:rsidRDefault="00B420BB" w:rsidP="00B420BB">
            <w:pPr>
              <w:rPr>
                <w:rFonts w:ascii="Times New Roman" w:hAnsi="Times New Roman" w:cs="Times New Roman"/>
                <w:sz w:val="24"/>
                <w:szCs w:val="24"/>
              </w:rPr>
            </w:pPr>
            <w:r w:rsidRPr="00690442">
              <w:rPr>
                <w:rFonts w:ascii="Times New Roman" w:hAnsi="Times New Roman" w:cs="Times New Roman"/>
                <w:sz w:val="24"/>
                <w:szCs w:val="24"/>
              </w:rPr>
              <w:t>+</w:t>
            </w:r>
            <w:r>
              <w:rPr>
                <w:rFonts w:ascii="Times New Roman" w:hAnsi="Times New Roman" w:cs="Times New Roman"/>
                <w:sz w:val="24"/>
                <w:szCs w:val="24"/>
              </w:rPr>
              <w:t xml:space="preserve">7.0 </w:t>
            </w:r>
            <w:r w:rsidRPr="00690442">
              <w:rPr>
                <w:rFonts w:ascii="Times New Roman" w:hAnsi="Times New Roman" w:cs="Times New Roman"/>
                <w:sz w:val="24"/>
                <w:szCs w:val="24"/>
              </w:rPr>
              <w:t>%</w:t>
            </w:r>
          </w:p>
        </w:tc>
      </w:tr>
    </w:tbl>
    <w:p w14:paraId="394350E7" w14:textId="77777777" w:rsidR="005C1E96" w:rsidRPr="008C10A0" w:rsidRDefault="005C1E96" w:rsidP="008C10A0">
      <w:pPr>
        <w:rPr>
          <w:rFonts w:ascii="Times New Roman" w:hAnsi="Times New Roman" w:cs="Times New Roman"/>
          <w:sz w:val="24"/>
          <w:szCs w:val="24"/>
        </w:rPr>
      </w:pPr>
    </w:p>
    <w:p w14:paraId="641A8C14" w14:textId="72C998C5" w:rsidR="006E085E" w:rsidRPr="005C1E96" w:rsidRDefault="00B464C2" w:rsidP="00B464C2">
      <w:pPr>
        <w:rPr>
          <w:rFonts w:ascii="Times New Roman" w:hAnsi="Times New Roman" w:cs="Times New Roman"/>
          <w:b/>
          <w:bCs/>
          <w:sz w:val="24"/>
          <w:szCs w:val="24"/>
        </w:rPr>
      </w:pPr>
      <w:r w:rsidRPr="00B464C2">
        <w:rPr>
          <w:rFonts w:ascii="Times New Roman" w:hAnsi="Times New Roman" w:cs="Times New Roman"/>
          <w:b/>
          <w:bCs/>
          <w:sz w:val="24"/>
          <w:szCs w:val="24"/>
        </w:rPr>
        <w:t>8. Conclusion &amp; Future Steps</w:t>
      </w:r>
      <w:r w:rsidRPr="00B464C2">
        <w:rPr>
          <w:rFonts w:ascii="Times New Roman" w:hAnsi="Times New Roman" w:cs="Times New Roman"/>
          <w:b/>
          <w:bCs/>
          <w:i/>
          <w:iCs/>
          <w:sz w:val="24"/>
          <w:szCs w:val="24"/>
        </w:rPr>
        <w:t xml:space="preserve"> </w:t>
      </w:r>
    </w:p>
    <w:p w14:paraId="01F95C12" w14:textId="77777777" w:rsidR="00B464C2" w:rsidRPr="00B464C2" w:rsidRDefault="00B464C2" w:rsidP="00B464C2">
      <w:pPr>
        <w:rPr>
          <w:rFonts w:ascii="Times New Roman" w:hAnsi="Times New Roman" w:cs="Times New Roman"/>
          <w:sz w:val="24"/>
          <w:szCs w:val="24"/>
        </w:rPr>
      </w:pPr>
      <w:r w:rsidRPr="00B464C2">
        <w:rPr>
          <w:rFonts w:ascii="Times New Roman" w:hAnsi="Times New Roman" w:cs="Times New Roman"/>
          <w:b/>
          <w:bCs/>
          <w:sz w:val="24"/>
          <w:szCs w:val="24"/>
        </w:rPr>
        <w:t>What Worked:</w:t>
      </w:r>
      <w:r w:rsidRPr="00B464C2">
        <w:rPr>
          <w:rFonts w:ascii="Times New Roman" w:hAnsi="Times New Roman" w:cs="Times New Roman"/>
          <w:sz w:val="24"/>
          <w:szCs w:val="24"/>
        </w:rPr>
        <w:t xml:space="preserve"> The project successfully transitioned an AI model from "reactive blindness" to proactive detection. The implementation of SMOTE and Cost-Sensitive XGBoost successfully solved the initial 0% Recall issue. Furthermore, the Explainable AI (XAI) confirmed a major clinical hypothesis: physiological instability (volatility) is a far stronger predictor of deterioration than static averages.</w:t>
      </w:r>
    </w:p>
    <w:p w14:paraId="564DC02E" w14:textId="77777777" w:rsidR="00B464C2" w:rsidRPr="00B464C2" w:rsidRDefault="00B464C2" w:rsidP="00B464C2">
      <w:pPr>
        <w:rPr>
          <w:rFonts w:ascii="Times New Roman" w:hAnsi="Times New Roman" w:cs="Times New Roman"/>
          <w:sz w:val="24"/>
          <w:szCs w:val="24"/>
        </w:rPr>
      </w:pPr>
      <w:r w:rsidRPr="00B464C2">
        <w:rPr>
          <w:rFonts w:ascii="Times New Roman" w:hAnsi="Times New Roman" w:cs="Times New Roman"/>
          <w:b/>
          <w:bCs/>
          <w:sz w:val="24"/>
          <w:szCs w:val="24"/>
        </w:rPr>
        <w:t>Limitations:</w:t>
      </w:r>
      <w:r w:rsidRPr="00B464C2">
        <w:rPr>
          <w:rFonts w:ascii="Times New Roman" w:hAnsi="Times New Roman" w:cs="Times New Roman"/>
          <w:sz w:val="24"/>
          <w:szCs w:val="24"/>
        </w:rPr>
        <w:t xml:space="preserve"> The primary limitation is the extreme size restriction of the MIMIC-IV Demo dataset. With only 3 true positive cases in the testing cohort, the precision metric remains low. In a real-world ward, this specific model weights would likely generate too many false alarms, leading to alert fatigue among nursing staff. Additionally, single-center bias means the model learned the specific protocols of one Boston hospital, which may not generalize globally.</w:t>
      </w:r>
    </w:p>
    <w:p w14:paraId="2BCD42B4" w14:textId="22D257DE" w:rsidR="00D73C2E" w:rsidRPr="00B464C2" w:rsidRDefault="00B464C2">
      <w:pPr>
        <w:rPr>
          <w:rFonts w:ascii="Times New Roman" w:hAnsi="Times New Roman" w:cs="Times New Roman"/>
          <w:sz w:val="24"/>
          <w:szCs w:val="24"/>
        </w:rPr>
      </w:pPr>
      <w:r w:rsidRPr="00B464C2">
        <w:rPr>
          <w:rFonts w:ascii="Times New Roman" w:hAnsi="Times New Roman" w:cs="Times New Roman"/>
          <w:b/>
          <w:bCs/>
          <w:sz w:val="24"/>
          <w:szCs w:val="24"/>
        </w:rPr>
        <w:t>Future Steps:</w:t>
      </w:r>
      <w:r w:rsidRPr="00B464C2">
        <w:rPr>
          <w:rFonts w:ascii="Times New Roman" w:hAnsi="Times New Roman" w:cs="Times New Roman"/>
          <w:sz w:val="24"/>
          <w:szCs w:val="24"/>
        </w:rPr>
        <w:t xml:space="preserve"> For actual hospital deployment, this pipeline must be trained on the full MIMIC-IV dataset (40,000+ patients). Future iterations should incorporate real-time Natural Language Processing (NLP) of nursing notes to capture subjective signs of decline (e.g., "patient looks pale") alongside the objective vital signs. Ultimately, this project proves that AI can successfully function as a "Predictive Smoke Alarm," providing the Golden Window necessary to save lives in general hospital wards.</w:t>
      </w:r>
    </w:p>
    <w:sectPr w:rsidR="00D73C2E" w:rsidRPr="00B464C2" w:rsidSect="00254B5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081A3" w14:textId="77777777" w:rsidR="00F10770" w:rsidRDefault="00F10770" w:rsidP="00EB622A">
      <w:pPr>
        <w:spacing w:after="0" w:line="240" w:lineRule="auto"/>
      </w:pPr>
      <w:r>
        <w:separator/>
      </w:r>
    </w:p>
  </w:endnote>
  <w:endnote w:type="continuationSeparator" w:id="0">
    <w:p w14:paraId="4C959915" w14:textId="77777777" w:rsidR="00F10770" w:rsidRDefault="00F10770" w:rsidP="00EB6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371494"/>
      <w:docPartObj>
        <w:docPartGallery w:val="Page Numbers (Bottom of Page)"/>
        <w:docPartUnique/>
      </w:docPartObj>
    </w:sdtPr>
    <w:sdtEndPr>
      <w:rPr>
        <w:color w:val="7F7F7F" w:themeColor="background1" w:themeShade="7F"/>
        <w:spacing w:val="60"/>
      </w:rPr>
    </w:sdtEndPr>
    <w:sdtContent>
      <w:p w14:paraId="6839358A" w14:textId="10DE71FA" w:rsidR="00EB622A" w:rsidRDefault="00EB622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A639208" w14:textId="77777777" w:rsidR="00EB622A" w:rsidRDefault="00EB62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914E3" w14:textId="77777777" w:rsidR="00F10770" w:rsidRDefault="00F10770" w:rsidP="00EB622A">
      <w:pPr>
        <w:spacing w:after="0" w:line="240" w:lineRule="auto"/>
      </w:pPr>
      <w:r>
        <w:separator/>
      </w:r>
    </w:p>
  </w:footnote>
  <w:footnote w:type="continuationSeparator" w:id="0">
    <w:p w14:paraId="4EFCE375" w14:textId="77777777" w:rsidR="00F10770" w:rsidRDefault="00F10770" w:rsidP="00EB62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060"/>
    <w:multiLevelType w:val="hybridMultilevel"/>
    <w:tmpl w:val="ABDED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E821BF"/>
    <w:multiLevelType w:val="multilevel"/>
    <w:tmpl w:val="A148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7D54"/>
    <w:multiLevelType w:val="hybridMultilevel"/>
    <w:tmpl w:val="BD2E3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AF0DDB"/>
    <w:multiLevelType w:val="hybridMultilevel"/>
    <w:tmpl w:val="96F25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8C0C52"/>
    <w:multiLevelType w:val="multilevel"/>
    <w:tmpl w:val="A51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90480"/>
    <w:multiLevelType w:val="hybridMultilevel"/>
    <w:tmpl w:val="80F23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282147"/>
    <w:multiLevelType w:val="multilevel"/>
    <w:tmpl w:val="C89C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C7AA8"/>
    <w:multiLevelType w:val="multilevel"/>
    <w:tmpl w:val="AF3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90CA1"/>
    <w:multiLevelType w:val="multilevel"/>
    <w:tmpl w:val="53B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2123F"/>
    <w:multiLevelType w:val="multilevel"/>
    <w:tmpl w:val="36F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100716">
    <w:abstractNumId w:val="7"/>
  </w:num>
  <w:num w:numId="2" w16cid:durableId="1817139597">
    <w:abstractNumId w:val="8"/>
  </w:num>
  <w:num w:numId="3" w16cid:durableId="353194563">
    <w:abstractNumId w:val="6"/>
  </w:num>
  <w:num w:numId="4" w16cid:durableId="1089498252">
    <w:abstractNumId w:val="4"/>
  </w:num>
  <w:num w:numId="5" w16cid:durableId="742947724">
    <w:abstractNumId w:val="1"/>
  </w:num>
  <w:num w:numId="6" w16cid:durableId="735862219">
    <w:abstractNumId w:val="9"/>
  </w:num>
  <w:num w:numId="7" w16cid:durableId="364403995">
    <w:abstractNumId w:val="5"/>
  </w:num>
  <w:num w:numId="8" w16cid:durableId="984971388">
    <w:abstractNumId w:val="2"/>
  </w:num>
  <w:num w:numId="9" w16cid:durableId="981347991">
    <w:abstractNumId w:val="0"/>
  </w:num>
  <w:num w:numId="10" w16cid:durableId="54160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4C2"/>
    <w:rsid w:val="00030411"/>
    <w:rsid w:val="000B4017"/>
    <w:rsid w:val="00157558"/>
    <w:rsid w:val="00254B54"/>
    <w:rsid w:val="00570F34"/>
    <w:rsid w:val="005C1E96"/>
    <w:rsid w:val="00617047"/>
    <w:rsid w:val="00674D6E"/>
    <w:rsid w:val="006A02B1"/>
    <w:rsid w:val="006E085E"/>
    <w:rsid w:val="007D1E30"/>
    <w:rsid w:val="00817257"/>
    <w:rsid w:val="00854161"/>
    <w:rsid w:val="0088546D"/>
    <w:rsid w:val="008C10A0"/>
    <w:rsid w:val="00A01AA6"/>
    <w:rsid w:val="00A708DA"/>
    <w:rsid w:val="00AD7D44"/>
    <w:rsid w:val="00B31997"/>
    <w:rsid w:val="00B420BB"/>
    <w:rsid w:val="00B464C2"/>
    <w:rsid w:val="00B52B1B"/>
    <w:rsid w:val="00BC318F"/>
    <w:rsid w:val="00CF4B00"/>
    <w:rsid w:val="00D73C2E"/>
    <w:rsid w:val="00EB622A"/>
    <w:rsid w:val="00F00367"/>
    <w:rsid w:val="00F10770"/>
    <w:rsid w:val="00F132FA"/>
    <w:rsid w:val="00FA282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08912"/>
  <w15:chartTrackingRefBased/>
  <w15:docId w15:val="{27711EE8-971E-4D32-9A02-D0B530A4D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4C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464C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464C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46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4C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464C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464C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46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4C2"/>
    <w:rPr>
      <w:rFonts w:eastAsiaTheme="majorEastAsia" w:cstheme="majorBidi"/>
      <w:color w:val="272727" w:themeColor="text1" w:themeTint="D8"/>
    </w:rPr>
  </w:style>
  <w:style w:type="paragraph" w:styleId="Title">
    <w:name w:val="Title"/>
    <w:basedOn w:val="Normal"/>
    <w:next w:val="Normal"/>
    <w:link w:val="TitleChar"/>
    <w:uiPriority w:val="10"/>
    <w:qFormat/>
    <w:rsid w:val="00B464C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64C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64C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64C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64C2"/>
    <w:pPr>
      <w:spacing w:before="160"/>
      <w:jc w:val="center"/>
    </w:pPr>
    <w:rPr>
      <w:i/>
      <w:iCs/>
      <w:color w:val="404040" w:themeColor="text1" w:themeTint="BF"/>
    </w:rPr>
  </w:style>
  <w:style w:type="character" w:customStyle="1" w:styleId="QuoteChar">
    <w:name w:val="Quote Char"/>
    <w:basedOn w:val="DefaultParagraphFont"/>
    <w:link w:val="Quote"/>
    <w:uiPriority w:val="29"/>
    <w:rsid w:val="00B464C2"/>
    <w:rPr>
      <w:i/>
      <w:iCs/>
      <w:color w:val="404040" w:themeColor="text1" w:themeTint="BF"/>
    </w:rPr>
  </w:style>
  <w:style w:type="paragraph" w:styleId="ListParagraph">
    <w:name w:val="List Paragraph"/>
    <w:basedOn w:val="Normal"/>
    <w:uiPriority w:val="34"/>
    <w:qFormat/>
    <w:rsid w:val="00B464C2"/>
    <w:pPr>
      <w:ind w:left="720"/>
      <w:contextualSpacing/>
    </w:pPr>
  </w:style>
  <w:style w:type="character" w:styleId="IntenseEmphasis">
    <w:name w:val="Intense Emphasis"/>
    <w:basedOn w:val="DefaultParagraphFont"/>
    <w:uiPriority w:val="21"/>
    <w:qFormat/>
    <w:rsid w:val="00B464C2"/>
    <w:rPr>
      <w:i/>
      <w:iCs/>
      <w:color w:val="2F5496" w:themeColor="accent1" w:themeShade="BF"/>
    </w:rPr>
  </w:style>
  <w:style w:type="paragraph" w:styleId="IntenseQuote">
    <w:name w:val="Intense Quote"/>
    <w:basedOn w:val="Normal"/>
    <w:next w:val="Normal"/>
    <w:link w:val="IntenseQuoteChar"/>
    <w:uiPriority w:val="30"/>
    <w:qFormat/>
    <w:rsid w:val="00B46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4C2"/>
    <w:rPr>
      <w:i/>
      <w:iCs/>
      <w:color w:val="2F5496" w:themeColor="accent1" w:themeShade="BF"/>
    </w:rPr>
  </w:style>
  <w:style w:type="character" w:styleId="IntenseReference">
    <w:name w:val="Intense Reference"/>
    <w:basedOn w:val="DefaultParagraphFont"/>
    <w:uiPriority w:val="32"/>
    <w:qFormat/>
    <w:rsid w:val="00B464C2"/>
    <w:rPr>
      <w:b/>
      <w:bCs/>
      <w:smallCaps/>
      <w:color w:val="2F5496" w:themeColor="accent1" w:themeShade="BF"/>
      <w:spacing w:val="5"/>
    </w:rPr>
  </w:style>
  <w:style w:type="character" w:styleId="Hyperlink">
    <w:name w:val="Hyperlink"/>
    <w:basedOn w:val="DefaultParagraphFont"/>
    <w:uiPriority w:val="99"/>
    <w:unhideWhenUsed/>
    <w:rsid w:val="00A708DA"/>
    <w:rPr>
      <w:color w:val="0563C1" w:themeColor="hyperlink"/>
      <w:u w:val="single"/>
    </w:rPr>
  </w:style>
  <w:style w:type="character" w:styleId="UnresolvedMention">
    <w:name w:val="Unresolved Mention"/>
    <w:basedOn w:val="DefaultParagraphFont"/>
    <w:uiPriority w:val="99"/>
    <w:semiHidden/>
    <w:unhideWhenUsed/>
    <w:rsid w:val="00A708DA"/>
    <w:rPr>
      <w:color w:val="605E5C"/>
      <w:shd w:val="clear" w:color="auto" w:fill="E1DFDD"/>
    </w:rPr>
  </w:style>
  <w:style w:type="paragraph" w:styleId="Header">
    <w:name w:val="header"/>
    <w:basedOn w:val="Normal"/>
    <w:link w:val="HeaderChar"/>
    <w:uiPriority w:val="99"/>
    <w:unhideWhenUsed/>
    <w:rsid w:val="00EB62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622A"/>
  </w:style>
  <w:style w:type="paragraph" w:styleId="Footer">
    <w:name w:val="footer"/>
    <w:basedOn w:val="Normal"/>
    <w:link w:val="FooterChar"/>
    <w:uiPriority w:val="99"/>
    <w:unhideWhenUsed/>
    <w:rsid w:val="00EB62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6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win-1925/Dataset-MIMIC_IV"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Aswin-1925/Dataset-MIMIC_IV.gi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CC56F-251D-49FD-B78D-816F5A56C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14</Pages>
  <Words>2822</Words>
  <Characters>16089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Vs</dc:creator>
  <cp:keywords/>
  <dc:description/>
  <cp:lastModifiedBy>Aswin Vs</cp:lastModifiedBy>
  <cp:revision>5</cp:revision>
  <dcterms:created xsi:type="dcterms:W3CDTF">2026-05-31T06:02:00Z</dcterms:created>
  <dcterms:modified xsi:type="dcterms:W3CDTF">2026-06-02T03:10:00Z</dcterms:modified>
</cp:coreProperties>
</file>