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60" w:firstLine="720"/>
        <w:jc w:val="both"/>
        <w:rPr>
          <w:b w:val="1"/>
          <w:sz w:val="26"/>
          <w:szCs w:val="26"/>
        </w:rPr>
      </w:pPr>
      <w:r w:rsidDel="00000000" w:rsidR="00000000" w:rsidRPr="00000000">
        <w:rPr>
          <w:b w:val="1"/>
          <w:sz w:val="26"/>
          <w:szCs w:val="26"/>
          <w:rtl w:val="0"/>
        </w:rPr>
        <w:t xml:space="preserve">Forecasting Energy Demand</w:t>
      </w:r>
    </w:p>
    <w:p w:rsidR="00000000" w:rsidDel="00000000" w:rsidP="00000000" w:rsidRDefault="00000000" w:rsidRPr="00000000" w14:paraId="00000002">
      <w:pPr>
        <w:ind w:left="2160" w:firstLine="720"/>
        <w:jc w:val="both"/>
        <w:rPr>
          <w:b w:val="1"/>
          <w:sz w:val="26"/>
          <w:szCs w:val="26"/>
        </w:rPr>
      </w:pPr>
      <w:r w:rsidDel="00000000" w:rsidR="00000000" w:rsidRPr="00000000">
        <w:rPr>
          <w:rtl w:val="0"/>
        </w:rPr>
      </w:r>
    </w:p>
    <w:p w:rsidR="00000000" w:rsidDel="00000000" w:rsidP="00000000" w:rsidRDefault="00000000" w:rsidRPr="00000000" w14:paraId="00000003">
      <w:pPr>
        <w:jc w:val="both"/>
        <w:rPr>
          <w:b w:val="1"/>
        </w:rPr>
      </w:pPr>
      <w:r w:rsidDel="00000000" w:rsidR="00000000" w:rsidRPr="00000000">
        <w:rPr>
          <w:b w:val="1"/>
          <w:rtl w:val="0"/>
        </w:rPr>
        <w:t xml:space="preserve">Introduction:</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Rising socio-economic factors like increase in population, urbanization, industrialization etc, leads to an increased need for electricity and taking into account the past trends in energy consumption can significantly improve the accuracy of power demand forecasting.</w:t>
      </w:r>
    </w:p>
    <w:p w:rsidR="00000000" w:rsidDel="00000000" w:rsidP="00000000" w:rsidRDefault="00000000" w:rsidRPr="00000000" w14:paraId="00000005">
      <w:pPr>
        <w:spacing w:after="240" w:before="240" w:lineRule="auto"/>
        <w:jc w:val="both"/>
        <w:rPr>
          <w:b w:val="1"/>
        </w:rPr>
      </w:pPr>
      <w:r w:rsidDel="00000000" w:rsidR="00000000" w:rsidRPr="00000000">
        <w:rPr>
          <w:b w:val="1"/>
          <w:rtl w:val="0"/>
        </w:rPr>
        <w:t xml:space="preserve">Objective:</w:t>
      </w:r>
    </w:p>
    <w:p w:rsidR="00000000" w:rsidDel="00000000" w:rsidP="00000000" w:rsidRDefault="00000000" w:rsidRPr="00000000" w14:paraId="00000006">
      <w:pPr>
        <w:spacing w:after="240" w:before="240" w:lineRule="auto"/>
        <w:jc w:val="both"/>
        <w:rPr/>
      </w:pPr>
      <w:r w:rsidDel="00000000" w:rsidR="00000000" w:rsidRPr="00000000">
        <w:rPr>
          <w:rtl w:val="0"/>
        </w:rPr>
        <w:t xml:space="preserve">The objective of this project is to identify the best forecasting model to forecast energy demand for the next 50 periods (September 2018 - October 2022). Power demand forecasting helps modern power utility companies make informed decisions about operations, supply. The dataset we have chosen contains the American Electric Power consumption (MW) observations from 2004 to 2018.</w:t>
      </w:r>
    </w:p>
    <w:p w:rsidR="00000000" w:rsidDel="00000000" w:rsidP="00000000" w:rsidRDefault="00000000" w:rsidRPr="00000000" w14:paraId="00000007">
      <w:pPr>
        <w:jc w:val="both"/>
        <w:rPr>
          <w:b w:val="1"/>
        </w:rPr>
      </w:pPr>
      <w:r w:rsidDel="00000000" w:rsidR="00000000" w:rsidRPr="00000000">
        <w:rPr>
          <w:b w:val="1"/>
          <w:rtl w:val="0"/>
        </w:rPr>
        <w:t xml:space="preserve">Data Collection and cleansing:</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b w:val="1"/>
        </w:rPr>
      </w:pPr>
      <w:r w:rsidDel="00000000" w:rsidR="00000000" w:rsidRPr="00000000">
        <w:rPr>
          <w:rtl w:val="0"/>
        </w:rPr>
        <w:t xml:space="preserve">The dataset used in this project is sourced from Kaggle website[1]. The source file consists of hourly energy consumption in Megawatts from a </w:t>
      </w:r>
      <w:r w:rsidDel="00000000" w:rsidR="00000000" w:rsidRPr="00000000">
        <w:rPr>
          <w:rtl w:val="0"/>
        </w:rPr>
        <w:t xml:space="preserve">major</w:t>
      </w:r>
      <w:r w:rsidDel="00000000" w:rsidR="00000000" w:rsidRPr="00000000">
        <w:rPr>
          <w:rtl w:val="0"/>
        </w:rPr>
        <w:t xml:space="preserve"> power Utility company, American Electric Power, that supplies electricity to around 5.5 million customers in 11 states[2]. The data ranges from October 2004 till August 2018. The source file consists of 2 columns - Datetime and AEP_MW.</w:t>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spacing w:after="160" w:line="259" w:lineRule="auto"/>
        <w:jc w:val="both"/>
        <w:rPr/>
      </w:pPr>
      <w:r w:rsidDel="00000000" w:rsidR="00000000" w:rsidRPr="00000000">
        <w:rPr>
          <w:rtl w:val="0"/>
        </w:rPr>
        <w:t xml:space="preserve">The dataset is aggregated to monthly data with 167 records using pivot table in excel. </w:t>
      </w:r>
    </w:p>
    <w:p w:rsidR="00000000" w:rsidDel="00000000" w:rsidP="00000000" w:rsidRDefault="00000000" w:rsidRPr="00000000" w14:paraId="0000000C">
      <w:pPr>
        <w:spacing w:after="160" w:line="259" w:lineRule="auto"/>
        <w:jc w:val="both"/>
        <w:rPr/>
      </w:pPr>
      <w:r w:rsidDel="00000000" w:rsidR="00000000" w:rsidRPr="00000000">
        <w:rPr>
          <w:rtl w:val="0"/>
        </w:rPr>
        <w:t xml:space="preserve">The dependent variable, variable that needs to be forecasted is AEP. The independent variable is the time period in months from October 2004 till August 2018.</w:t>
      </w:r>
    </w:p>
    <w:p w:rsidR="00000000" w:rsidDel="00000000" w:rsidP="00000000" w:rsidRDefault="00000000" w:rsidRPr="00000000" w14:paraId="0000000D">
      <w:pPr>
        <w:spacing w:after="160" w:line="259" w:lineRule="auto"/>
        <w:jc w:val="both"/>
        <w:rPr/>
      </w:pPr>
      <w:r w:rsidDel="00000000" w:rsidR="00000000" w:rsidRPr="00000000">
        <w:rPr>
          <w:rtl w:val="0"/>
        </w:rPr>
      </w:r>
    </w:p>
    <w:p w:rsidR="00000000" w:rsidDel="00000000" w:rsidP="00000000" w:rsidRDefault="00000000" w:rsidRPr="00000000" w14:paraId="0000000E">
      <w:pPr>
        <w:jc w:val="both"/>
        <w:rPr>
          <w:b w:val="1"/>
        </w:rPr>
      </w:pPr>
      <w:r w:rsidDel="00000000" w:rsidR="00000000" w:rsidRPr="00000000">
        <w:rPr>
          <w:b w:val="1"/>
          <w:rtl w:val="0"/>
        </w:rPr>
        <w:t xml:space="preserve">Identifying the time series components:</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Based on the time series plot, we could see that the data exhibits seasonality,a slight overall increasing trend and a potential cyclic component. The ACF plot has significant peaks at lags 12,24,36 etc which confirms the seasonality. The autocorrelations quickly dropped to 0 by 3rd lag which indicates that there is no trend.</w:t>
      </w:r>
      <w:r w:rsidDel="00000000" w:rsidR="00000000" w:rsidRPr="00000000">
        <w:rPr>
          <w:rtl w:val="0"/>
        </w:rPr>
      </w:r>
    </w:p>
    <w:p w:rsidR="00000000" w:rsidDel="00000000" w:rsidP="00000000" w:rsidRDefault="00000000" w:rsidRPr="00000000" w14:paraId="00000011">
      <w:pPr>
        <w:jc w:val="both"/>
        <w:rPr>
          <w:b w:val="1"/>
          <w:u w:val="single"/>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3538538" cy="2656109"/>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538538" cy="2656109"/>
                    </a:xfrm>
                    <a:prstGeom prst="rect"/>
                    <a:ln/>
                  </pic:spPr>
                </pic:pic>
              </a:graphicData>
            </a:graphic>
          </wp:inline>
        </w:drawing>
      </w:r>
      <w:r w:rsidDel="00000000" w:rsidR="00000000" w:rsidRPr="00000000">
        <w:rPr/>
        <w:drawing>
          <wp:inline distB="114300" distT="114300" distL="114300" distR="114300">
            <wp:extent cx="2093754" cy="1557338"/>
            <wp:effectExtent b="0" l="0" r="0" t="0"/>
            <wp:docPr id="1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093754"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114300" distT="114300" distL="114300" distR="114300">
            <wp:extent cx="3259985" cy="2433638"/>
            <wp:effectExtent b="0" l="0" r="0" t="0"/>
            <wp:docPr id="24"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259985"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b w:val="1"/>
          <w:rtl w:val="0"/>
        </w:rPr>
        <w:t xml:space="preserve">Model Selection:</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Based on the time series components identified above, we have tried the below forecasting models:</w:t>
      </w:r>
    </w:p>
    <w:p w:rsidR="00000000" w:rsidDel="00000000" w:rsidP="00000000" w:rsidRDefault="00000000" w:rsidRPr="00000000" w14:paraId="00000019">
      <w:pPr>
        <w:ind w:left="720" w:firstLine="0"/>
        <w:jc w:val="both"/>
        <w:rPr/>
      </w:pPr>
      <w:r w:rsidDel="00000000" w:rsidR="00000000" w:rsidRPr="00000000">
        <w:rPr>
          <w:rtl w:val="0"/>
        </w:rPr>
      </w:r>
    </w:p>
    <w:p w:rsidR="00000000" w:rsidDel="00000000" w:rsidP="00000000" w:rsidRDefault="00000000" w:rsidRPr="00000000" w14:paraId="0000001A">
      <w:pPr>
        <w:numPr>
          <w:ilvl w:val="0"/>
          <w:numId w:val="3"/>
        </w:numPr>
        <w:ind w:left="720" w:hanging="360"/>
        <w:jc w:val="both"/>
        <w:rPr>
          <w:u w:val="none"/>
        </w:rPr>
      </w:pPr>
      <w:r w:rsidDel="00000000" w:rsidR="00000000" w:rsidRPr="00000000">
        <w:rPr>
          <w:rtl w:val="0"/>
        </w:rPr>
        <w:t xml:space="preserve">Holt-Winters Exponential Smoothing (Additive and Multiplicative)</w:t>
      </w:r>
    </w:p>
    <w:p w:rsidR="00000000" w:rsidDel="00000000" w:rsidP="00000000" w:rsidRDefault="00000000" w:rsidRPr="00000000" w14:paraId="0000001B">
      <w:pPr>
        <w:numPr>
          <w:ilvl w:val="0"/>
          <w:numId w:val="3"/>
        </w:numPr>
        <w:ind w:left="720" w:hanging="360"/>
        <w:jc w:val="both"/>
        <w:rPr>
          <w:u w:val="none"/>
        </w:rPr>
      </w:pPr>
      <w:r w:rsidDel="00000000" w:rsidR="00000000" w:rsidRPr="00000000">
        <w:rPr>
          <w:rtl w:val="0"/>
        </w:rPr>
        <w:t xml:space="preserve">Regression model with Seasonality (Deseasonalizing the data and using dummy variables)</w:t>
      </w:r>
    </w:p>
    <w:p w:rsidR="00000000" w:rsidDel="00000000" w:rsidP="00000000" w:rsidRDefault="00000000" w:rsidRPr="00000000" w14:paraId="0000001C">
      <w:pPr>
        <w:numPr>
          <w:ilvl w:val="0"/>
          <w:numId w:val="3"/>
        </w:numPr>
        <w:ind w:left="720" w:hanging="360"/>
        <w:jc w:val="both"/>
        <w:rPr>
          <w:u w:val="none"/>
        </w:rPr>
      </w:pPr>
      <w:r w:rsidDel="00000000" w:rsidR="00000000" w:rsidRPr="00000000">
        <w:rPr>
          <w:rtl w:val="0"/>
        </w:rPr>
        <w:t xml:space="preserve">Classical and X11 Decomposition</w:t>
      </w:r>
    </w:p>
    <w:p w:rsidR="00000000" w:rsidDel="00000000" w:rsidP="00000000" w:rsidRDefault="00000000" w:rsidRPr="00000000" w14:paraId="0000001D">
      <w:pPr>
        <w:numPr>
          <w:ilvl w:val="0"/>
          <w:numId w:val="3"/>
        </w:numPr>
        <w:ind w:left="720" w:hanging="360"/>
        <w:jc w:val="both"/>
        <w:rPr>
          <w:u w:val="none"/>
        </w:rPr>
      </w:pPr>
      <w:r w:rsidDel="00000000" w:rsidR="00000000" w:rsidRPr="00000000">
        <w:rPr>
          <w:rtl w:val="0"/>
        </w:rPr>
        <w:t xml:space="preserve">ARIMA</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b w:val="1"/>
          <w:rtl w:val="0"/>
        </w:rPr>
        <w:t xml:space="preserve">Forecasting Models and Data Analysis:</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u w:val="single"/>
        </w:rPr>
      </w:pPr>
      <w:r w:rsidDel="00000000" w:rsidR="00000000" w:rsidRPr="00000000">
        <w:rPr>
          <w:u w:val="single"/>
          <w:rtl w:val="0"/>
        </w:rPr>
        <w:t xml:space="preserve">WINTER’S : Additive and Multiplicative:</w:t>
      </w:r>
    </w:p>
    <w:p w:rsidR="00000000" w:rsidDel="00000000" w:rsidP="00000000" w:rsidRDefault="00000000" w:rsidRPr="00000000" w14:paraId="00000027">
      <w:pPr>
        <w:jc w:val="both"/>
        <w:rPr>
          <w:u w:val="single"/>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From the timeseries plot, we can see that the magnitude of the seasonal component is not changing drastically. This indicates that Holts-Winter Additive would be a better model for the data. However, we confirmed the same by comparing the measures from both Additive and Multiplicative methods.</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Below are the error measures we obtained ,</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4675620" cy="1584624"/>
            <wp:effectExtent b="0" l="0" r="0" t="0"/>
            <wp:docPr id="2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675620" cy="158462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We can see from the above values that error measures for model accuracy  for Additive is less when compared to multiplicative.As our goal is to generate better forecasts , we proceeded with Holt’s Winter Additive Model.</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b w:val="1"/>
          <w:u w:val="single"/>
        </w:rPr>
      </w:pPr>
      <w:r w:rsidDel="00000000" w:rsidR="00000000" w:rsidRPr="00000000">
        <w:rPr>
          <w:b w:val="1"/>
          <w:u w:val="single"/>
          <w:rtl w:val="0"/>
        </w:rPr>
        <w:t xml:space="preserve">Winters Additive:</w:t>
      </w:r>
    </w:p>
    <w:p w:rsidR="00000000" w:rsidDel="00000000" w:rsidP="00000000" w:rsidRDefault="00000000" w:rsidRPr="00000000" w14:paraId="00000031">
      <w:pPr>
        <w:jc w:val="both"/>
        <w:rPr/>
      </w:pPr>
      <w:r w:rsidDel="00000000" w:rsidR="00000000" w:rsidRPr="00000000">
        <w:rPr>
          <w:rtl w:val="0"/>
        </w:rPr>
        <w:t xml:space="preserve">Using the Additive Winter’s Exponential Smoothing , the values of AEP for the next 24 months were predicted.</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3195638" cy="1188460"/>
            <wp:effectExtent b="0" l="0" r="0" t="0"/>
            <wp:docPr id="1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195638" cy="118846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The parameter estimates obtained are as follows,</w:t>
      </w:r>
    </w:p>
    <w:p w:rsidR="00000000" w:rsidDel="00000000" w:rsidP="00000000" w:rsidRDefault="00000000" w:rsidRPr="00000000" w14:paraId="00000035">
      <w:pPr>
        <w:jc w:val="both"/>
        <w:rPr/>
      </w:pPr>
      <w:r w:rsidDel="00000000" w:rsidR="00000000" w:rsidRPr="00000000">
        <w:rPr>
          <w:rtl w:val="0"/>
        </w:rPr>
        <w:t xml:space="preserve">Level Weight - 0.36855 , indicates low values are assigned to most recent observations.</w:t>
      </w:r>
    </w:p>
    <w:p w:rsidR="00000000" w:rsidDel="00000000" w:rsidP="00000000" w:rsidRDefault="00000000" w:rsidRPr="00000000" w14:paraId="00000036">
      <w:pPr>
        <w:jc w:val="both"/>
        <w:rPr/>
      </w:pPr>
      <w:r w:rsidDel="00000000" w:rsidR="00000000" w:rsidRPr="00000000">
        <w:rPr>
          <w:rtl w:val="0"/>
        </w:rPr>
        <w:t xml:space="preserve">Trend Weight - 0.001000 ,indicates slope is barely changing.</w:t>
      </w:r>
    </w:p>
    <w:p w:rsidR="00000000" w:rsidDel="00000000" w:rsidP="00000000" w:rsidRDefault="00000000" w:rsidRPr="00000000" w14:paraId="00000037">
      <w:pPr>
        <w:jc w:val="both"/>
        <w:rPr/>
      </w:pPr>
      <w:r w:rsidDel="00000000" w:rsidR="00000000" w:rsidRPr="00000000">
        <w:rPr>
          <w:rtl w:val="0"/>
        </w:rPr>
        <w:t xml:space="preserve">Seasonal Weight - 0.00100 , indicates the seasonal component is barely changing over time.</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Below is the graph showing Actual and the predicted values.</w:t>
      </w:r>
    </w:p>
    <w:p w:rsidR="00000000" w:rsidDel="00000000" w:rsidP="00000000" w:rsidRDefault="00000000" w:rsidRPr="00000000" w14:paraId="0000003D">
      <w:pPr>
        <w:jc w:val="center"/>
        <w:rPr/>
      </w:pPr>
      <w:r w:rsidDel="00000000" w:rsidR="00000000" w:rsidRPr="00000000">
        <w:rPr/>
        <w:drawing>
          <wp:inline distB="114300" distT="114300" distL="114300" distR="114300">
            <wp:extent cx="3900488" cy="2915774"/>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900488" cy="291577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From the above plot, we can see that in the forecasted area , the seasonal component is not changing much.</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Dividing the observations into training and test set (143 observations as training set and 24 observations as test set) to obtain model fit and model accuracy.</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If we consider other error measures such as AIC and BIC , the values obtained for model accuracy are better which indicates a good fit .</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1933227" cy="4127481"/>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933227" cy="412748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99902" cy="4164845"/>
            <wp:effectExtent b="0" l="0" r="0" t="0"/>
            <wp:docPr id="2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999902" cy="416484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u w:val="single"/>
        </w:rPr>
      </w:pPr>
      <w:r w:rsidDel="00000000" w:rsidR="00000000" w:rsidRPr="00000000">
        <w:rPr>
          <w:u w:val="single"/>
          <w:rtl w:val="0"/>
        </w:rPr>
        <w:t xml:space="preserve">Plot of Actual v/s Forecasted</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3876774" cy="2812562"/>
            <wp:effectExtent b="0" l="0" r="0" t="0"/>
            <wp:docPr id="1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876774" cy="281256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From the plot of actual versus forecasted value, we can see that the seasonal component is captured well except for the peaks indicating its a good model .</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b w:val="1"/>
          <w:u w:val="single"/>
        </w:rPr>
      </w:pPr>
      <w:r w:rsidDel="00000000" w:rsidR="00000000" w:rsidRPr="00000000">
        <w:rPr>
          <w:b w:val="1"/>
          <w:u w:val="single"/>
          <w:rtl w:val="0"/>
        </w:rPr>
        <w:t xml:space="preserve">Deseasonalizing using Seasonal Index :</w:t>
      </w:r>
    </w:p>
    <w:p w:rsidR="00000000" w:rsidDel="00000000" w:rsidP="00000000" w:rsidRDefault="00000000" w:rsidRPr="00000000" w14:paraId="00000050">
      <w:pPr>
        <w:jc w:val="both"/>
        <w:rPr>
          <w:b w:val="1"/>
          <w:u w:val="single"/>
        </w:rPr>
      </w:pPr>
      <w:r w:rsidDel="00000000" w:rsidR="00000000" w:rsidRPr="00000000">
        <w:rPr>
          <w:rtl w:val="0"/>
        </w:rPr>
      </w:r>
    </w:p>
    <w:p w:rsidR="00000000" w:rsidDel="00000000" w:rsidP="00000000" w:rsidRDefault="00000000" w:rsidRPr="00000000" w14:paraId="00000051">
      <w:pPr>
        <w:jc w:val="both"/>
        <w:rPr>
          <w:b w:val="1"/>
          <w:u w:val="single"/>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3371850" cy="3580088"/>
            <wp:effectExtent b="0" l="0" r="0" t="0"/>
            <wp:docPr id="1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371850" cy="35800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drawing>
          <wp:inline distB="19050" distT="19050" distL="19050" distR="19050">
            <wp:extent cx="1504950" cy="923925"/>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5049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values obtained above are the values we obtained before we got seasonally adjusted data.</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below figure shows the values obtained after </w:t>
      </w:r>
      <w:r w:rsidDel="00000000" w:rsidR="00000000" w:rsidRPr="00000000">
        <w:rPr>
          <w:rtl w:val="0"/>
        </w:rPr>
        <w:t xml:space="preserve">re-seasonalising</w:t>
      </w:r>
      <w:r w:rsidDel="00000000" w:rsidR="00000000" w:rsidRPr="00000000">
        <w:rPr>
          <w:rtl w:val="0"/>
        </w:rPr>
        <w:t xml:space="preserve"> the data.</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9050" distT="19050" distL="19050" distR="19050">
            <wp:extent cx="3388875" cy="3151900"/>
            <wp:effectExtent b="0" l="0" r="0" t="0"/>
            <wp:docPr id="27"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388875" cy="3151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drawing>
          <wp:inline distB="114300" distT="114300" distL="114300" distR="114300">
            <wp:extent cx="3186113" cy="3077270"/>
            <wp:effectExtent b="0" l="0" r="0" t="0"/>
            <wp:docPr id="22"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186113" cy="307727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u w:val="single"/>
        </w:rPr>
      </w:pPr>
      <w:r w:rsidDel="00000000" w:rsidR="00000000" w:rsidRPr="00000000">
        <w:rPr>
          <w:u w:val="single"/>
          <w:rtl w:val="0"/>
        </w:rPr>
        <w:t xml:space="preserve">Model Assumptions :</w:t>
      </w:r>
    </w:p>
    <w:p w:rsidR="00000000" w:rsidDel="00000000" w:rsidP="00000000" w:rsidRDefault="00000000" w:rsidRPr="00000000" w14:paraId="00000068">
      <w:pPr>
        <w:numPr>
          <w:ilvl w:val="0"/>
          <w:numId w:val="4"/>
        </w:numPr>
        <w:ind w:left="720" w:hanging="360"/>
        <w:jc w:val="both"/>
        <w:rPr>
          <w:u w:val="none"/>
        </w:rPr>
      </w:pPr>
      <w:r w:rsidDel="00000000" w:rsidR="00000000" w:rsidRPr="00000000">
        <w:rPr>
          <w:rtl w:val="0"/>
        </w:rPr>
        <w:t xml:space="preserve">Relationship between aep and time variable looks linear.</w:t>
      </w:r>
    </w:p>
    <w:p w:rsidR="00000000" w:rsidDel="00000000" w:rsidP="00000000" w:rsidRDefault="00000000" w:rsidRPr="00000000" w14:paraId="00000069">
      <w:pPr>
        <w:numPr>
          <w:ilvl w:val="0"/>
          <w:numId w:val="4"/>
        </w:numPr>
        <w:ind w:left="720" w:hanging="360"/>
        <w:jc w:val="both"/>
        <w:rPr>
          <w:u w:val="none"/>
        </w:rPr>
      </w:pPr>
      <w:r w:rsidDel="00000000" w:rsidR="00000000" w:rsidRPr="00000000">
        <w:rPr>
          <w:rtl w:val="0"/>
        </w:rPr>
        <w:t xml:space="preserve">The histogram is bell shaped symmetric which indicates normal distribution is true for residuals.</w:t>
      </w:r>
    </w:p>
    <w:p w:rsidR="00000000" w:rsidDel="00000000" w:rsidP="00000000" w:rsidRDefault="00000000" w:rsidRPr="00000000" w14:paraId="0000006A">
      <w:pPr>
        <w:numPr>
          <w:ilvl w:val="0"/>
          <w:numId w:val="4"/>
        </w:numPr>
        <w:ind w:left="720" w:hanging="360"/>
        <w:jc w:val="both"/>
        <w:rPr>
          <w:u w:val="none"/>
        </w:rPr>
      </w:pPr>
      <w:r w:rsidDel="00000000" w:rsidR="00000000" w:rsidRPr="00000000">
        <w:rPr>
          <w:rtl w:val="0"/>
        </w:rPr>
        <w:t xml:space="preserve">The scatter plot does not show any pattern which indicates residuals have constant variances.</w:t>
      </w:r>
    </w:p>
    <w:p w:rsidR="00000000" w:rsidDel="00000000" w:rsidP="00000000" w:rsidRDefault="00000000" w:rsidRPr="00000000" w14:paraId="0000006B">
      <w:pPr>
        <w:numPr>
          <w:ilvl w:val="0"/>
          <w:numId w:val="4"/>
        </w:numPr>
        <w:ind w:left="720" w:hanging="360"/>
        <w:jc w:val="both"/>
        <w:rPr>
          <w:u w:val="none"/>
        </w:rPr>
      </w:pPr>
      <w:r w:rsidDel="00000000" w:rsidR="00000000" w:rsidRPr="00000000">
        <w:rPr>
          <w:rtl w:val="0"/>
        </w:rPr>
        <w:t xml:space="preserve">As per DW test , p-value is less than alpha , this indicates positive auto correlation.We reject the null hypothesis, residuals are independent of each other and assumption is not true.</w:t>
      </w:r>
    </w:p>
    <w:p w:rsidR="00000000" w:rsidDel="00000000" w:rsidP="00000000" w:rsidRDefault="00000000" w:rsidRPr="00000000" w14:paraId="0000006C">
      <w:pPr>
        <w:jc w:val="both"/>
        <w:rPr>
          <w:u w:val="single"/>
        </w:rPr>
      </w:pPr>
      <w:r w:rsidDel="00000000" w:rsidR="00000000" w:rsidRPr="00000000">
        <w:rPr>
          <w:rtl w:val="0"/>
        </w:rPr>
      </w:r>
    </w:p>
    <w:p w:rsidR="00000000" w:rsidDel="00000000" w:rsidP="00000000" w:rsidRDefault="00000000" w:rsidRPr="00000000" w14:paraId="0000006D">
      <w:pPr>
        <w:jc w:val="both"/>
        <w:rPr>
          <w:u w:val="single"/>
        </w:rPr>
      </w:pPr>
      <w:r w:rsidDel="00000000" w:rsidR="00000000" w:rsidRPr="00000000">
        <w:rPr>
          <w:u w:val="single"/>
          <w:rtl w:val="0"/>
        </w:rPr>
        <w:t xml:space="preserve">Model Evaluation:</w:t>
      </w:r>
    </w:p>
    <w:p w:rsidR="00000000" w:rsidDel="00000000" w:rsidP="00000000" w:rsidRDefault="00000000" w:rsidRPr="00000000" w14:paraId="0000006E">
      <w:pPr>
        <w:numPr>
          <w:ilvl w:val="0"/>
          <w:numId w:val="5"/>
        </w:numPr>
        <w:ind w:left="720" w:hanging="360"/>
        <w:jc w:val="both"/>
        <w:rPr>
          <w:u w:val="none"/>
        </w:rPr>
      </w:pPr>
      <w:r w:rsidDel="00000000" w:rsidR="00000000" w:rsidRPr="00000000">
        <w:rPr>
          <w:rtl w:val="0"/>
        </w:rPr>
        <w:t xml:space="preserve">The slope is declining as the coefficient of slope is negative.</w:t>
      </w:r>
    </w:p>
    <w:p w:rsidR="00000000" w:rsidDel="00000000" w:rsidP="00000000" w:rsidRDefault="00000000" w:rsidRPr="00000000" w14:paraId="0000006F">
      <w:pPr>
        <w:numPr>
          <w:ilvl w:val="0"/>
          <w:numId w:val="5"/>
        </w:numPr>
        <w:ind w:left="720" w:hanging="360"/>
        <w:jc w:val="both"/>
        <w:rPr>
          <w:u w:val="none"/>
        </w:rPr>
      </w:pPr>
      <w:r w:rsidDel="00000000" w:rsidR="00000000" w:rsidRPr="00000000">
        <w:rPr>
          <w:rtl w:val="0"/>
        </w:rPr>
        <w:t xml:space="preserve">p-value is less than alpha , indicating slope is statistically significant.</w:t>
      </w:r>
    </w:p>
    <w:p w:rsidR="00000000" w:rsidDel="00000000" w:rsidP="00000000" w:rsidRDefault="00000000" w:rsidRPr="00000000" w14:paraId="00000070">
      <w:pPr>
        <w:numPr>
          <w:ilvl w:val="0"/>
          <w:numId w:val="5"/>
        </w:numPr>
        <w:ind w:left="720" w:hanging="360"/>
      </w:pPr>
      <w:r w:rsidDel="00000000" w:rsidR="00000000" w:rsidRPr="00000000">
        <w:rPr>
          <w:rtl w:val="0"/>
        </w:rPr>
        <w:t xml:space="preserve">R</w:t>
      </w:r>
      <w:r w:rsidDel="00000000" w:rsidR="00000000" w:rsidRPr="00000000">
        <w:rPr>
          <w:vertAlign w:val="superscript"/>
          <w:rtl w:val="0"/>
        </w:rPr>
        <w:t xml:space="preserve">2  </w:t>
      </w:r>
      <w:r w:rsidDel="00000000" w:rsidR="00000000" w:rsidRPr="00000000">
        <w:rPr>
          <w:rtl w:val="0"/>
        </w:rPr>
        <w:t xml:space="preserve">Coefficient of determination </w:t>
      </w:r>
      <w:r w:rsidDel="00000000" w:rsidR="00000000" w:rsidRPr="00000000">
        <w:rPr>
          <w:vertAlign w:val="superscript"/>
          <w:rtl w:val="0"/>
        </w:rPr>
        <w:t xml:space="preserve"> </w:t>
      </w:r>
      <w:r w:rsidDel="00000000" w:rsidR="00000000" w:rsidRPr="00000000">
        <w:rPr>
          <w:rtl w:val="0"/>
        </w:rPr>
        <w:t xml:space="preserve">is 34% which shows 34 percent of variation in energy consumption is explained by the variation in time variable . The value of </w:t>
      </w:r>
      <w:r w:rsidDel="00000000" w:rsidR="00000000" w:rsidRPr="00000000">
        <w:rPr>
          <w:vertAlign w:val="superscript"/>
          <w:rtl w:val="0"/>
        </w:rPr>
        <w:t xml:space="preserve"> </w:t>
      </w:r>
      <w:r w:rsidDel="00000000" w:rsidR="00000000" w:rsidRPr="00000000">
        <w:rPr>
          <w:rtl w:val="0"/>
        </w:rPr>
        <w:t xml:space="preserve">R</w:t>
      </w:r>
      <w:r w:rsidDel="00000000" w:rsidR="00000000" w:rsidRPr="00000000">
        <w:rPr>
          <w:vertAlign w:val="superscript"/>
          <w:rtl w:val="0"/>
        </w:rPr>
        <w:t xml:space="preserve">2 </w:t>
      </w:r>
      <w:r w:rsidDel="00000000" w:rsidR="00000000" w:rsidRPr="00000000">
        <w:rPr>
          <w:rtl w:val="0"/>
        </w:rPr>
        <w:t xml:space="preserve">is not good enough , indicating mean monthly energy consumption alone is not sufficient to forecast.</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t xml:space="preserve">Error Measures maps fit and maps accuracy  after </w:t>
      </w:r>
      <w:r w:rsidDel="00000000" w:rsidR="00000000" w:rsidRPr="00000000">
        <w:rPr>
          <w:rtl w:val="0"/>
        </w:rPr>
        <w:t xml:space="preserve">re-seasonalizing</w:t>
      </w:r>
      <w:r w:rsidDel="00000000" w:rsidR="00000000" w:rsidRPr="00000000">
        <w:rPr>
          <w:rtl w:val="0"/>
        </w:rPr>
        <w:t xml:space="preserve"> the data were better .</w:t>
      </w:r>
    </w:p>
    <w:p w:rsidR="00000000" w:rsidDel="00000000" w:rsidP="00000000" w:rsidRDefault="00000000" w:rsidRPr="00000000" w14:paraId="00000073">
      <w:pPr>
        <w:ind w:left="720" w:firstLine="0"/>
        <w:jc w:val="center"/>
        <w:rPr/>
      </w:pPr>
      <w:r w:rsidDel="00000000" w:rsidR="00000000" w:rsidRPr="00000000">
        <w:rPr/>
        <w:drawing>
          <wp:inline distB="19050" distT="19050" distL="19050" distR="19050">
            <wp:extent cx="2183161" cy="1108374"/>
            <wp:effectExtent b="0" l="0" r="0" t="0"/>
            <wp:docPr id="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183161" cy="110837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t xml:space="preserve">MAPE accuracy is 3.38% indicates good fit.</w:t>
      </w:r>
    </w:p>
    <w:p w:rsidR="00000000" w:rsidDel="00000000" w:rsidP="00000000" w:rsidRDefault="00000000" w:rsidRPr="00000000" w14:paraId="00000075">
      <w:pPr>
        <w:rPr>
          <w:vertAlign w:val="superscript"/>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   </w:t>
      </w:r>
      <w:r w:rsidDel="00000000" w:rsidR="00000000" w:rsidRPr="00000000">
        <w:rPr>
          <w:rtl w:val="0"/>
        </w:rPr>
        <w:t xml:space="preserve">Time series plot of deseasonalized data and actual data:</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9050" distT="19050" distL="19050" distR="19050">
            <wp:extent cx="4967288" cy="3274730"/>
            <wp:effectExtent b="0" l="0" r="0" t="0"/>
            <wp:docPr id="2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967288" cy="327473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highlight w:val="yellow"/>
          <w:u w:val="single"/>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b w:val="1"/>
          <w:u w:val="single"/>
        </w:rPr>
      </w:pPr>
      <w:r w:rsidDel="00000000" w:rsidR="00000000" w:rsidRPr="00000000">
        <w:rPr>
          <w:b w:val="1"/>
          <w:u w:val="single"/>
          <w:rtl w:val="0"/>
        </w:rPr>
        <w:t xml:space="preserve">Deseasonalizing using Dummy variables:</w:t>
      </w:r>
    </w:p>
    <w:p w:rsidR="00000000" w:rsidDel="00000000" w:rsidP="00000000" w:rsidRDefault="00000000" w:rsidRPr="00000000" w14:paraId="0000007F">
      <w:pPr>
        <w:jc w:val="both"/>
        <w:rPr>
          <w:b w:val="1"/>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The other method to account for seasonality in a regression model is by using dummy variables. The categorical variable date in our time series has 12 levels representing monthly data. Hence, we created 11 dummy variables for each month with August month as the reference period.</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u w:val="single"/>
        </w:rPr>
      </w:pPr>
      <w:r w:rsidDel="00000000" w:rsidR="00000000" w:rsidRPr="00000000">
        <w:rPr>
          <w:u w:val="single"/>
          <w:rtl w:val="0"/>
        </w:rPr>
        <w:t xml:space="preserve">Model evaluation:</w:t>
      </w:r>
    </w:p>
    <w:p w:rsidR="00000000" w:rsidDel="00000000" w:rsidP="00000000" w:rsidRDefault="00000000" w:rsidRPr="00000000" w14:paraId="00000084">
      <w:pPr>
        <w:jc w:val="both"/>
        <w:rPr/>
      </w:pPr>
      <w:r w:rsidDel="00000000" w:rsidR="00000000" w:rsidRPr="00000000">
        <w:rPr>
          <w:rtl w:val="0"/>
        </w:rPr>
        <w:t xml:space="preserve">The model is logical as the sign of the slope coefficients of independent variables makes sense. The slope of all the months except July and December are statistically significant. The p-value of the model from the Analysis of Variance shows that the model is statistically significant. The adjusted R-squared is 64.22 percent which indicates that the seasons explains 64.22 percent of the variations in the energy consumption. This indicates that this model is not a very good fit but a decent fit though. The Variance Inflation Factor for all the dummy variables are less than 10. This shows that there is no multicollinearity between them.</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drawing>
          <wp:inline distB="114300" distT="114300" distL="114300" distR="114300">
            <wp:extent cx="3176588" cy="3916234"/>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176588" cy="391623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2671763" cy="542211"/>
            <wp:effectExtent b="0" l="0" r="0" t="0"/>
            <wp:docPr id="2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671763" cy="542211"/>
                    </a:xfrm>
                    <a:prstGeom prst="rect"/>
                    <a:ln/>
                  </pic:spPr>
                </pic:pic>
              </a:graphicData>
            </a:graphic>
          </wp:inline>
        </w:drawing>
      </w:r>
      <w:r w:rsidDel="00000000" w:rsidR="00000000" w:rsidRPr="00000000">
        <w:rPr/>
        <w:drawing>
          <wp:inline distB="114300" distT="114300" distL="114300" distR="114300">
            <wp:extent cx="1004577" cy="672877"/>
            <wp:effectExtent b="0" l="0" r="0" t="0"/>
            <wp:docPr id="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004577" cy="67287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The MAPE is 4.34% which indicates a good fit.</w:t>
      </w:r>
    </w:p>
    <w:p w:rsidR="00000000" w:rsidDel="00000000" w:rsidP="00000000" w:rsidRDefault="00000000" w:rsidRPr="00000000" w14:paraId="0000008A">
      <w:pPr>
        <w:jc w:val="both"/>
        <w:rPr/>
      </w:pPr>
      <w:r w:rsidDel="00000000" w:rsidR="00000000" w:rsidRPr="00000000">
        <w:rPr>
          <w:rtl w:val="0"/>
        </w:rPr>
        <w:t xml:space="preserve">As we go with a simpler model and to follow the principle of parsimony we ignored this model as we had to create 11 dummy variables .</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shd w:fill="ff9900" w:val="clear"/>
        </w:rPr>
      </w:pPr>
      <w:r w:rsidDel="00000000" w:rsidR="00000000" w:rsidRPr="00000000">
        <w:rPr>
          <w:rtl w:val="0"/>
        </w:rPr>
      </w:r>
    </w:p>
    <w:p w:rsidR="00000000" w:rsidDel="00000000" w:rsidP="00000000" w:rsidRDefault="00000000" w:rsidRPr="00000000" w14:paraId="0000008D">
      <w:pPr>
        <w:jc w:val="both"/>
        <w:rPr>
          <w:b w:val="1"/>
          <w:u w:val="single"/>
        </w:rPr>
      </w:pPr>
      <w:r w:rsidDel="00000000" w:rsidR="00000000" w:rsidRPr="00000000">
        <w:rPr>
          <w:b w:val="1"/>
          <w:u w:val="single"/>
          <w:rtl w:val="0"/>
        </w:rPr>
        <w:t xml:space="preserve">X11 and Classical Decomposition: </w:t>
      </w:r>
    </w:p>
    <w:p w:rsidR="00000000" w:rsidDel="00000000" w:rsidP="00000000" w:rsidRDefault="00000000" w:rsidRPr="00000000" w14:paraId="0000008E">
      <w:pPr>
        <w:jc w:val="both"/>
        <w:rPr>
          <w:highlight w:val="yellow"/>
          <w:u w:val="single"/>
        </w:rPr>
      </w:pPr>
      <w:r w:rsidDel="00000000" w:rsidR="00000000" w:rsidRPr="00000000">
        <w:rPr>
          <w:rtl w:val="0"/>
        </w:rPr>
      </w:r>
    </w:p>
    <w:p w:rsidR="00000000" w:rsidDel="00000000" w:rsidP="00000000" w:rsidRDefault="00000000" w:rsidRPr="00000000" w14:paraId="0000008F">
      <w:pPr>
        <w:jc w:val="both"/>
        <w:rPr>
          <w:b w:val="1"/>
          <w:u w:val="single"/>
        </w:rPr>
      </w:pPr>
      <w:r w:rsidDel="00000000" w:rsidR="00000000" w:rsidRPr="00000000">
        <w:rPr>
          <w:b w:val="1"/>
          <w:u w:val="single"/>
          <w:rtl w:val="0"/>
        </w:rPr>
        <w:t xml:space="preserve">Classical Decomposition:</w:t>
      </w:r>
    </w:p>
    <w:p w:rsidR="00000000" w:rsidDel="00000000" w:rsidP="00000000" w:rsidRDefault="00000000" w:rsidRPr="00000000" w14:paraId="00000090">
      <w:pPr>
        <w:jc w:val="both"/>
        <w:rPr/>
      </w:pPr>
      <w:r w:rsidDel="00000000" w:rsidR="00000000" w:rsidRPr="00000000">
        <w:rPr>
          <w:rtl w:val="0"/>
        </w:rPr>
        <w:t xml:space="preserve">The classical decomposition method allows us to examine the time series components individually by breaking the series and then combine them to produce a better forecast. The first step in this method is to remove short term fluctuations, that are the seasonality and irregular variants, in order to clearly identify the long term trend and cyclic component. However, there is no long term trend in our data,and we could observe the potential cycles peak from October 2007 to June 2011. This process is accomplished by using a 12 period moving average(MA). Since we have used an even number of periods in calculating the moving average, we calculate a centered moving average(CMA) by performing a 2 period moving average of the moving averages calculated in the previous step. This Centered Moving Average CMA is also known as Deseasonalized data or Seasonally adjusted data. In order to measure the degree of seasonality, that is the seasonal factor (SF), we get the ratio of actual value to the seasonally adjusted value. We then take the average of SF’s for every season to obtain the seasonal Index(SI).</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114300" distT="114300" distL="114300" distR="114300">
            <wp:extent cx="4672013" cy="2515699"/>
            <wp:effectExtent b="0" l="0" r="0" t="0"/>
            <wp:docPr id="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672013" cy="251569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The seasonal Index of the month January is the highest with 1.13. This indicates that the mean monthly consumption of energy in January is 13% higher than the average month. The seasonal index of the month April is the lowest with 0.89. This indicates that the mean monthly consumption of energy in April is 11% lower than the average month.</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drawing>
          <wp:inline distB="19050" distT="19050" distL="19050" distR="19050">
            <wp:extent cx="1395413" cy="2594595"/>
            <wp:effectExtent b="0" l="0" r="0" t="0"/>
            <wp:docPr id="1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395413" cy="259459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The second step in this method is to forecast the trend. This is done by applying regression on the seasonally adjusted data to obtain a linear equation with time variable. The CMA Trend(CMAT) series is obtained by substituting the time index in the trend equation.</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5043488" cy="2715724"/>
            <wp:effectExtent b="0" l="0" r="0" t="0"/>
            <wp:docPr id="1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043488" cy="271572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The third step is to forecast the cyclical component which is most difficult to analyze and predict. This is done by obtaining the cycle factor(CF) which is the ratio of CMA and CMAT. From the below figure, we can see that anytime CF is greater than 1, the power consumption is in expansion phase and anytime CF is less than 1, the power consumption is in contraction phase.</w:t>
      </w:r>
    </w:p>
    <w:p w:rsidR="00000000" w:rsidDel="00000000" w:rsidP="00000000" w:rsidRDefault="00000000" w:rsidRPr="00000000" w14:paraId="0000009C">
      <w:pPr>
        <w:jc w:val="center"/>
        <w:rPr/>
      </w:pPr>
      <w:r w:rsidDel="00000000" w:rsidR="00000000" w:rsidRPr="00000000">
        <w:rPr/>
        <w:drawing>
          <wp:inline distB="114300" distT="114300" distL="114300" distR="114300">
            <wp:extent cx="3681413" cy="2210455"/>
            <wp:effectExtent b="0" l="0" r="0" t="0"/>
            <wp:docPr id="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681413" cy="221045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The final step is to combine the forecasted components by taking the product of SI,CF and CMAT. </w:t>
      </w:r>
      <w:r w:rsidDel="00000000" w:rsidR="00000000" w:rsidRPr="00000000">
        <w:rPr>
          <w:rtl w:val="0"/>
        </w:rPr>
        <w:t xml:space="preserve">MAPE</w:t>
      </w:r>
      <w:r w:rsidDel="00000000" w:rsidR="00000000" w:rsidRPr="00000000">
        <w:rPr>
          <w:rtl w:val="0"/>
        </w:rPr>
        <w:t xml:space="preserve"> of the model fit is 2.67% which is less compared to other models. </w:t>
      </w:r>
      <w:r w:rsidDel="00000000" w:rsidR="00000000" w:rsidRPr="00000000">
        <w:rPr>
          <w:rtl w:val="0"/>
        </w:rPr>
        <w:t xml:space="preserve">MAPE</w:t>
      </w:r>
      <w:r w:rsidDel="00000000" w:rsidR="00000000" w:rsidRPr="00000000">
        <w:rPr>
          <w:rtl w:val="0"/>
        </w:rPr>
        <w:t xml:space="preserve"> of the model accuracy is 3.21%. Based on these error measurements, this model is a good fit for the data.</w:t>
      </w:r>
    </w:p>
    <w:p w:rsidR="00000000" w:rsidDel="00000000" w:rsidP="00000000" w:rsidRDefault="00000000" w:rsidRPr="00000000" w14:paraId="0000009F">
      <w:pPr>
        <w:jc w:val="center"/>
        <w:rPr/>
      </w:pPr>
      <w:r w:rsidDel="00000000" w:rsidR="00000000" w:rsidRPr="00000000">
        <w:rPr/>
        <w:drawing>
          <wp:inline distB="114300" distT="114300" distL="114300" distR="114300">
            <wp:extent cx="4058869" cy="2314761"/>
            <wp:effectExtent b="0" l="0" r="0" t="0"/>
            <wp:docPr id="1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058869" cy="231476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b w:val="1"/>
          <w:u w:val="single"/>
        </w:rPr>
      </w:pPr>
      <w:r w:rsidDel="00000000" w:rsidR="00000000" w:rsidRPr="00000000">
        <w:rPr>
          <w:b w:val="1"/>
          <w:u w:val="single"/>
          <w:rtl w:val="0"/>
        </w:rPr>
        <w:t xml:space="preserve">X11 Decomposition:</w:t>
      </w:r>
    </w:p>
    <w:p w:rsidR="00000000" w:rsidDel="00000000" w:rsidP="00000000" w:rsidRDefault="00000000" w:rsidRPr="00000000" w14:paraId="000000A2">
      <w:pPr>
        <w:jc w:val="both"/>
        <w:rPr>
          <w:highlight w:val="yellow"/>
          <w:u w:val="single"/>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Looking at the graph with the original and forecasted plots of the X11 model, the plots line up perfectly. We can see a clear seasonality component from 2004 to 2019 and into the forecasted years of 2020 and 2021. The seasonally adjusted data and trend cycle component were also plotted and we see that there is less noise in the seasonally adjusted data, but the data still captures the seasonality of the original data. The trend cycle component has even less noise than the seasonally adjusted data but has multiple spikes in the data to be able to determine if there is a cyclical component. A potential trough is identified in 2009 to another potential trough in 2017. We can see that the energy consumption demand is at its lowest point in 2005 and then again in 2009 and one last time in 2017. We see a peak in 2007 when the demand for energy was at its highest and then again in 2014-15 as well as 2018. </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The </w:t>
      </w:r>
      <w:r w:rsidDel="00000000" w:rsidR="00000000" w:rsidRPr="00000000">
        <w:rPr>
          <w:rtl w:val="0"/>
        </w:rPr>
        <w:t xml:space="preserve">MAPE</w:t>
      </w:r>
      <w:r w:rsidDel="00000000" w:rsidR="00000000" w:rsidRPr="00000000">
        <w:rPr>
          <w:rtl w:val="0"/>
        </w:rPr>
        <w:t xml:space="preserve"> of the model fit and model accuracy was calculated for the X11 decomposition. The MAPE for the model fit was 0% and the MAPE of the model accuracy was 4.17%. The error measurements on this model are very impressive and therefore indicate that the X11 decomposition model is a good fit for forecasting the demand for energy consumption. </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center"/>
        <w:rPr>
          <w:u w:val="single"/>
        </w:rPr>
      </w:pPr>
      <w:r w:rsidDel="00000000" w:rsidR="00000000" w:rsidRPr="00000000">
        <w:rPr/>
        <w:drawing>
          <wp:inline distB="114300" distT="114300" distL="114300" distR="114300">
            <wp:extent cx="3348038" cy="2531052"/>
            <wp:effectExtent b="0" l="0" r="0" t="0"/>
            <wp:docPr id="2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348038" cy="253105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highlight w:val="yellow"/>
          <w:u w:val="single"/>
        </w:rPr>
      </w:pPr>
      <w:r w:rsidDel="00000000" w:rsidR="00000000" w:rsidRPr="00000000">
        <w:rPr/>
        <w:drawing>
          <wp:inline distB="114300" distT="114300" distL="114300" distR="114300">
            <wp:extent cx="3577792" cy="2681288"/>
            <wp:effectExtent b="0" l="0" r="0" t="0"/>
            <wp:docPr id="1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577792"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b w:val="1"/>
          <w:u w:val="single"/>
        </w:rPr>
      </w:pPr>
      <w:r w:rsidDel="00000000" w:rsidR="00000000" w:rsidRPr="00000000">
        <w:rPr>
          <w:rtl w:val="0"/>
        </w:rPr>
      </w:r>
    </w:p>
    <w:p w:rsidR="00000000" w:rsidDel="00000000" w:rsidP="00000000" w:rsidRDefault="00000000" w:rsidRPr="00000000" w14:paraId="000000AA">
      <w:pPr>
        <w:jc w:val="both"/>
        <w:rPr>
          <w:b w:val="1"/>
          <w:u w:val="single"/>
        </w:rPr>
      </w:pPr>
      <w:r w:rsidDel="00000000" w:rsidR="00000000" w:rsidRPr="00000000">
        <w:rPr>
          <w:b w:val="1"/>
          <w:u w:val="single"/>
          <w:rtl w:val="0"/>
        </w:rPr>
        <w:t xml:space="preserve">ARIMA:</w:t>
      </w:r>
    </w:p>
    <w:p w:rsidR="00000000" w:rsidDel="00000000" w:rsidP="00000000" w:rsidRDefault="00000000" w:rsidRPr="00000000" w14:paraId="000000AB">
      <w:pPr>
        <w:jc w:val="both"/>
        <w:rPr>
          <w:highlight w:val="yellow"/>
          <w:u w:val="single"/>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The first step in creating the ARIMA models is to identify if the overall data is white noise. After checking the data, we see that all the p-values are less than alpha at the .05 significance level. During this first check, we also see that the data is not stationary. So we have to apply first order seasonal differencing. Once this first order seasonal differencing is applied, we see that the data data is still not stationary, so we proceed with non seasonal differencing to check if the data became stationary. After applying regular differencing we could observe some stationarity in the data . </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The next step is to identify the potential model and proceed with order of the seasonal and nonseasonal MA and AR terms. Since the data is monthly, we are looking for significant lags at every 12th lag in the ACF and PACF plots. In the ACF plot, we see a significant spike at the 12th lag. In the PACF plot, we do not see a significant spike at the 12th lag, the 24th lag, or the 36th lag. Now onto the nonseasonal terms. Looking at the PACF plot, there is no pattern and a potential pattern in the ACF. So we can test two ARMA models, one with an AR approach and the other with an ARIMA approach.</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If we were to continue with an ARIMA model that has an AR approach, we would then look to the PACF plot for any more significant spikes other than the 12th lag. There are three significant spikes in the PACF plot. If we were to continue with an ARMA approach where there are no patterns in either the PACF or ACF plot, we find two significant spikes in the PACF and one significant spike in the ACF plot. So, the two ARIMA models that we tested were </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numPr>
          <w:ilvl w:val="0"/>
          <w:numId w:val="2"/>
        </w:numPr>
        <w:ind w:left="720" w:hanging="360"/>
        <w:jc w:val="both"/>
      </w:pPr>
      <w:r w:rsidDel="00000000" w:rsidR="00000000" w:rsidRPr="00000000">
        <w:rPr>
          <w:rtl w:val="0"/>
        </w:rPr>
        <w:t xml:space="preserve">ARIMA (3,1,0)(0,1,1)</w:t>
      </w:r>
    </w:p>
    <w:p w:rsidR="00000000" w:rsidDel="00000000" w:rsidP="00000000" w:rsidRDefault="00000000" w:rsidRPr="00000000" w14:paraId="000000B3">
      <w:pPr>
        <w:numPr>
          <w:ilvl w:val="0"/>
          <w:numId w:val="2"/>
        </w:numPr>
        <w:ind w:left="720" w:hanging="360"/>
        <w:jc w:val="both"/>
      </w:pPr>
      <w:r w:rsidDel="00000000" w:rsidR="00000000" w:rsidRPr="00000000">
        <w:rPr>
          <w:rtl w:val="0"/>
        </w:rPr>
        <w:t xml:space="preserve">ARIMA (2,1,2)(0,1,1)</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But, within the estimate step, we see that not all of the p-values for those residuals are above a .05 significance level for either of the two models, so we cannot continue with either ARIMA model to forecast the demand for energy consumption. </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ARIMA (3,1,0)(0,1,1): </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drawing>
          <wp:inline distB="114300" distT="114300" distL="114300" distR="114300">
            <wp:extent cx="4533900" cy="1666875"/>
            <wp:effectExtent b="0" l="0" r="0" t="0"/>
            <wp:docPr id="2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5339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ARIMA (2,1,2)(0,1,1):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drawing>
          <wp:inline distB="114300" distT="114300" distL="114300" distR="114300">
            <wp:extent cx="4438650" cy="1666875"/>
            <wp:effectExtent b="0" l="0" r="0" t="0"/>
            <wp:docPr id="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4386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b w:val="1"/>
          <w:u w:val="single"/>
        </w:rPr>
      </w:pPr>
      <w:r w:rsidDel="00000000" w:rsidR="00000000" w:rsidRPr="00000000">
        <w:rPr>
          <w:b w:val="1"/>
          <w:u w:val="single"/>
          <w:rtl w:val="0"/>
        </w:rPr>
        <w:t xml:space="preserve">Comparing the Models:</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On comparing all the methods tried above, based on the actual vs forecasted plots,  the X11 decomposition method is the best forecasting method that would fit the dataset well. The forecasted values from X11 decomposition perfectly fits/overlaps with the actual data.</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Considering the error measures, the Classical decomposition method appears to be the best forecasting method as the MAPE of the model accuracy is lowest compared to the other methods.</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drawing>
          <wp:inline distB="19050" distT="19050" distL="19050" distR="19050">
            <wp:extent cx="4112796" cy="3590099"/>
            <wp:effectExtent b="0" l="0" r="0" t="0"/>
            <wp:docPr id="18"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112796" cy="359009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b w:val="1"/>
          <w:u w:val="single"/>
        </w:rPr>
      </w:pPr>
      <w:r w:rsidDel="00000000" w:rsidR="00000000" w:rsidRPr="00000000">
        <w:rPr>
          <w:rtl w:val="0"/>
        </w:rPr>
      </w:r>
    </w:p>
    <w:p w:rsidR="00000000" w:rsidDel="00000000" w:rsidP="00000000" w:rsidRDefault="00000000" w:rsidRPr="00000000" w14:paraId="000000CC">
      <w:pPr>
        <w:jc w:val="both"/>
        <w:rPr>
          <w:b w:val="1"/>
          <w:u w:val="single"/>
        </w:rPr>
      </w:pPr>
      <w:r w:rsidDel="00000000" w:rsidR="00000000" w:rsidRPr="00000000">
        <w:rPr>
          <w:b w:val="1"/>
          <w:u w:val="single"/>
          <w:rtl w:val="0"/>
        </w:rPr>
        <w:t xml:space="preserve">Conclusion:</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From the comparison above, we can conclude that the X11 decomposition method is best suited for our dataset. Based on the forecasted values, the demand for energy decreased in 2020 and 2021. We know this is due to the repercussions of the pandemic. Since everyone was sent into quarantine, the use of energy was not nearly as demanded as the previous years due to the fact that people were staying and working from home instead of traveling. Oil is a huge factor in energy consumption, which took a severe hit once everyone was stationary. Some businesses used solar panels as energy to run their businesses. The demand for solar energy decreased as much of the population that traveled into the offices for work was no longer able to. Therefore, companies aren’t going to spend money on electricity, gas, and water bills on keeping a business or building running while no one is occupying it. </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References:</w:t>
      </w:r>
    </w:p>
    <w:p w:rsidR="00000000" w:rsidDel="00000000" w:rsidP="00000000" w:rsidRDefault="00000000" w:rsidRPr="00000000" w14:paraId="000000D2">
      <w:pPr>
        <w:numPr>
          <w:ilvl w:val="0"/>
          <w:numId w:val="1"/>
        </w:numPr>
        <w:ind w:left="720" w:hanging="360"/>
        <w:jc w:val="both"/>
      </w:pPr>
      <w:hyperlink r:id="rId34">
        <w:r w:rsidDel="00000000" w:rsidR="00000000" w:rsidRPr="00000000">
          <w:rPr>
            <w:rFonts w:ascii="Calibri" w:cs="Calibri" w:eastAsia="Calibri" w:hAnsi="Calibri"/>
            <w:color w:val="0563c1"/>
            <w:u w:val="single"/>
            <w:rtl w:val="0"/>
          </w:rPr>
          <w:t xml:space="preserve">https://www.kaggle.com/code/robinteuwens/forecasting-energy-demand/notebook</w:t>
        </w:r>
      </w:hyperlink>
      <w:r w:rsidDel="00000000" w:rsidR="00000000" w:rsidRPr="00000000">
        <w:rPr>
          <w:rtl w:val="0"/>
        </w:rPr>
      </w:r>
    </w:p>
    <w:p w:rsidR="00000000" w:rsidDel="00000000" w:rsidP="00000000" w:rsidRDefault="00000000" w:rsidRPr="00000000" w14:paraId="000000D3">
      <w:pPr>
        <w:numPr>
          <w:ilvl w:val="0"/>
          <w:numId w:val="1"/>
        </w:numPr>
        <w:ind w:left="720" w:hanging="360"/>
        <w:jc w:val="both"/>
        <w:rPr>
          <w:u w:val="none"/>
        </w:rPr>
      </w:pPr>
      <w:hyperlink r:id="rId35">
        <w:r w:rsidDel="00000000" w:rsidR="00000000" w:rsidRPr="00000000">
          <w:rPr>
            <w:rFonts w:ascii="Calibri" w:cs="Calibri" w:eastAsia="Calibri" w:hAnsi="Calibri"/>
            <w:color w:val="0563c1"/>
            <w:u w:val="single"/>
            <w:rtl w:val="0"/>
          </w:rPr>
          <w:t xml:space="preserve">https://aep.com/about/businesses/opcos</w:t>
        </w:r>
      </w:hyperlink>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b w:val="1"/>
          <w:u w:val="single"/>
        </w:rPr>
      </w:pPr>
      <w:r w:rsidDel="00000000" w:rsidR="00000000" w:rsidRPr="00000000">
        <w:rPr>
          <w:b w:val="1"/>
          <w:u w:val="single"/>
          <w:rtl w:val="0"/>
        </w:rPr>
        <w:t xml:space="preserve">SAS Code:</w:t>
      </w:r>
    </w:p>
    <w:p w:rsidR="00000000" w:rsidDel="00000000" w:rsidP="00000000" w:rsidRDefault="00000000" w:rsidRPr="00000000" w14:paraId="000000D7">
      <w:pPr>
        <w:shd w:fill="ffffff" w:val="clea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color w:val="020202"/>
          <w:highlight w:val="white"/>
        </w:rPr>
      </w:pPr>
      <w:r w:rsidDel="00000000" w:rsidR="00000000" w:rsidRPr="00000000">
        <w:rPr>
          <w:color w:val="020202"/>
          <w:highlight w:val="white"/>
          <w:rtl w:val="0"/>
        </w:rPr>
        <w:t xml:space="preserve">proc import out=aep datafile="/home/u62176551/sasuser.v94/aep_monthly data.xlsx"</w:t>
      </w:r>
    </w:p>
    <w:p w:rsidR="00000000" w:rsidDel="00000000" w:rsidP="00000000" w:rsidRDefault="00000000" w:rsidRPr="00000000" w14:paraId="000000DA">
      <w:pPr>
        <w:jc w:val="both"/>
        <w:rPr>
          <w:color w:val="020202"/>
          <w:highlight w:val="white"/>
        </w:rPr>
      </w:pPr>
      <w:r w:rsidDel="00000000" w:rsidR="00000000" w:rsidRPr="00000000">
        <w:rPr>
          <w:color w:val="020202"/>
          <w:highlight w:val="white"/>
          <w:rtl w:val="0"/>
        </w:rPr>
        <w:t xml:space="preserve">dbms=xlsx replace;</w:t>
      </w:r>
    </w:p>
    <w:p w:rsidR="00000000" w:rsidDel="00000000" w:rsidP="00000000" w:rsidRDefault="00000000" w:rsidRPr="00000000" w14:paraId="000000DB">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0DC">
      <w:pPr>
        <w:jc w:val="both"/>
        <w:rPr>
          <w:color w:val="020202"/>
          <w:highlight w:val="white"/>
        </w:rPr>
      </w:pPr>
      <w:r w:rsidDel="00000000" w:rsidR="00000000" w:rsidRPr="00000000">
        <w:rPr>
          <w:rtl w:val="0"/>
        </w:rPr>
      </w:r>
    </w:p>
    <w:p w:rsidR="00000000" w:rsidDel="00000000" w:rsidP="00000000" w:rsidRDefault="00000000" w:rsidRPr="00000000" w14:paraId="000000DD">
      <w:pPr>
        <w:jc w:val="both"/>
        <w:rPr>
          <w:color w:val="020202"/>
          <w:highlight w:val="white"/>
        </w:rPr>
      </w:pPr>
      <w:r w:rsidDel="00000000" w:rsidR="00000000" w:rsidRPr="00000000">
        <w:rPr>
          <w:color w:val="020202"/>
          <w:highlight w:val="white"/>
          <w:rtl w:val="0"/>
        </w:rPr>
        <w:t xml:space="preserve">proc sgplot data=aep;</w:t>
      </w:r>
    </w:p>
    <w:p w:rsidR="00000000" w:rsidDel="00000000" w:rsidP="00000000" w:rsidRDefault="00000000" w:rsidRPr="00000000" w14:paraId="000000DE">
      <w:pPr>
        <w:jc w:val="both"/>
        <w:rPr>
          <w:color w:val="020202"/>
          <w:highlight w:val="white"/>
        </w:rPr>
      </w:pPr>
      <w:r w:rsidDel="00000000" w:rsidR="00000000" w:rsidRPr="00000000">
        <w:rPr>
          <w:color w:val="020202"/>
          <w:highlight w:val="white"/>
          <w:rtl w:val="0"/>
        </w:rPr>
        <w:tab/>
        <w:t xml:space="preserve">series x=date y=aep;</w:t>
      </w:r>
    </w:p>
    <w:p w:rsidR="00000000" w:rsidDel="00000000" w:rsidP="00000000" w:rsidRDefault="00000000" w:rsidRPr="00000000" w14:paraId="000000DF">
      <w:pPr>
        <w:jc w:val="both"/>
        <w:rPr>
          <w:color w:val="020202"/>
          <w:highlight w:val="white"/>
        </w:rPr>
      </w:pPr>
      <w:r w:rsidDel="00000000" w:rsidR="00000000" w:rsidRPr="00000000">
        <w:rPr>
          <w:color w:val="020202"/>
          <w:highlight w:val="white"/>
          <w:rtl w:val="0"/>
        </w:rPr>
        <w:tab/>
        <w:t xml:space="preserve">title "Monthly Mean Energy Consumption(in MW)";</w:t>
      </w:r>
    </w:p>
    <w:p w:rsidR="00000000" w:rsidDel="00000000" w:rsidP="00000000" w:rsidRDefault="00000000" w:rsidRPr="00000000" w14:paraId="000000E0">
      <w:pPr>
        <w:jc w:val="both"/>
        <w:rPr>
          <w:color w:val="020202"/>
          <w:highlight w:val="white"/>
        </w:rPr>
      </w:pPr>
      <w:r w:rsidDel="00000000" w:rsidR="00000000" w:rsidRPr="00000000">
        <w:rPr>
          <w:color w:val="020202"/>
          <w:highlight w:val="white"/>
          <w:rtl w:val="0"/>
        </w:rPr>
        <w:tab/>
        <w:t xml:space="preserve">xaxis label="Months";</w:t>
      </w:r>
    </w:p>
    <w:p w:rsidR="00000000" w:rsidDel="00000000" w:rsidP="00000000" w:rsidRDefault="00000000" w:rsidRPr="00000000" w14:paraId="000000E1">
      <w:pPr>
        <w:jc w:val="both"/>
        <w:rPr>
          <w:color w:val="020202"/>
          <w:highlight w:val="white"/>
        </w:rPr>
      </w:pPr>
      <w:r w:rsidDel="00000000" w:rsidR="00000000" w:rsidRPr="00000000">
        <w:rPr>
          <w:color w:val="020202"/>
          <w:highlight w:val="white"/>
          <w:rtl w:val="0"/>
        </w:rPr>
        <w:tab/>
        <w:t xml:space="preserve">yaxis label="Mean Energy Consumption(in MW)";</w:t>
      </w:r>
    </w:p>
    <w:p w:rsidR="00000000" w:rsidDel="00000000" w:rsidP="00000000" w:rsidRDefault="00000000" w:rsidRPr="00000000" w14:paraId="000000E2">
      <w:pPr>
        <w:jc w:val="both"/>
        <w:rPr>
          <w:color w:val="020202"/>
          <w:highlight w:val="white"/>
        </w:rPr>
      </w:pPr>
      <w:r w:rsidDel="00000000" w:rsidR="00000000" w:rsidRPr="00000000">
        <w:rPr>
          <w:color w:val="020202"/>
          <w:highlight w:val="white"/>
          <w:rtl w:val="0"/>
        </w:rPr>
        <w:t xml:space="preserve">run;/*possible trend,seasonal*/</w:t>
      </w:r>
    </w:p>
    <w:p w:rsidR="00000000" w:rsidDel="00000000" w:rsidP="00000000" w:rsidRDefault="00000000" w:rsidRPr="00000000" w14:paraId="000000E3">
      <w:pPr>
        <w:jc w:val="both"/>
        <w:rPr>
          <w:color w:val="020202"/>
          <w:highlight w:val="white"/>
        </w:rPr>
      </w:pPr>
      <w:r w:rsidDel="00000000" w:rsidR="00000000" w:rsidRPr="00000000">
        <w:rPr>
          <w:rtl w:val="0"/>
        </w:rPr>
      </w:r>
    </w:p>
    <w:p w:rsidR="00000000" w:rsidDel="00000000" w:rsidP="00000000" w:rsidRDefault="00000000" w:rsidRPr="00000000" w14:paraId="000000E4">
      <w:pPr>
        <w:jc w:val="both"/>
        <w:rPr>
          <w:color w:val="020202"/>
          <w:highlight w:val="white"/>
        </w:rPr>
      </w:pPr>
      <w:r w:rsidDel="00000000" w:rsidR="00000000" w:rsidRPr="00000000">
        <w:rPr>
          <w:color w:val="020202"/>
          <w:highlight w:val="white"/>
          <w:rtl w:val="0"/>
        </w:rPr>
        <w:t xml:space="preserve">proc timeseries data=aep plots=(acf pacf) out=_null_;</w:t>
      </w:r>
    </w:p>
    <w:p w:rsidR="00000000" w:rsidDel="00000000" w:rsidP="00000000" w:rsidRDefault="00000000" w:rsidRPr="00000000" w14:paraId="000000E5">
      <w:pPr>
        <w:jc w:val="both"/>
        <w:rPr>
          <w:color w:val="020202"/>
          <w:highlight w:val="white"/>
        </w:rPr>
      </w:pPr>
      <w:r w:rsidDel="00000000" w:rsidR="00000000" w:rsidRPr="00000000">
        <w:rPr>
          <w:color w:val="020202"/>
          <w:highlight w:val="white"/>
          <w:rtl w:val="0"/>
        </w:rPr>
        <w:tab/>
        <w:t xml:space="preserve">var aep;</w:t>
      </w:r>
    </w:p>
    <w:p w:rsidR="00000000" w:rsidDel="00000000" w:rsidP="00000000" w:rsidRDefault="00000000" w:rsidRPr="00000000" w14:paraId="000000E6">
      <w:pPr>
        <w:jc w:val="both"/>
        <w:rPr>
          <w:color w:val="020202"/>
          <w:highlight w:val="white"/>
        </w:rPr>
      </w:pPr>
      <w:r w:rsidDel="00000000" w:rsidR="00000000" w:rsidRPr="00000000">
        <w:rPr>
          <w:color w:val="020202"/>
          <w:highlight w:val="white"/>
          <w:rtl w:val="0"/>
        </w:rPr>
        <w:tab/>
        <w:t xml:space="preserve">corr acf/nlag=36;</w:t>
      </w:r>
    </w:p>
    <w:p w:rsidR="00000000" w:rsidDel="00000000" w:rsidP="00000000" w:rsidRDefault="00000000" w:rsidRPr="00000000" w14:paraId="000000E7">
      <w:pPr>
        <w:jc w:val="both"/>
        <w:rPr>
          <w:color w:val="020202"/>
          <w:highlight w:val="white"/>
        </w:rPr>
      </w:pPr>
      <w:r w:rsidDel="00000000" w:rsidR="00000000" w:rsidRPr="00000000">
        <w:rPr>
          <w:color w:val="020202"/>
          <w:highlight w:val="white"/>
          <w:rtl w:val="0"/>
        </w:rPr>
        <w:t xml:space="preserve">run;/*confirms seasonal,no trend*/</w:t>
      </w:r>
    </w:p>
    <w:p w:rsidR="00000000" w:rsidDel="00000000" w:rsidP="00000000" w:rsidRDefault="00000000" w:rsidRPr="00000000" w14:paraId="000000E8">
      <w:pPr>
        <w:jc w:val="both"/>
        <w:rPr>
          <w:color w:val="020202"/>
          <w:highlight w:val="white"/>
        </w:rPr>
      </w:pPr>
      <w:r w:rsidDel="00000000" w:rsidR="00000000" w:rsidRPr="00000000">
        <w:rPr>
          <w:rtl w:val="0"/>
        </w:rPr>
      </w:r>
    </w:p>
    <w:p w:rsidR="00000000" w:rsidDel="00000000" w:rsidP="00000000" w:rsidRDefault="00000000" w:rsidRPr="00000000" w14:paraId="000000E9">
      <w:pPr>
        <w:jc w:val="both"/>
        <w:rPr>
          <w:color w:val="020202"/>
          <w:highlight w:val="white"/>
        </w:rPr>
      </w:pPr>
      <w:r w:rsidDel="00000000" w:rsidR="00000000" w:rsidRPr="00000000">
        <w:rPr>
          <w:color w:val="020202"/>
          <w:highlight w:val="white"/>
          <w:rtl w:val="0"/>
        </w:rPr>
        <w:t xml:space="preserve">/*WINTERS*/</w:t>
      </w:r>
    </w:p>
    <w:p w:rsidR="00000000" w:rsidDel="00000000" w:rsidP="00000000" w:rsidRDefault="00000000" w:rsidRPr="00000000" w14:paraId="000000EA">
      <w:pPr>
        <w:jc w:val="both"/>
        <w:rPr>
          <w:color w:val="020202"/>
          <w:highlight w:val="white"/>
        </w:rPr>
      </w:pPr>
      <w:r w:rsidDel="00000000" w:rsidR="00000000" w:rsidRPr="00000000">
        <w:rPr>
          <w:color w:val="020202"/>
          <w:highlight w:val="white"/>
          <w:rtl w:val="0"/>
        </w:rPr>
        <w:t xml:space="preserve">/*Multiplicative winters*/</w:t>
      </w:r>
    </w:p>
    <w:p w:rsidR="00000000" w:rsidDel="00000000" w:rsidP="00000000" w:rsidRDefault="00000000" w:rsidRPr="00000000" w14:paraId="000000EB">
      <w:pPr>
        <w:jc w:val="both"/>
        <w:rPr>
          <w:color w:val="020202"/>
          <w:highlight w:val="white"/>
        </w:rPr>
      </w:pPr>
      <w:r w:rsidDel="00000000" w:rsidR="00000000" w:rsidRPr="00000000">
        <w:rPr>
          <w:color w:val="020202"/>
          <w:highlight w:val="white"/>
          <w:rtl w:val="0"/>
        </w:rPr>
        <w:t xml:space="preserve">proc esm data=aep lead=24 back=24 outfor=outaep plot=forecasts out=_null_ print=all;</w:t>
      </w:r>
    </w:p>
    <w:p w:rsidR="00000000" w:rsidDel="00000000" w:rsidP="00000000" w:rsidRDefault="00000000" w:rsidRPr="00000000" w14:paraId="000000EC">
      <w:pPr>
        <w:jc w:val="both"/>
        <w:rPr>
          <w:color w:val="020202"/>
          <w:highlight w:val="white"/>
        </w:rPr>
      </w:pPr>
      <w:r w:rsidDel="00000000" w:rsidR="00000000" w:rsidRPr="00000000">
        <w:rPr>
          <w:color w:val="020202"/>
          <w:highlight w:val="white"/>
          <w:rtl w:val="0"/>
        </w:rPr>
        <w:t xml:space="preserve">id date interval=month;</w:t>
      </w:r>
    </w:p>
    <w:p w:rsidR="00000000" w:rsidDel="00000000" w:rsidP="00000000" w:rsidRDefault="00000000" w:rsidRPr="00000000" w14:paraId="000000ED">
      <w:pPr>
        <w:jc w:val="both"/>
        <w:rPr>
          <w:color w:val="020202"/>
          <w:highlight w:val="white"/>
        </w:rPr>
      </w:pPr>
      <w:r w:rsidDel="00000000" w:rsidR="00000000" w:rsidRPr="00000000">
        <w:rPr>
          <w:color w:val="020202"/>
          <w:highlight w:val="white"/>
          <w:rtl w:val="0"/>
        </w:rPr>
        <w:t xml:space="preserve">forecast aep/model=winters;</w:t>
      </w:r>
    </w:p>
    <w:p w:rsidR="00000000" w:rsidDel="00000000" w:rsidP="00000000" w:rsidRDefault="00000000" w:rsidRPr="00000000" w14:paraId="000000EE">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0EF">
      <w:pPr>
        <w:jc w:val="both"/>
        <w:rPr>
          <w:color w:val="020202"/>
          <w:highlight w:val="white"/>
        </w:rPr>
      </w:pPr>
      <w:r w:rsidDel="00000000" w:rsidR="00000000" w:rsidRPr="00000000">
        <w:rPr>
          <w:rtl w:val="0"/>
        </w:rPr>
      </w:r>
    </w:p>
    <w:p w:rsidR="00000000" w:rsidDel="00000000" w:rsidP="00000000" w:rsidRDefault="00000000" w:rsidRPr="00000000" w14:paraId="000000F0">
      <w:pPr>
        <w:jc w:val="both"/>
        <w:rPr>
          <w:color w:val="020202"/>
          <w:highlight w:val="white"/>
        </w:rPr>
      </w:pPr>
      <w:r w:rsidDel="00000000" w:rsidR="00000000" w:rsidRPr="00000000">
        <w:rPr>
          <w:color w:val="020202"/>
          <w:highlight w:val="white"/>
          <w:rtl w:val="0"/>
        </w:rPr>
        <w:t xml:space="preserve">proc sgplot data=outaep;</w:t>
      </w:r>
    </w:p>
    <w:p w:rsidR="00000000" w:rsidDel="00000000" w:rsidP="00000000" w:rsidRDefault="00000000" w:rsidRPr="00000000" w14:paraId="000000F1">
      <w:pPr>
        <w:jc w:val="both"/>
        <w:rPr>
          <w:color w:val="020202"/>
          <w:highlight w:val="white"/>
        </w:rPr>
      </w:pPr>
      <w:r w:rsidDel="00000000" w:rsidR="00000000" w:rsidRPr="00000000">
        <w:rPr>
          <w:color w:val="020202"/>
          <w:highlight w:val="white"/>
          <w:rtl w:val="0"/>
        </w:rPr>
        <w:t xml:space="preserve">series x=date y=Actual;</w:t>
      </w:r>
    </w:p>
    <w:p w:rsidR="00000000" w:rsidDel="00000000" w:rsidP="00000000" w:rsidRDefault="00000000" w:rsidRPr="00000000" w14:paraId="000000F2">
      <w:pPr>
        <w:jc w:val="both"/>
        <w:rPr>
          <w:color w:val="020202"/>
          <w:highlight w:val="white"/>
        </w:rPr>
      </w:pPr>
      <w:r w:rsidDel="00000000" w:rsidR="00000000" w:rsidRPr="00000000">
        <w:rPr>
          <w:color w:val="020202"/>
          <w:highlight w:val="white"/>
          <w:rtl w:val="0"/>
        </w:rPr>
        <w:t xml:space="preserve">series x=date y=Predict;</w:t>
      </w:r>
    </w:p>
    <w:p w:rsidR="00000000" w:rsidDel="00000000" w:rsidP="00000000" w:rsidRDefault="00000000" w:rsidRPr="00000000" w14:paraId="000000F3">
      <w:pPr>
        <w:jc w:val="both"/>
        <w:rPr>
          <w:color w:val="020202"/>
          <w:highlight w:val="white"/>
        </w:rPr>
      </w:pPr>
      <w:r w:rsidDel="00000000" w:rsidR="00000000" w:rsidRPr="00000000">
        <w:rPr>
          <w:color w:val="020202"/>
          <w:highlight w:val="white"/>
          <w:rtl w:val="0"/>
        </w:rPr>
        <w:t xml:space="preserve">title "plot of actual versus forecasted";</w:t>
      </w:r>
    </w:p>
    <w:p w:rsidR="00000000" w:rsidDel="00000000" w:rsidP="00000000" w:rsidRDefault="00000000" w:rsidRPr="00000000" w14:paraId="000000F4">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0F5">
      <w:pPr>
        <w:jc w:val="both"/>
        <w:rPr>
          <w:color w:val="020202"/>
          <w:highlight w:val="white"/>
        </w:rPr>
      </w:pPr>
      <w:r w:rsidDel="00000000" w:rsidR="00000000" w:rsidRPr="00000000">
        <w:rPr>
          <w:rtl w:val="0"/>
        </w:rPr>
      </w:r>
    </w:p>
    <w:p w:rsidR="00000000" w:rsidDel="00000000" w:rsidP="00000000" w:rsidRDefault="00000000" w:rsidRPr="00000000" w14:paraId="000000F6">
      <w:pPr>
        <w:jc w:val="both"/>
        <w:rPr>
          <w:color w:val="020202"/>
          <w:highlight w:val="white"/>
        </w:rPr>
      </w:pPr>
      <w:r w:rsidDel="00000000" w:rsidR="00000000" w:rsidRPr="00000000">
        <w:rPr>
          <w:color w:val="020202"/>
          <w:highlight w:val="white"/>
          <w:rtl w:val="0"/>
        </w:rPr>
        <w:t xml:space="preserve">/*Additive winters*/</w:t>
      </w:r>
    </w:p>
    <w:p w:rsidR="00000000" w:rsidDel="00000000" w:rsidP="00000000" w:rsidRDefault="00000000" w:rsidRPr="00000000" w14:paraId="000000F7">
      <w:pPr>
        <w:jc w:val="both"/>
        <w:rPr>
          <w:color w:val="020202"/>
          <w:highlight w:val="white"/>
        </w:rPr>
      </w:pPr>
      <w:r w:rsidDel="00000000" w:rsidR="00000000" w:rsidRPr="00000000">
        <w:rPr>
          <w:color w:val="020202"/>
          <w:highlight w:val="white"/>
          <w:rtl w:val="0"/>
        </w:rPr>
        <w:t xml:space="preserve">proc esm data=aep lead=24 back=24 outfor=outaep1 plot=forecasts out=_null_ print=all;</w:t>
      </w:r>
    </w:p>
    <w:p w:rsidR="00000000" w:rsidDel="00000000" w:rsidP="00000000" w:rsidRDefault="00000000" w:rsidRPr="00000000" w14:paraId="000000F8">
      <w:pPr>
        <w:jc w:val="both"/>
        <w:rPr>
          <w:color w:val="020202"/>
          <w:highlight w:val="white"/>
        </w:rPr>
      </w:pPr>
      <w:r w:rsidDel="00000000" w:rsidR="00000000" w:rsidRPr="00000000">
        <w:rPr>
          <w:color w:val="020202"/>
          <w:highlight w:val="white"/>
          <w:rtl w:val="0"/>
        </w:rPr>
        <w:t xml:space="preserve">id date interval=month;</w:t>
      </w:r>
    </w:p>
    <w:p w:rsidR="00000000" w:rsidDel="00000000" w:rsidP="00000000" w:rsidRDefault="00000000" w:rsidRPr="00000000" w14:paraId="000000F9">
      <w:pPr>
        <w:jc w:val="both"/>
        <w:rPr>
          <w:color w:val="020202"/>
          <w:highlight w:val="white"/>
        </w:rPr>
      </w:pPr>
      <w:r w:rsidDel="00000000" w:rsidR="00000000" w:rsidRPr="00000000">
        <w:rPr>
          <w:color w:val="020202"/>
          <w:highlight w:val="white"/>
          <w:rtl w:val="0"/>
        </w:rPr>
        <w:t xml:space="preserve">forecast aep/model=addwinters;</w:t>
      </w:r>
    </w:p>
    <w:p w:rsidR="00000000" w:rsidDel="00000000" w:rsidP="00000000" w:rsidRDefault="00000000" w:rsidRPr="00000000" w14:paraId="000000FA">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0FB">
      <w:pPr>
        <w:jc w:val="both"/>
        <w:rPr>
          <w:color w:val="020202"/>
          <w:highlight w:val="white"/>
        </w:rPr>
      </w:pPr>
      <w:r w:rsidDel="00000000" w:rsidR="00000000" w:rsidRPr="00000000">
        <w:rPr>
          <w:rtl w:val="0"/>
        </w:rPr>
      </w:r>
    </w:p>
    <w:p w:rsidR="00000000" w:rsidDel="00000000" w:rsidP="00000000" w:rsidRDefault="00000000" w:rsidRPr="00000000" w14:paraId="000000FC">
      <w:pPr>
        <w:jc w:val="both"/>
        <w:rPr>
          <w:color w:val="020202"/>
          <w:highlight w:val="white"/>
        </w:rPr>
      </w:pPr>
      <w:r w:rsidDel="00000000" w:rsidR="00000000" w:rsidRPr="00000000">
        <w:rPr>
          <w:color w:val="020202"/>
          <w:highlight w:val="white"/>
          <w:rtl w:val="0"/>
        </w:rPr>
        <w:t xml:space="preserve">proc sgplot data=outaep1;</w:t>
      </w:r>
    </w:p>
    <w:p w:rsidR="00000000" w:rsidDel="00000000" w:rsidP="00000000" w:rsidRDefault="00000000" w:rsidRPr="00000000" w14:paraId="000000FD">
      <w:pPr>
        <w:jc w:val="both"/>
        <w:rPr>
          <w:color w:val="020202"/>
          <w:highlight w:val="white"/>
        </w:rPr>
      </w:pPr>
      <w:r w:rsidDel="00000000" w:rsidR="00000000" w:rsidRPr="00000000">
        <w:rPr>
          <w:color w:val="020202"/>
          <w:highlight w:val="white"/>
          <w:rtl w:val="0"/>
        </w:rPr>
        <w:t xml:space="preserve">series x=date y=Actual;</w:t>
      </w:r>
    </w:p>
    <w:p w:rsidR="00000000" w:rsidDel="00000000" w:rsidP="00000000" w:rsidRDefault="00000000" w:rsidRPr="00000000" w14:paraId="000000FE">
      <w:pPr>
        <w:jc w:val="both"/>
        <w:rPr>
          <w:color w:val="020202"/>
          <w:highlight w:val="white"/>
        </w:rPr>
      </w:pPr>
      <w:r w:rsidDel="00000000" w:rsidR="00000000" w:rsidRPr="00000000">
        <w:rPr>
          <w:color w:val="020202"/>
          <w:highlight w:val="white"/>
          <w:rtl w:val="0"/>
        </w:rPr>
        <w:t xml:space="preserve">series x=date y=Predict;</w:t>
      </w:r>
    </w:p>
    <w:p w:rsidR="00000000" w:rsidDel="00000000" w:rsidP="00000000" w:rsidRDefault="00000000" w:rsidRPr="00000000" w14:paraId="000000FF">
      <w:pPr>
        <w:jc w:val="both"/>
        <w:rPr>
          <w:color w:val="020202"/>
          <w:highlight w:val="white"/>
        </w:rPr>
      </w:pPr>
      <w:r w:rsidDel="00000000" w:rsidR="00000000" w:rsidRPr="00000000">
        <w:rPr>
          <w:color w:val="020202"/>
          <w:highlight w:val="white"/>
          <w:rtl w:val="0"/>
        </w:rPr>
        <w:t xml:space="preserve">title "Plot of actual versus forecasted";</w:t>
      </w:r>
    </w:p>
    <w:p w:rsidR="00000000" w:rsidDel="00000000" w:rsidP="00000000" w:rsidRDefault="00000000" w:rsidRPr="00000000" w14:paraId="00000100">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01">
      <w:pPr>
        <w:jc w:val="both"/>
        <w:rPr>
          <w:color w:val="020202"/>
          <w:highlight w:val="white"/>
        </w:rPr>
      </w:pPr>
      <w:r w:rsidDel="00000000" w:rsidR="00000000" w:rsidRPr="00000000">
        <w:rPr>
          <w:rtl w:val="0"/>
        </w:rPr>
      </w:r>
    </w:p>
    <w:p w:rsidR="00000000" w:rsidDel="00000000" w:rsidP="00000000" w:rsidRDefault="00000000" w:rsidRPr="00000000" w14:paraId="00000102">
      <w:pPr>
        <w:jc w:val="both"/>
        <w:rPr>
          <w:color w:val="020202"/>
          <w:highlight w:val="white"/>
        </w:rPr>
      </w:pPr>
      <w:r w:rsidDel="00000000" w:rsidR="00000000" w:rsidRPr="00000000">
        <w:rPr>
          <w:color w:val="020202"/>
          <w:highlight w:val="white"/>
          <w:rtl w:val="0"/>
        </w:rPr>
        <w:t xml:space="preserve">/* deseasonalising data*/</w:t>
      </w:r>
    </w:p>
    <w:p w:rsidR="00000000" w:rsidDel="00000000" w:rsidP="00000000" w:rsidRDefault="00000000" w:rsidRPr="00000000" w14:paraId="00000103">
      <w:pPr>
        <w:jc w:val="both"/>
        <w:rPr>
          <w:color w:val="020202"/>
          <w:highlight w:val="white"/>
        </w:rPr>
      </w:pPr>
      <w:r w:rsidDel="00000000" w:rsidR="00000000" w:rsidRPr="00000000">
        <w:rPr>
          <w:rtl w:val="0"/>
        </w:rPr>
      </w:r>
    </w:p>
    <w:p w:rsidR="00000000" w:rsidDel="00000000" w:rsidP="00000000" w:rsidRDefault="00000000" w:rsidRPr="00000000" w14:paraId="00000104">
      <w:pPr>
        <w:jc w:val="both"/>
        <w:rPr>
          <w:color w:val="020202"/>
          <w:highlight w:val="white"/>
        </w:rPr>
      </w:pPr>
      <w:r w:rsidDel="00000000" w:rsidR="00000000" w:rsidRPr="00000000">
        <w:rPr>
          <w:color w:val="020202"/>
          <w:highlight w:val="white"/>
          <w:rtl w:val="0"/>
        </w:rPr>
        <w:t xml:space="preserve">data aep1;</w:t>
      </w:r>
    </w:p>
    <w:p w:rsidR="00000000" w:rsidDel="00000000" w:rsidP="00000000" w:rsidRDefault="00000000" w:rsidRPr="00000000" w14:paraId="00000105">
      <w:pPr>
        <w:jc w:val="both"/>
        <w:rPr>
          <w:color w:val="020202"/>
          <w:highlight w:val="white"/>
        </w:rPr>
      </w:pPr>
      <w:r w:rsidDel="00000000" w:rsidR="00000000" w:rsidRPr="00000000">
        <w:rPr>
          <w:color w:val="020202"/>
          <w:highlight w:val="white"/>
          <w:rtl w:val="0"/>
        </w:rPr>
        <w:t xml:space="preserve">set aep;</w:t>
      </w:r>
    </w:p>
    <w:p w:rsidR="00000000" w:rsidDel="00000000" w:rsidP="00000000" w:rsidRDefault="00000000" w:rsidRPr="00000000" w14:paraId="00000106">
      <w:pPr>
        <w:jc w:val="both"/>
        <w:rPr>
          <w:color w:val="020202"/>
          <w:highlight w:val="white"/>
        </w:rPr>
      </w:pPr>
      <w:r w:rsidDel="00000000" w:rsidR="00000000" w:rsidRPr="00000000">
        <w:rPr>
          <w:color w:val="020202"/>
          <w:highlight w:val="white"/>
          <w:rtl w:val="0"/>
        </w:rPr>
        <w:t xml:space="preserve">t=_n_;</w:t>
      </w:r>
    </w:p>
    <w:p w:rsidR="00000000" w:rsidDel="00000000" w:rsidP="00000000" w:rsidRDefault="00000000" w:rsidRPr="00000000" w14:paraId="00000107">
      <w:pPr>
        <w:jc w:val="both"/>
        <w:rPr>
          <w:color w:val="020202"/>
          <w:highlight w:val="white"/>
        </w:rPr>
      </w:pPr>
      <w:r w:rsidDel="00000000" w:rsidR="00000000" w:rsidRPr="00000000">
        <w:rPr>
          <w:color w:val="020202"/>
          <w:highlight w:val="white"/>
          <w:rtl w:val="0"/>
        </w:rPr>
        <w:t xml:space="preserve">aep_new=aep;</w:t>
      </w:r>
    </w:p>
    <w:p w:rsidR="00000000" w:rsidDel="00000000" w:rsidP="00000000" w:rsidRDefault="00000000" w:rsidRPr="00000000" w14:paraId="00000108">
      <w:pPr>
        <w:jc w:val="both"/>
        <w:rPr>
          <w:color w:val="020202"/>
          <w:highlight w:val="white"/>
        </w:rPr>
      </w:pPr>
      <w:r w:rsidDel="00000000" w:rsidR="00000000" w:rsidRPr="00000000">
        <w:rPr>
          <w:color w:val="020202"/>
          <w:highlight w:val="white"/>
          <w:rtl w:val="0"/>
        </w:rPr>
        <w:t xml:space="preserve">if t&gt;143 then aep_new =.;</w:t>
      </w:r>
    </w:p>
    <w:p w:rsidR="00000000" w:rsidDel="00000000" w:rsidP="00000000" w:rsidRDefault="00000000" w:rsidRPr="00000000" w14:paraId="00000109">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0A">
      <w:pPr>
        <w:jc w:val="both"/>
        <w:rPr>
          <w:color w:val="020202"/>
          <w:highlight w:val="white"/>
        </w:rPr>
      </w:pPr>
      <w:r w:rsidDel="00000000" w:rsidR="00000000" w:rsidRPr="00000000">
        <w:rPr>
          <w:rtl w:val="0"/>
        </w:rPr>
      </w:r>
    </w:p>
    <w:p w:rsidR="00000000" w:rsidDel="00000000" w:rsidP="00000000" w:rsidRDefault="00000000" w:rsidRPr="00000000" w14:paraId="0000010B">
      <w:pPr>
        <w:jc w:val="both"/>
        <w:rPr>
          <w:color w:val="020202"/>
          <w:highlight w:val="white"/>
        </w:rPr>
      </w:pPr>
      <w:r w:rsidDel="00000000" w:rsidR="00000000" w:rsidRPr="00000000">
        <w:rPr>
          <w:color w:val="020202"/>
          <w:highlight w:val="white"/>
          <w:rtl w:val="0"/>
        </w:rPr>
        <w:t xml:space="preserve">proc reg data=aep1 outest=aep11new;</w:t>
      </w:r>
    </w:p>
    <w:p w:rsidR="00000000" w:rsidDel="00000000" w:rsidP="00000000" w:rsidRDefault="00000000" w:rsidRPr="00000000" w14:paraId="0000010C">
      <w:pPr>
        <w:jc w:val="both"/>
        <w:rPr>
          <w:color w:val="020202"/>
          <w:highlight w:val="white"/>
        </w:rPr>
      </w:pPr>
      <w:r w:rsidDel="00000000" w:rsidR="00000000" w:rsidRPr="00000000">
        <w:rPr>
          <w:color w:val="020202"/>
          <w:highlight w:val="white"/>
          <w:rtl w:val="0"/>
        </w:rPr>
        <w:t xml:space="preserve">model aep_new=t/AIC BIC;</w:t>
      </w:r>
    </w:p>
    <w:p w:rsidR="00000000" w:rsidDel="00000000" w:rsidP="00000000" w:rsidRDefault="00000000" w:rsidRPr="00000000" w14:paraId="0000010D">
      <w:pPr>
        <w:jc w:val="both"/>
        <w:rPr>
          <w:color w:val="020202"/>
          <w:highlight w:val="white"/>
        </w:rPr>
      </w:pPr>
      <w:r w:rsidDel="00000000" w:rsidR="00000000" w:rsidRPr="00000000">
        <w:rPr>
          <w:color w:val="020202"/>
          <w:highlight w:val="white"/>
          <w:rtl w:val="0"/>
        </w:rPr>
        <w:t xml:space="preserve">output out=AEP11_out r=r_AEP11 p=p_AEP11;</w:t>
      </w:r>
    </w:p>
    <w:p w:rsidR="00000000" w:rsidDel="00000000" w:rsidP="00000000" w:rsidRDefault="00000000" w:rsidRPr="00000000" w14:paraId="0000010E">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0F">
      <w:pPr>
        <w:jc w:val="both"/>
        <w:rPr>
          <w:color w:val="020202"/>
          <w:highlight w:val="white"/>
        </w:rPr>
      </w:pPr>
      <w:r w:rsidDel="00000000" w:rsidR="00000000" w:rsidRPr="00000000">
        <w:rPr>
          <w:rtl w:val="0"/>
        </w:rPr>
      </w:r>
    </w:p>
    <w:p w:rsidR="00000000" w:rsidDel="00000000" w:rsidP="00000000" w:rsidRDefault="00000000" w:rsidRPr="00000000" w14:paraId="00000110">
      <w:pPr>
        <w:jc w:val="both"/>
        <w:rPr>
          <w:color w:val="020202"/>
          <w:highlight w:val="white"/>
        </w:rPr>
      </w:pPr>
      <w:r w:rsidDel="00000000" w:rsidR="00000000" w:rsidRPr="00000000">
        <w:rPr>
          <w:color w:val="020202"/>
          <w:highlight w:val="white"/>
          <w:rtl w:val="0"/>
        </w:rPr>
        <w:t xml:space="preserve">data AEP11_out;</w:t>
      </w:r>
    </w:p>
    <w:p w:rsidR="00000000" w:rsidDel="00000000" w:rsidP="00000000" w:rsidRDefault="00000000" w:rsidRPr="00000000" w14:paraId="00000111">
      <w:pPr>
        <w:jc w:val="both"/>
        <w:rPr>
          <w:color w:val="020202"/>
          <w:highlight w:val="white"/>
        </w:rPr>
      </w:pPr>
      <w:r w:rsidDel="00000000" w:rsidR="00000000" w:rsidRPr="00000000">
        <w:rPr>
          <w:color w:val="020202"/>
          <w:highlight w:val="white"/>
          <w:rtl w:val="0"/>
        </w:rPr>
        <w:t xml:space="preserve">set AEP11_out;</w:t>
      </w:r>
    </w:p>
    <w:p w:rsidR="00000000" w:rsidDel="00000000" w:rsidP="00000000" w:rsidRDefault="00000000" w:rsidRPr="00000000" w14:paraId="00000112">
      <w:pPr>
        <w:jc w:val="both"/>
        <w:rPr>
          <w:color w:val="020202"/>
          <w:highlight w:val="white"/>
        </w:rPr>
      </w:pPr>
      <w:r w:rsidDel="00000000" w:rsidR="00000000" w:rsidRPr="00000000">
        <w:rPr>
          <w:color w:val="020202"/>
          <w:highlight w:val="white"/>
          <w:rtl w:val="0"/>
        </w:rPr>
        <w:t xml:space="preserve">mape_fit=(abs(r_AEP11)/aep_new)*100;</w:t>
      </w:r>
    </w:p>
    <w:p w:rsidR="00000000" w:rsidDel="00000000" w:rsidP="00000000" w:rsidRDefault="00000000" w:rsidRPr="00000000" w14:paraId="00000113">
      <w:pPr>
        <w:jc w:val="both"/>
        <w:rPr>
          <w:color w:val="020202"/>
          <w:highlight w:val="white"/>
        </w:rPr>
      </w:pPr>
      <w:r w:rsidDel="00000000" w:rsidR="00000000" w:rsidRPr="00000000">
        <w:rPr>
          <w:color w:val="020202"/>
          <w:highlight w:val="white"/>
          <w:rtl w:val="0"/>
        </w:rPr>
        <w:t xml:space="preserve">if t&gt;143 then mape_acc=(abs(aep-p_AEP11)/aep)*100;</w:t>
      </w:r>
    </w:p>
    <w:p w:rsidR="00000000" w:rsidDel="00000000" w:rsidP="00000000" w:rsidRDefault="00000000" w:rsidRPr="00000000" w14:paraId="00000114">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15">
      <w:pPr>
        <w:jc w:val="both"/>
        <w:rPr>
          <w:color w:val="020202"/>
          <w:highlight w:val="white"/>
        </w:rPr>
      </w:pPr>
      <w:r w:rsidDel="00000000" w:rsidR="00000000" w:rsidRPr="00000000">
        <w:rPr>
          <w:rtl w:val="0"/>
        </w:rPr>
      </w:r>
    </w:p>
    <w:p w:rsidR="00000000" w:rsidDel="00000000" w:rsidP="00000000" w:rsidRDefault="00000000" w:rsidRPr="00000000" w14:paraId="00000116">
      <w:pPr>
        <w:jc w:val="both"/>
        <w:rPr>
          <w:color w:val="020202"/>
          <w:highlight w:val="white"/>
        </w:rPr>
      </w:pPr>
      <w:r w:rsidDel="00000000" w:rsidR="00000000" w:rsidRPr="00000000">
        <w:rPr>
          <w:color w:val="020202"/>
          <w:highlight w:val="white"/>
          <w:rtl w:val="0"/>
        </w:rPr>
        <w:t xml:space="preserve">proc means data=AEP11_out mean;</w:t>
      </w:r>
    </w:p>
    <w:p w:rsidR="00000000" w:rsidDel="00000000" w:rsidP="00000000" w:rsidRDefault="00000000" w:rsidRPr="00000000" w14:paraId="00000117">
      <w:pPr>
        <w:jc w:val="both"/>
        <w:rPr>
          <w:color w:val="020202"/>
          <w:highlight w:val="white"/>
        </w:rPr>
      </w:pPr>
      <w:r w:rsidDel="00000000" w:rsidR="00000000" w:rsidRPr="00000000">
        <w:rPr>
          <w:color w:val="020202"/>
          <w:highlight w:val="white"/>
          <w:rtl w:val="0"/>
        </w:rPr>
        <w:t xml:space="preserve">var mape_fit mape_acc;</w:t>
      </w:r>
    </w:p>
    <w:p w:rsidR="00000000" w:rsidDel="00000000" w:rsidP="00000000" w:rsidRDefault="00000000" w:rsidRPr="00000000" w14:paraId="00000118">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19">
      <w:pPr>
        <w:jc w:val="both"/>
        <w:rPr>
          <w:color w:val="020202"/>
          <w:highlight w:val="white"/>
        </w:rPr>
      </w:pPr>
      <w:r w:rsidDel="00000000" w:rsidR="00000000" w:rsidRPr="00000000">
        <w:rPr>
          <w:color w:val="020202"/>
          <w:highlight w:val="white"/>
          <w:rtl w:val="0"/>
        </w:rPr>
        <w:t xml:space="preserve">/*mape_fit 7.5691252 and mape_acc 6.5155743*/</w:t>
      </w:r>
    </w:p>
    <w:p w:rsidR="00000000" w:rsidDel="00000000" w:rsidP="00000000" w:rsidRDefault="00000000" w:rsidRPr="00000000" w14:paraId="0000011A">
      <w:pPr>
        <w:jc w:val="both"/>
        <w:rPr>
          <w:color w:val="020202"/>
          <w:highlight w:val="white"/>
        </w:rPr>
      </w:pPr>
      <w:r w:rsidDel="00000000" w:rsidR="00000000" w:rsidRPr="00000000">
        <w:rPr>
          <w:rtl w:val="0"/>
        </w:rPr>
      </w:r>
    </w:p>
    <w:p w:rsidR="00000000" w:rsidDel="00000000" w:rsidP="00000000" w:rsidRDefault="00000000" w:rsidRPr="00000000" w14:paraId="0000011B">
      <w:pPr>
        <w:jc w:val="both"/>
        <w:rPr>
          <w:color w:val="020202"/>
          <w:highlight w:val="white"/>
        </w:rPr>
      </w:pPr>
      <w:r w:rsidDel="00000000" w:rsidR="00000000" w:rsidRPr="00000000">
        <w:rPr>
          <w:color w:val="020202"/>
          <w:highlight w:val="white"/>
          <w:rtl w:val="0"/>
        </w:rPr>
        <w:t xml:space="preserve">proc sgplot data=AEP11_out;</w:t>
      </w:r>
    </w:p>
    <w:p w:rsidR="00000000" w:rsidDel="00000000" w:rsidP="00000000" w:rsidRDefault="00000000" w:rsidRPr="00000000" w14:paraId="0000011C">
      <w:pPr>
        <w:jc w:val="both"/>
        <w:rPr>
          <w:color w:val="020202"/>
          <w:highlight w:val="white"/>
        </w:rPr>
      </w:pPr>
      <w:r w:rsidDel="00000000" w:rsidR="00000000" w:rsidRPr="00000000">
        <w:rPr>
          <w:color w:val="020202"/>
          <w:highlight w:val="white"/>
          <w:rtl w:val="0"/>
        </w:rPr>
        <w:t xml:space="preserve">series x=date y=aep;</w:t>
      </w:r>
    </w:p>
    <w:p w:rsidR="00000000" w:rsidDel="00000000" w:rsidP="00000000" w:rsidRDefault="00000000" w:rsidRPr="00000000" w14:paraId="0000011D">
      <w:pPr>
        <w:jc w:val="both"/>
        <w:rPr>
          <w:color w:val="020202"/>
          <w:highlight w:val="white"/>
        </w:rPr>
      </w:pPr>
      <w:r w:rsidDel="00000000" w:rsidR="00000000" w:rsidRPr="00000000">
        <w:rPr>
          <w:color w:val="020202"/>
          <w:highlight w:val="white"/>
          <w:rtl w:val="0"/>
        </w:rPr>
        <w:t xml:space="preserve">series x=date y=p_AEP11;</w:t>
      </w:r>
    </w:p>
    <w:p w:rsidR="00000000" w:rsidDel="00000000" w:rsidP="00000000" w:rsidRDefault="00000000" w:rsidRPr="00000000" w14:paraId="0000011E">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1F">
      <w:pPr>
        <w:jc w:val="both"/>
        <w:rPr>
          <w:color w:val="020202"/>
          <w:highlight w:val="white"/>
        </w:rPr>
      </w:pPr>
      <w:r w:rsidDel="00000000" w:rsidR="00000000" w:rsidRPr="00000000">
        <w:rPr>
          <w:rtl w:val="0"/>
        </w:rPr>
      </w:r>
    </w:p>
    <w:p w:rsidR="00000000" w:rsidDel="00000000" w:rsidP="00000000" w:rsidRDefault="00000000" w:rsidRPr="00000000" w14:paraId="00000120">
      <w:pPr>
        <w:jc w:val="both"/>
        <w:rPr>
          <w:color w:val="020202"/>
          <w:highlight w:val="white"/>
        </w:rPr>
      </w:pPr>
      <w:r w:rsidDel="00000000" w:rsidR="00000000" w:rsidRPr="00000000">
        <w:rPr>
          <w:color w:val="020202"/>
          <w:highlight w:val="white"/>
          <w:rtl w:val="0"/>
        </w:rPr>
        <w:t xml:space="preserve">/* Obtaining seasonally adjusted data */</w:t>
      </w:r>
    </w:p>
    <w:p w:rsidR="00000000" w:rsidDel="00000000" w:rsidP="00000000" w:rsidRDefault="00000000" w:rsidRPr="00000000" w14:paraId="00000121">
      <w:pPr>
        <w:jc w:val="both"/>
        <w:rPr>
          <w:color w:val="020202"/>
          <w:highlight w:val="white"/>
        </w:rPr>
      </w:pPr>
      <w:r w:rsidDel="00000000" w:rsidR="00000000" w:rsidRPr="00000000">
        <w:rPr>
          <w:rtl w:val="0"/>
        </w:rPr>
      </w:r>
    </w:p>
    <w:p w:rsidR="00000000" w:rsidDel="00000000" w:rsidP="00000000" w:rsidRDefault="00000000" w:rsidRPr="00000000" w14:paraId="00000122">
      <w:pPr>
        <w:jc w:val="both"/>
        <w:rPr>
          <w:color w:val="020202"/>
          <w:highlight w:val="white"/>
        </w:rPr>
      </w:pPr>
      <w:r w:rsidDel="00000000" w:rsidR="00000000" w:rsidRPr="00000000">
        <w:rPr>
          <w:color w:val="020202"/>
          <w:highlight w:val="white"/>
          <w:rtl w:val="0"/>
        </w:rPr>
        <w:t xml:space="preserve">proc timeseries data=aep1 outdecomp=sa_aep out=_null_;</w:t>
      </w:r>
    </w:p>
    <w:p w:rsidR="00000000" w:rsidDel="00000000" w:rsidP="00000000" w:rsidRDefault="00000000" w:rsidRPr="00000000" w14:paraId="00000123">
      <w:pPr>
        <w:jc w:val="both"/>
        <w:rPr>
          <w:color w:val="020202"/>
          <w:highlight w:val="white"/>
        </w:rPr>
      </w:pPr>
      <w:r w:rsidDel="00000000" w:rsidR="00000000" w:rsidRPr="00000000">
        <w:rPr>
          <w:color w:val="020202"/>
          <w:highlight w:val="white"/>
          <w:rtl w:val="0"/>
        </w:rPr>
        <w:t xml:space="preserve">decomp sa;</w:t>
      </w:r>
    </w:p>
    <w:p w:rsidR="00000000" w:rsidDel="00000000" w:rsidP="00000000" w:rsidRDefault="00000000" w:rsidRPr="00000000" w14:paraId="00000124">
      <w:pPr>
        <w:jc w:val="both"/>
        <w:rPr>
          <w:color w:val="020202"/>
          <w:highlight w:val="white"/>
        </w:rPr>
      </w:pPr>
      <w:r w:rsidDel="00000000" w:rsidR="00000000" w:rsidRPr="00000000">
        <w:rPr>
          <w:color w:val="020202"/>
          <w:highlight w:val="white"/>
          <w:rtl w:val="0"/>
        </w:rPr>
        <w:t xml:space="preserve">id date interval=MONTH;</w:t>
      </w:r>
    </w:p>
    <w:p w:rsidR="00000000" w:rsidDel="00000000" w:rsidP="00000000" w:rsidRDefault="00000000" w:rsidRPr="00000000" w14:paraId="00000125">
      <w:pPr>
        <w:jc w:val="both"/>
        <w:rPr>
          <w:color w:val="020202"/>
          <w:highlight w:val="white"/>
        </w:rPr>
      </w:pPr>
      <w:r w:rsidDel="00000000" w:rsidR="00000000" w:rsidRPr="00000000">
        <w:rPr>
          <w:color w:val="020202"/>
          <w:highlight w:val="white"/>
          <w:rtl w:val="0"/>
        </w:rPr>
        <w:t xml:space="preserve">var aep;</w:t>
      </w:r>
    </w:p>
    <w:p w:rsidR="00000000" w:rsidDel="00000000" w:rsidP="00000000" w:rsidRDefault="00000000" w:rsidRPr="00000000" w14:paraId="00000126">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27">
      <w:pPr>
        <w:jc w:val="both"/>
        <w:rPr>
          <w:color w:val="020202"/>
          <w:highlight w:val="white"/>
        </w:rPr>
      </w:pPr>
      <w:r w:rsidDel="00000000" w:rsidR="00000000" w:rsidRPr="00000000">
        <w:rPr>
          <w:rtl w:val="0"/>
        </w:rPr>
      </w:r>
    </w:p>
    <w:p w:rsidR="00000000" w:rsidDel="00000000" w:rsidP="00000000" w:rsidRDefault="00000000" w:rsidRPr="00000000" w14:paraId="00000128">
      <w:pPr>
        <w:jc w:val="both"/>
        <w:rPr>
          <w:color w:val="020202"/>
          <w:highlight w:val="white"/>
        </w:rPr>
      </w:pPr>
      <w:r w:rsidDel="00000000" w:rsidR="00000000" w:rsidRPr="00000000">
        <w:rPr>
          <w:color w:val="020202"/>
          <w:highlight w:val="white"/>
          <w:rtl w:val="0"/>
        </w:rPr>
        <w:t xml:space="preserve">data aep_combined;</w:t>
      </w:r>
    </w:p>
    <w:p w:rsidR="00000000" w:rsidDel="00000000" w:rsidP="00000000" w:rsidRDefault="00000000" w:rsidRPr="00000000" w14:paraId="00000129">
      <w:pPr>
        <w:jc w:val="both"/>
        <w:rPr>
          <w:color w:val="020202"/>
          <w:highlight w:val="white"/>
        </w:rPr>
      </w:pPr>
      <w:r w:rsidDel="00000000" w:rsidR="00000000" w:rsidRPr="00000000">
        <w:rPr>
          <w:color w:val="020202"/>
          <w:highlight w:val="white"/>
          <w:rtl w:val="0"/>
        </w:rPr>
        <w:t xml:space="preserve">merge sa_AEP aep1;</w:t>
      </w:r>
    </w:p>
    <w:p w:rsidR="00000000" w:rsidDel="00000000" w:rsidP="00000000" w:rsidRDefault="00000000" w:rsidRPr="00000000" w14:paraId="0000012A">
      <w:pPr>
        <w:jc w:val="both"/>
        <w:rPr>
          <w:color w:val="020202"/>
          <w:highlight w:val="white"/>
        </w:rPr>
      </w:pPr>
      <w:r w:rsidDel="00000000" w:rsidR="00000000" w:rsidRPr="00000000">
        <w:rPr>
          <w:color w:val="020202"/>
          <w:highlight w:val="white"/>
          <w:rtl w:val="0"/>
        </w:rPr>
        <w:t xml:space="preserve">si=aep/sa;</w:t>
      </w:r>
    </w:p>
    <w:p w:rsidR="00000000" w:rsidDel="00000000" w:rsidP="00000000" w:rsidRDefault="00000000" w:rsidRPr="00000000" w14:paraId="0000012B">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2C">
      <w:pPr>
        <w:jc w:val="both"/>
        <w:rPr>
          <w:color w:val="020202"/>
          <w:highlight w:val="white"/>
        </w:rPr>
      </w:pPr>
      <w:r w:rsidDel="00000000" w:rsidR="00000000" w:rsidRPr="00000000">
        <w:rPr>
          <w:rtl w:val="0"/>
        </w:rPr>
      </w:r>
    </w:p>
    <w:p w:rsidR="00000000" w:rsidDel="00000000" w:rsidP="00000000" w:rsidRDefault="00000000" w:rsidRPr="00000000" w14:paraId="0000012D">
      <w:pPr>
        <w:jc w:val="both"/>
        <w:rPr>
          <w:color w:val="020202"/>
          <w:highlight w:val="white"/>
        </w:rPr>
      </w:pPr>
      <w:r w:rsidDel="00000000" w:rsidR="00000000" w:rsidRPr="00000000">
        <w:rPr>
          <w:color w:val="020202"/>
          <w:highlight w:val="white"/>
          <w:rtl w:val="0"/>
        </w:rPr>
        <w:t xml:space="preserve">proc sgplot data=aep_combined;</w:t>
      </w:r>
    </w:p>
    <w:p w:rsidR="00000000" w:rsidDel="00000000" w:rsidP="00000000" w:rsidRDefault="00000000" w:rsidRPr="00000000" w14:paraId="0000012E">
      <w:pPr>
        <w:jc w:val="both"/>
        <w:rPr>
          <w:color w:val="020202"/>
          <w:highlight w:val="white"/>
        </w:rPr>
      </w:pPr>
      <w:r w:rsidDel="00000000" w:rsidR="00000000" w:rsidRPr="00000000">
        <w:rPr>
          <w:color w:val="020202"/>
          <w:highlight w:val="white"/>
          <w:rtl w:val="0"/>
        </w:rPr>
        <w:t xml:space="preserve">series x=t y=aep;</w:t>
      </w:r>
    </w:p>
    <w:p w:rsidR="00000000" w:rsidDel="00000000" w:rsidP="00000000" w:rsidRDefault="00000000" w:rsidRPr="00000000" w14:paraId="0000012F">
      <w:pPr>
        <w:jc w:val="both"/>
        <w:rPr>
          <w:color w:val="020202"/>
          <w:highlight w:val="white"/>
        </w:rPr>
      </w:pPr>
      <w:r w:rsidDel="00000000" w:rsidR="00000000" w:rsidRPr="00000000">
        <w:rPr>
          <w:color w:val="020202"/>
          <w:highlight w:val="white"/>
          <w:rtl w:val="0"/>
        </w:rPr>
        <w:t xml:space="preserve">series x=t y=sa;</w:t>
      </w:r>
    </w:p>
    <w:p w:rsidR="00000000" w:rsidDel="00000000" w:rsidP="00000000" w:rsidRDefault="00000000" w:rsidRPr="00000000" w14:paraId="00000130">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31">
      <w:pPr>
        <w:jc w:val="both"/>
        <w:rPr>
          <w:color w:val="020202"/>
          <w:highlight w:val="white"/>
        </w:rPr>
      </w:pPr>
      <w:r w:rsidDel="00000000" w:rsidR="00000000" w:rsidRPr="00000000">
        <w:rPr>
          <w:rtl w:val="0"/>
        </w:rPr>
      </w:r>
    </w:p>
    <w:p w:rsidR="00000000" w:rsidDel="00000000" w:rsidP="00000000" w:rsidRDefault="00000000" w:rsidRPr="00000000" w14:paraId="00000132">
      <w:pPr>
        <w:jc w:val="both"/>
        <w:rPr>
          <w:color w:val="020202"/>
          <w:highlight w:val="white"/>
        </w:rPr>
      </w:pPr>
      <w:r w:rsidDel="00000000" w:rsidR="00000000" w:rsidRPr="00000000">
        <w:rPr>
          <w:color w:val="020202"/>
          <w:highlight w:val="white"/>
          <w:rtl w:val="0"/>
        </w:rPr>
        <w:t xml:space="preserve">proc reg data=aep_combined outest=aep2new;</w:t>
      </w:r>
    </w:p>
    <w:p w:rsidR="00000000" w:rsidDel="00000000" w:rsidP="00000000" w:rsidRDefault="00000000" w:rsidRPr="00000000" w14:paraId="00000133">
      <w:pPr>
        <w:jc w:val="both"/>
        <w:rPr>
          <w:color w:val="020202"/>
          <w:highlight w:val="white"/>
        </w:rPr>
      </w:pPr>
      <w:r w:rsidDel="00000000" w:rsidR="00000000" w:rsidRPr="00000000">
        <w:rPr>
          <w:color w:val="020202"/>
          <w:highlight w:val="white"/>
          <w:rtl w:val="0"/>
        </w:rPr>
        <w:t xml:space="preserve">model sa=t/aic bic dwprob;</w:t>
      </w:r>
    </w:p>
    <w:p w:rsidR="00000000" w:rsidDel="00000000" w:rsidP="00000000" w:rsidRDefault="00000000" w:rsidRPr="00000000" w14:paraId="00000134">
      <w:pPr>
        <w:jc w:val="both"/>
        <w:rPr>
          <w:color w:val="020202"/>
          <w:highlight w:val="white"/>
        </w:rPr>
      </w:pPr>
      <w:r w:rsidDel="00000000" w:rsidR="00000000" w:rsidRPr="00000000">
        <w:rPr>
          <w:color w:val="020202"/>
          <w:highlight w:val="white"/>
          <w:rtl w:val="0"/>
        </w:rPr>
        <w:t xml:space="preserve">output out=sa_aepout r=r_sa p=p_sa;</w:t>
      </w:r>
    </w:p>
    <w:p w:rsidR="00000000" w:rsidDel="00000000" w:rsidP="00000000" w:rsidRDefault="00000000" w:rsidRPr="00000000" w14:paraId="00000135">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36">
      <w:pPr>
        <w:jc w:val="both"/>
        <w:rPr>
          <w:color w:val="020202"/>
          <w:highlight w:val="white"/>
        </w:rPr>
      </w:pPr>
      <w:r w:rsidDel="00000000" w:rsidR="00000000" w:rsidRPr="00000000">
        <w:rPr>
          <w:rtl w:val="0"/>
        </w:rPr>
      </w:r>
    </w:p>
    <w:p w:rsidR="00000000" w:rsidDel="00000000" w:rsidP="00000000" w:rsidRDefault="00000000" w:rsidRPr="00000000" w14:paraId="00000137">
      <w:pPr>
        <w:jc w:val="both"/>
        <w:rPr>
          <w:color w:val="020202"/>
          <w:highlight w:val="white"/>
        </w:rPr>
      </w:pPr>
      <w:r w:rsidDel="00000000" w:rsidR="00000000" w:rsidRPr="00000000">
        <w:rPr>
          <w:color w:val="020202"/>
          <w:highlight w:val="white"/>
          <w:rtl w:val="0"/>
        </w:rPr>
        <w:t xml:space="preserve">data sa_aepout;</w:t>
      </w:r>
    </w:p>
    <w:p w:rsidR="00000000" w:rsidDel="00000000" w:rsidP="00000000" w:rsidRDefault="00000000" w:rsidRPr="00000000" w14:paraId="00000138">
      <w:pPr>
        <w:jc w:val="both"/>
        <w:rPr>
          <w:color w:val="020202"/>
          <w:highlight w:val="white"/>
        </w:rPr>
      </w:pPr>
      <w:r w:rsidDel="00000000" w:rsidR="00000000" w:rsidRPr="00000000">
        <w:rPr>
          <w:color w:val="020202"/>
          <w:highlight w:val="white"/>
          <w:rtl w:val="0"/>
        </w:rPr>
        <w:t xml:space="preserve">set sa_aepout;</w:t>
      </w:r>
    </w:p>
    <w:p w:rsidR="00000000" w:rsidDel="00000000" w:rsidP="00000000" w:rsidRDefault="00000000" w:rsidRPr="00000000" w14:paraId="00000139">
      <w:pPr>
        <w:jc w:val="both"/>
        <w:rPr>
          <w:color w:val="020202"/>
          <w:highlight w:val="white"/>
        </w:rPr>
      </w:pPr>
      <w:r w:rsidDel="00000000" w:rsidR="00000000" w:rsidRPr="00000000">
        <w:rPr>
          <w:color w:val="020202"/>
          <w:highlight w:val="white"/>
          <w:rtl w:val="0"/>
        </w:rPr>
        <w:t xml:space="preserve">mape_fit2=(abs(r_sa)/sa)*100;</w:t>
      </w:r>
    </w:p>
    <w:p w:rsidR="00000000" w:rsidDel="00000000" w:rsidP="00000000" w:rsidRDefault="00000000" w:rsidRPr="00000000" w14:paraId="0000013A">
      <w:pPr>
        <w:jc w:val="both"/>
        <w:rPr>
          <w:color w:val="020202"/>
          <w:highlight w:val="white"/>
        </w:rPr>
      </w:pPr>
      <w:r w:rsidDel="00000000" w:rsidR="00000000" w:rsidRPr="00000000">
        <w:rPr>
          <w:color w:val="020202"/>
          <w:highlight w:val="white"/>
          <w:rtl w:val="0"/>
        </w:rPr>
        <w:t xml:space="preserve">if t&gt;143 then mape_acc2=(abs(sa-p_sa)/sa)*100;</w:t>
      </w:r>
    </w:p>
    <w:p w:rsidR="00000000" w:rsidDel="00000000" w:rsidP="00000000" w:rsidRDefault="00000000" w:rsidRPr="00000000" w14:paraId="0000013B">
      <w:pPr>
        <w:jc w:val="both"/>
        <w:rPr>
          <w:color w:val="020202"/>
          <w:highlight w:val="white"/>
        </w:rPr>
      </w:pPr>
      <w:r w:rsidDel="00000000" w:rsidR="00000000" w:rsidRPr="00000000">
        <w:rPr>
          <w:color w:val="020202"/>
          <w:highlight w:val="white"/>
          <w:rtl w:val="0"/>
        </w:rPr>
        <w:t xml:space="preserve">aep_reseason=si*p_sa;</w:t>
      </w:r>
    </w:p>
    <w:p w:rsidR="00000000" w:rsidDel="00000000" w:rsidP="00000000" w:rsidRDefault="00000000" w:rsidRPr="00000000" w14:paraId="0000013C">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3D">
      <w:pPr>
        <w:jc w:val="both"/>
        <w:rPr>
          <w:color w:val="020202"/>
          <w:highlight w:val="white"/>
        </w:rPr>
      </w:pPr>
      <w:r w:rsidDel="00000000" w:rsidR="00000000" w:rsidRPr="00000000">
        <w:rPr>
          <w:rtl w:val="0"/>
        </w:rPr>
      </w:r>
    </w:p>
    <w:p w:rsidR="00000000" w:rsidDel="00000000" w:rsidP="00000000" w:rsidRDefault="00000000" w:rsidRPr="00000000" w14:paraId="0000013E">
      <w:pPr>
        <w:jc w:val="both"/>
        <w:rPr>
          <w:color w:val="020202"/>
          <w:highlight w:val="white"/>
        </w:rPr>
      </w:pPr>
      <w:r w:rsidDel="00000000" w:rsidR="00000000" w:rsidRPr="00000000">
        <w:rPr>
          <w:color w:val="020202"/>
          <w:highlight w:val="white"/>
          <w:rtl w:val="0"/>
        </w:rPr>
        <w:t xml:space="preserve">proc means data=sa_aepout mean;</w:t>
      </w:r>
    </w:p>
    <w:p w:rsidR="00000000" w:rsidDel="00000000" w:rsidP="00000000" w:rsidRDefault="00000000" w:rsidRPr="00000000" w14:paraId="0000013F">
      <w:pPr>
        <w:jc w:val="both"/>
        <w:rPr>
          <w:color w:val="020202"/>
          <w:highlight w:val="white"/>
        </w:rPr>
      </w:pPr>
      <w:r w:rsidDel="00000000" w:rsidR="00000000" w:rsidRPr="00000000">
        <w:rPr>
          <w:color w:val="020202"/>
          <w:highlight w:val="white"/>
          <w:rtl w:val="0"/>
        </w:rPr>
        <w:t xml:space="preserve">var mape_fit2 mape_acc2;</w:t>
      </w:r>
    </w:p>
    <w:p w:rsidR="00000000" w:rsidDel="00000000" w:rsidP="00000000" w:rsidRDefault="00000000" w:rsidRPr="00000000" w14:paraId="00000140">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41">
      <w:pPr>
        <w:jc w:val="both"/>
        <w:rPr>
          <w:color w:val="020202"/>
          <w:highlight w:val="white"/>
        </w:rPr>
      </w:pPr>
      <w:r w:rsidDel="00000000" w:rsidR="00000000" w:rsidRPr="00000000">
        <w:rPr>
          <w:color w:val="020202"/>
          <w:highlight w:val="white"/>
          <w:rtl w:val="0"/>
        </w:rPr>
        <w:t xml:space="preserve">/*mape_fit2 3.4407620 and mape_acc2 3.3896240*/</w:t>
      </w:r>
    </w:p>
    <w:p w:rsidR="00000000" w:rsidDel="00000000" w:rsidP="00000000" w:rsidRDefault="00000000" w:rsidRPr="00000000" w14:paraId="00000142">
      <w:pPr>
        <w:jc w:val="both"/>
        <w:rPr>
          <w:color w:val="020202"/>
          <w:highlight w:val="white"/>
        </w:rPr>
      </w:pPr>
      <w:r w:rsidDel="00000000" w:rsidR="00000000" w:rsidRPr="00000000">
        <w:rPr>
          <w:rtl w:val="0"/>
        </w:rPr>
      </w:r>
    </w:p>
    <w:p w:rsidR="00000000" w:rsidDel="00000000" w:rsidP="00000000" w:rsidRDefault="00000000" w:rsidRPr="00000000" w14:paraId="00000143">
      <w:pPr>
        <w:jc w:val="both"/>
        <w:rPr>
          <w:color w:val="020202"/>
          <w:highlight w:val="white"/>
        </w:rPr>
      </w:pPr>
      <w:r w:rsidDel="00000000" w:rsidR="00000000" w:rsidRPr="00000000">
        <w:rPr>
          <w:color w:val="020202"/>
          <w:highlight w:val="white"/>
          <w:rtl w:val="0"/>
        </w:rPr>
        <w:t xml:space="preserve">proc sgplot data=sa_aepout;</w:t>
      </w:r>
    </w:p>
    <w:p w:rsidR="00000000" w:rsidDel="00000000" w:rsidP="00000000" w:rsidRDefault="00000000" w:rsidRPr="00000000" w14:paraId="00000144">
      <w:pPr>
        <w:jc w:val="both"/>
        <w:rPr>
          <w:color w:val="020202"/>
          <w:highlight w:val="white"/>
        </w:rPr>
      </w:pPr>
      <w:r w:rsidDel="00000000" w:rsidR="00000000" w:rsidRPr="00000000">
        <w:rPr>
          <w:color w:val="020202"/>
          <w:highlight w:val="white"/>
          <w:rtl w:val="0"/>
        </w:rPr>
        <w:t xml:space="preserve">series x=date y=aep;</w:t>
      </w:r>
    </w:p>
    <w:p w:rsidR="00000000" w:rsidDel="00000000" w:rsidP="00000000" w:rsidRDefault="00000000" w:rsidRPr="00000000" w14:paraId="00000145">
      <w:pPr>
        <w:jc w:val="both"/>
        <w:rPr>
          <w:color w:val="020202"/>
          <w:highlight w:val="white"/>
        </w:rPr>
      </w:pPr>
      <w:r w:rsidDel="00000000" w:rsidR="00000000" w:rsidRPr="00000000">
        <w:rPr>
          <w:color w:val="020202"/>
          <w:highlight w:val="white"/>
          <w:rtl w:val="0"/>
        </w:rPr>
        <w:t xml:space="preserve">series x=date y=aep_reseason;</w:t>
      </w:r>
    </w:p>
    <w:p w:rsidR="00000000" w:rsidDel="00000000" w:rsidP="00000000" w:rsidRDefault="00000000" w:rsidRPr="00000000" w14:paraId="00000146">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47">
      <w:pPr>
        <w:jc w:val="both"/>
        <w:rPr>
          <w:color w:val="020202"/>
          <w:highlight w:val="white"/>
        </w:rPr>
      </w:pPr>
      <w:r w:rsidDel="00000000" w:rsidR="00000000" w:rsidRPr="00000000">
        <w:rPr>
          <w:rtl w:val="0"/>
        </w:rPr>
      </w:r>
    </w:p>
    <w:p w:rsidR="00000000" w:rsidDel="00000000" w:rsidP="00000000" w:rsidRDefault="00000000" w:rsidRPr="00000000" w14:paraId="00000148">
      <w:pPr>
        <w:jc w:val="both"/>
        <w:rPr>
          <w:color w:val="020202"/>
          <w:highlight w:val="white"/>
        </w:rPr>
      </w:pPr>
      <w:r w:rsidDel="00000000" w:rsidR="00000000" w:rsidRPr="00000000">
        <w:rPr>
          <w:color w:val="020202"/>
          <w:highlight w:val="white"/>
          <w:rtl w:val="0"/>
        </w:rPr>
        <w:t xml:space="preserve">/*X11 decomposition*/</w:t>
      </w:r>
    </w:p>
    <w:p w:rsidR="00000000" w:rsidDel="00000000" w:rsidP="00000000" w:rsidRDefault="00000000" w:rsidRPr="00000000" w14:paraId="00000149">
      <w:pPr>
        <w:jc w:val="both"/>
        <w:rPr>
          <w:color w:val="020202"/>
          <w:highlight w:val="white"/>
        </w:rPr>
      </w:pPr>
      <w:r w:rsidDel="00000000" w:rsidR="00000000" w:rsidRPr="00000000">
        <w:rPr>
          <w:color w:val="020202"/>
          <w:highlight w:val="white"/>
          <w:rtl w:val="0"/>
        </w:rPr>
        <w:t xml:space="preserve">data aep_x11;</w:t>
      </w:r>
    </w:p>
    <w:p w:rsidR="00000000" w:rsidDel="00000000" w:rsidP="00000000" w:rsidRDefault="00000000" w:rsidRPr="00000000" w14:paraId="0000014A">
      <w:pPr>
        <w:jc w:val="both"/>
        <w:rPr>
          <w:color w:val="020202"/>
          <w:highlight w:val="white"/>
        </w:rPr>
      </w:pPr>
      <w:r w:rsidDel="00000000" w:rsidR="00000000" w:rsidRPr="00000000">
        <w:rPr>
          <w:color w:val="020202"/>
          <w:highlight w:val="white"/>
          <w:rtl w:val="0"/>
        </w:rPr>
        <w:tab/>
        <w:t xml:space="preserve">set aep;</w:t>
      </w:r>
    </w:p>
    <w:p w:rsidR="00000000" w:rsidDel="00000000" w:rsidP="00000000" w:rsidRDefault="00000000" w:rsidRPr="00000000" w14:paraId="0000014B">
      <w:pPr>
        <w:jc w:val="both"/>
        <w:rPr>
          <w:color w:val="020202"/>
          <w:highlight w:val="white"/>
        </w:rPr>
      </w:pPr>
      <w:r w:rsidDel="00000000" w:rsidR="00000000" w:rsidRPr="00000000">
        <w:rPr>
          <w:color w:val="020202"/>
          <w:highlight w:val="white"/>
          <w:rtl w:val="0"/>
        </w:rPr>
        <w:tab/>
        <w:t xml:space="preserve">t=_n_;</w:t>
      </w:r>
    </w:p>
    <w:p w:rsidR="00000000" w:rsidDel="00000000" w:rsidP="00000000" w:rsidRDefault="00000000" w:rsidRPr="00000000" w14:paraId="0000014C">
      <w:pPr>
        <w:jc w:val="both"/>
        <w:rPr>
          <w:color w:val="020202"/>
          <w:highlight w:val="white"/>
        </w:rPr>
      </w:pPr>
      <w:r w:rsidDel="00000000" w:rsidR="00000000" w:rsidRPr="00000000">
        <w:rPr>
          <w:color w:val="020202"/>
          <w:highlight w:val="white"/>
          <w:rtl w:val="0"/>
        </w:rPr>
        <w:tab/>
        <w:t xml:space="preserve">aep_new=aep;</w:t>
      </w:r>
    </w:p>
    <w:p w:rsidR="00000000" w:rsidDel="00000000" w:rsidP="00000000" w:rsidRDefault="00000000" w:rsidRPr="00000000" w14:paraId="0000014D">
      <w:pPr>
        <w:jc w:val="both"/>
        <w:rPr>
          <w:color w:val="020202"/>
          <w:highlight w:val="white"/>
        </w:rPr>
      </w:pPr>
      <w:r w:rsidDel="00000000" w:rsidR="00000000" w:rsidRPr="00000000">
        <w:rPr>
          <w:color w:val="020202"/>
          <w:highlight w:val="white"/>
          <w:rtl w:val="0"/>
        </w:rPr>
        <w:tab/>
        <w:t xml:space="preserve">if t&gt;143 then aep_new =.;</w:t>
      </w:r>
    </w:p>
    <w:p w:rsidR="00000000" w:rsidDel="00000000" w:rsidP="00000000" w:rsidRDefault="00000000" w:rsidRPr="00000000" w14:paraId="0000014E">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4F">
      <w:pPr>
        <w:jc w:val="both"/>
        <w:rPr>
          <w:color w:val="020202"/>
          <w:highlight w:val="white"/>
        </w:rPr>
      </w:pPr>
      <w:r w:rsidDel="00000000" w:rsidR="00000000" w:rsidRPr="00000000">
        <w:rPr>
          <w:rtl w:val="0"/>
        </w:rPr>
      </w:r>
    </w:p>
    <w:p w:rsidR="00000000" w:rsidDel="00000000" w:rsidP="00000000" w:rsidRDefault="00000000" w:rsidRPr="00000000" w14:paraId="00000150">
      <w:pPr>
        <w:jc w:val="both"/>
        <w:rPr>
          <w:color w:val="020202"/>
          <w:highlight w:val="white"/>
        </w:rPr>
      </w:pPr>
      <w:r w:rsidDel="00000000" w:rsidR="00000000" w:rsidRPr="00000000">
        <w:rPr>
          <w:color w:val="020202"/>
          <w:highlight w:val="white"/>
          <w:rtl w:val="0"/>
        </w:rPr>
        <w:t xml:space="preserve">proc x11 data=aep_x11 noprint outextrap;</w:t>
      </w:r>
    </w:p>
    <w:p w:rsidR="00000000" w:rsidDel="00000000" w:rsidP="00000000" w:rsidRDefault="00000000" w:rsidRPr="00000000" w14:paraId="00000151">
      <w:pPr>
        <w:jc w:val="both"/>
        <w:rPr>
          <w:color w:val="020202"/>
          <w:highlight w:val="white"/>
        </w:rPr>
      </w:pPr>
      <w:r w:rsidDel="00000000" w:rsidR="00000000" w:rsidRPr="00000000">
        <w:rPr>
          <w:color w:val="020202"/>
          <w:highlight w:val="white"/>
          <w:rtl w:val="0"/>
        </w:rPr>
        <w:tab/>
        <w:t xml:space="preserve">monthly date=date;</w:t>
      </w:r>
    </w:p>
    <w:p w:rsidR="00000000" w:rsidDel="00000000" w:rsidP="00000000" w:rsidRDefault="00000000" w:rsidRPr="00000000" w14:paraId="00000152">
      <w:pPr>
        <w:jc w:val="both"/>
        <w:rPr>
          <w:color w:val="020202"/>
          <w:highlight w:val="white"/>
        </w:rPr>
      </w:pPr>
      <w:r w:rsidDel="00000000" w:rsidR="00000000" w:rsidRPr="00000000">
        <w:rPr>
          <w:color w:val="020202"/>
          <w:highlight w:val="white"/>
          <w:rtl w:val="0"/>
        </w:rPr>
        <w:tab/>
        <w:t xml:space="preserve">var aep_new;</w:t>
      </w:r>
    </w:p>
    <w:p w:rsidR="00000000" w:rsidDel="00000000" w:rsidP="00000000" w:rsidRDefault="00000000" w:rsidRPr="00000000" w14:paraId="00000153">
      <w:pPr>
        <w:jc w:val="both"/>
        <w:rPr>
          <w:color w:val="020202"/>
          <w:highlight w:val="white"/>
        </w:rPr>
      </w:pPr>
      <w:r w:rsidDel="00000000" w:rsidR="00000000" w:rsidRPr="00000000">
        <w:rPr>
          <w:color w:val="020202"/>
          <w:highlight w:val="white"/>
          <w:rtl w:val="0"/>
        </w:rPr>
        <w:tab/>
        <w:t xml:space="preserve">arima forecast=4; </w:t>
      </w:r>
    </w:p>
    <w:p w:rsidR="00000000" w:rsidDel="00000000" w:rsidP="00000000" w:rsidRDefault="00000000" w:rsidRPr="00000000" w14:paraId="00000154">
      <w:pPr>
        <w:jc w:val="both"/>
        <w:rPr>
          <w:color w:val="020202"/>
          <w:highlight w:val="white"/>
        </w:rPr>
      </w:pPr>
      <w:r w:rsidDel="00000000" w:rsidR="00000000" w:rsidRPr="00000000">
        <w:rPr>
          <w:color w:val="020202"/>
          <w:highlight w:val="white"/>
          <w:rtl w:val="0"/>
        </w:rPr>
        <w:tab/>
        <w:t xml:space="preserve">output out=aep_out a1=original d10=sf d11=sa d12=tcc a15=forecast;</w:t>
      </w:r>
    </w:p>
    <w:p w:rsidR="00000000" w:rsidDel="00000000" w:rsidP="00000000" w:rsidRDefault="00000000" w:rsidRPr="00000000" w14:paraId="00000155">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56">
      <w:pPr>
        <w:jc w:val="both"/>
        <w:rPr>
          <w:color w:val="020202"/>
          <w:highlight w:val="white"/>
        </w:rPr>
      </w:pPr>
      <w:r w:rsidDel="00000000" w:rsidR="00000000" w:rsidRPr="00000000">
        <w:rPr>
          <w:rtl w:val="0"/>
        </w:rPr>
      </w:r>
    </w:p>
    <w:p w:rsidR="00000000" w:rsidDel="00000000" w:rsidP="00000000" w:rsidRDefault="00000000" w:rsidRPr="00000000" w14:paraId="00000157">
      <w:pPr>
        <w:jc w:val="both"/>
        <w:rPr>
          <w:color w:val="020202"/>
          <w:highlight w:val="white"/>
        </w:rPr>
      </w:pPr>
      <w:r w:rsidDel="00000000" w:rsidR="00000000" w:rsidRPr="00000000">
        <w:rPr>
          <w:color w:val="020202"/>
          <w:highlight w:val="white"/>
          <w:rtl w:val="0"/>
        </w:rPr>
        <w:t xml:space="preserve">data aep_x11_merge;</w:t>
      </w:r>
    </w:p>
    <w:p w:rsidR="00000000" w:rsidDel="00000000" w:rsidP="00000000" w:rsidRDefault="00000000" w:rsidRPr="00000000" w14:paraId="00000158">
      <w:pPr>
        <w:jc w:val="both"/>
        <w:rPr>
          <w:color w:val="020202"/>
          <w:highlight w:val="white"/>
        </w:rPr>
      </w:pPr>
      <w:r w:rsidDel="00000000" w:rsidR="00000000" w:rsidRPr="00000000">
        <w:rPr>
          <w:color w:val="020202"/>
          <w:highlight w:val="white"/>
          <w:rtl w:val="0"/>
        </w:rPr>
        <w:tab/>
        <w:t xml:space="preserve">merge aep_x11 aep_out;</w:t>
      </w:r>
    </w:p>
    <w:p w:rsidR="00000000" w:rsidDel="00000000" w:rsidP="00000000" w:rsidRDefault="00000000" w:rsidRPr="00000000" w14:paraId="00000159">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5A">
      <w:pPr>
        <w:jc w:val="both"/>
        <w:rPr>
          <w:color w:val="020202"/>
          <w:highlight w:val="white"/>
        </w:rPr>
      </w:pPr>
      <w:r w:rsidDel="00000000" w:rsidR="00000000" w:rsidRPr="00000000">
        <w:rPr>
          <w:rtl w:val="0"/>
        </w:rPr>
      </w:r>
    </w:p>
    <w:p w:rsidR="00000000" w:rsidDel="00000000" w:rsidP="00000000" w:rsidRDefault="00000000" w:rsidRPr="00000000" w14:paraId="0000015B">
      <w:pPr>
        <w:jc w:val="both"/>
        <w:rPr>
          <w:color w:val="020202"/>
          <w:highlight w:val="white"/>
        </w:rPr>
      </w:pPr>
      <w:r w:rsidDel="00000000" w:rsidR="00000000" w:rsidRPr="00000000">
        <w:rPr>
          <w:color w:val="020202"/>
          <w:highlight w:val="white"/>
          <w:rtl w:val="0"/>
        </w:rPr>
        <w:t xml:space="preserve">data aep_x11_merge;</w:t>
      </w:r>
    </w:p>
    <w:p w:rsidR="00000000" w:rsidDel="00000000" w:rsidP="00000000" w:rsidRDefault="00000000" w:rsidRPr="00000000" w14:paraId="0000015C">
      <w:pPr>
        <w:jc w:val="both"/>
        <w:rPr>
          <w:color w:val="020202"/>
          <w:highlight w:val="white"/>
        </w:rPr>
      </w:pPr>
      <w:r w:rsidDel="00000000" w:rsidR="00000000" w:rsidRPr="00000000">
        <w:rPr>
          <w:color w:val="020202"/>
          <w:highlight w:val="white"/>
          <w:rtl w:val="0"/>
        </w:rPr>
        <w:tab/>
        <w:t xml:space="preserve">set aep_x11_merge;</w:t>
      </w:r>
    </w:p>
    <w:p w:rsidR="00000000" w:rsidDel="00000000" w:rsidP="00000000" w:rsidRDefault="00000000" w:rsidRPr="00000000" w14:paraId="0000015D">
      <w:pPr>
        <w:jc w:val="both"/>
        <w:rPr>
          <w:color w:val="020202"/>
          <w:highlight w:val="white"/>
        </w:rPr>
      </w:pPr>
      <w:r w:rsidDel="00000000" w:rsidR="00000000" w:rsidRPr="00000000">
        <w:rPr>
          <w:color w:val="020202"/>
          <w:highlight w:val="white"/>
          <w:rtl w:val="0"/>
        </w:rPr>
        <w:tab/>
        <w:t xml:space="preserve">t=_n_;</w:t>
      </w:r>
    </w:p>
    <w:p w:rsidR="00000000" w:rsidDel="00000000" w:rsidP="00000000" w:rsidRDefault="00000000" w:rsidRPr="00000000" w14:paraId="0000015E">
      <w:pPr>
        <w:jc w:val="both"/>
        <w:rPr>
          <w:color w:val="020202"/>
          <w:highlight w:val="white"/>
        </w:rPr>
      </w:pPr>
      <w:r w:rsidDel="00000000" w:rsidR="00000000" w:rsidRPr="00000000">
        <w:rPr>
          <w:color w:val="020202"/>
          <w:highlight w:val="white"/>
          <w:rtl w:val="0"/>
        </w:rPr>
        <w:tab/>
        <w:t xml:space="preserve">mape_fit=(abs(original-forecast)/original)*100;</w:t>
      </w:r>
    </w:p>
    <w:p w:rsidR="00000000" w:rsidDel="00000000" w:rsidP="00000000" w:rsidRDefault="00000000" w:rsidRPr="00000000" w14:paraId="0000015F">
      <w:pPr>
        <w:jc w:val="both"/>
        <w:rPr>
          <w:color w:val="020202"/>
          <w:highlight w:val="white"/>
        </w:rPr>
      </w:pPr>
      <w:r w:rsidDel="00000000" w:rsidR="00000000" w:rsidRPr="00000000">
        <w:rPr>
          <w:color w:val="020202"/>
          <w:highlight w:val="white"/>
          <w:rtl w:val="0"/>
        </w:rPr>
        <w:tab/>
        <w:t xml:space="preserve">if t&gt;143 then mape_acc=(abs(aep-forecast)/aep)*100;</w:t>
      </w:r>
    </w:p>
    <w:p w:rsidR="00000000" w:rsidDel="00000000" w:rsidP="00000000" w:rsidRDefault="00000000" w:rsidRPr="00000000" w14:paraId="00000160">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61">
      <w:pPr>
        <w:jc w:val="both"/>
        <w:rPr>
          <w:color w:val="020202"/>
          <w:highlight w:val="white"/>
        </w:rPr>
      </w:pPr>
      <w:r w:rsidDel="00000000" w:rsidR="00000000" w:rsidRPr="00000000">
        <w:rPr>
          <w:rtl w:val="0"/>
        </w:rPr>
      </w:r>
    </w:p>
    <w:p w:rsidR="00000000" w:rsidDel="00000000" w:rsidP="00000000" w:rsidRDefault="00000000" w:rsidRPr="00000000" w14:paraId="00000162">
      <w:pPr>
        <w:jc w:val="both"/>
        <w:rPr>
          <w:color w:val="020202"/>
          <w:highlight w:val="white"/>
        </w:rPr>
      </w:pPr>
      <w:r w:rsidDel="00000000" w:rsidR="00000000" w:rsidRPr="00000000">
        <w:rPr>
          <w:color w:val="020202"/>
          <w:highlight w:val="white"/>
          <w:rtl w:val="0"/>
        </w:rPr>
        <w:t xml:space="preserve">proc means data=aep_x11_merge mean;</w:t>
      </w:r>
    </w:p>
    <w:p w:rsidR="00000000" w:rsidDel="00000000" w:rsidP="00000000" w:rsidRDefault="00000000" w:rsidRPr="00000000" w14:paraId="00000163">
      <w:pPr>
        <w:jc w:val="both"/>
        <w:rPr>
          <w:color w:val="020202"/>
          <w:highlight w:val="white"/>
        </w:rPr>
      </w:pPr>
      <w:r w:rsidDel="00000000" w:rsidR="00000000" w:rsidRPr="00000000">
        <w:rPr>
          <w:color w:val="020202"/>
          <w:highlight w:val="white"/>
          <w:rtl w:val="0"/>
        </w:rPr>
        <w:tab/>
        <w:t xml:space="preserve">var mape_fit mape_acc;</w:t>
      </w:r>
    </w:p>
    <w:p w:rsidR="00000000" w:rsidDel="00000000" w:rsidP="00000000" w:rsidRDefault="00000000" w:rsidRPr="00000000" w14:paraId="00000164">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65">
      <w:pPr>
        <w:jc w:val="both"/>
        <w:rPr>
          <w:color w:val="020202"/>
          <w:highlight w:val="white"/>
        </w:rPr>
      </w:pPr>
      <w:r w:rsidDel="00000000" w:rsidR="00000000" w:rsidRPr="00000000">
        <w:rPr>
          <w:rtl w:val="0"/>
        </w:rPr>
      </w:r>
    </w:p>
    <w:p w:rsidR="00000000" w:rsidDel="00000000" w:rsidP="00000000" w:rsidRDefault="00000000" w:rsidRPr="00000000" w14:paraId="00000166">
      <w:pPr>
        <w:jc w:val="both"/>
        <w:rPr>
          <w:color w:val="020202"/>
          <w:highlight w:val="white"/>
        </w:rPr>
      </w:pPr>
      <w:r w:rsidDel="00000000" w:rsidR="00000000" w:rsidRPr="00000000">
        <w:rPr>
          <w:color w:val="020202"/>
          <w:highlight w:val="white"/>
          <w:rtl w:val="0"/>
        </w:rPr>
        <w:t xml:space="preserve">proc sgplot data=aep_out;</w:t>
      </w:r>
    </w:p>
    <w:p w:rsidR="00000000" w:rsidDel="00000000" w:rsidP="00000000" w:rsidRDefault="00000000" w:rsidRPr="00000000" w14:paraId="00000167">
      <w:pPr>
        <w:jc w:val="both"/>
        <w:rPr>
          <w:color w:val="020202"/>
          <w:highlight w:val="white"/>
        </w:rPr>
      </w:pPr>
      <w:r w:rsidDel="00000000" w:rsidR="00000000" w:rsidRPr="00000000">
        <w:rPr>
          <w:color w:val="020202"/>
          <w:highlight w:val="white"/>
          <w:rtl w:val="0"/>
        </w:rPr>
        <w:tab/>
        <w:t xml:space="preserve">series x=date y=original;</w:t>
      </w:r>
    </w:p>
    <w:p w:rsidR="00000000" w:rsidDel="00000000" w:rsidP="00000000" w:rsidRDefault="00000000" w:rsidRPr="00000000" w14:paraId="00000168">
      <w:pPr>
        <w:jc w:val="both"/>
        <w:rPr>
          <w:color w:val="020202"/>
          <w:highlight w:val="white"/>
        </w:rPr>
      </w:pPr>
      <w:r w:rsidDel="00000000" w:rsidR="00000000" w:rsidRPr="00000000">
        <w:rPr>
          <w:color w:val="020202"/>
          <w:highlight w:val="white"/>
          <w:rtl w:val="0"/>
        </w:rPr>
        <w:tab/>
        <w:t xml:space="preserve">series x=date y=forecast;</w:t>
      </w:r>
    </w:p>
    <w:p w:rsidR="00000000" w:rsidDel="00000000" w:rsidP="00000000" w:rsidRDefault="00000000" w:rsidRPr="00000000" w14:paraId="00000169">
      <w:pPr>
        <w:jc w:val="both"/>
        <w:rPr>
          <w:color w:val="020202"/>
          <w:highlight w:val="white"/>
        </w:rPr>
      </w:pPr>
      <w:r w:rsidDel="00000000" w:rsidR="00000000" w:rsidRPr="00000000">
        <w:rPr>
          <w:color w:val="020202"/>
          <w:highlight w:val="white"/>
          <w:rtl w:val="0"/>
        </w:rPr>
        <w:tab/>
        <w:t xml:space="preserve">series x=date y=sa;</w:t>
      </w:r>
    </w:p>
    <w:p w:rsidR="00000000" w:rsidDel="00000000" w:rsidP="00000000" w:rsidRDefault="00000000" w:rsidRPr="00000000" w14:paraId="0000016A">
      <w:pPr>
        <w:jc w:val="both"/>
        <w:rPr>
          <w:color w:val="020202"/>
          <w:highlight w:val="white"/>
        </w:rPr>
      </w:pPr>
      <w:r w:rsidDel="00000000" w:rsidR="00000000" w:rsidRPr="00000000">
        <w:rPr>
          <w:color w:val="020202"/>
          <w:highlight w:val="white"/>
          <w:rtl w:val="0"/>
        </w:rPr>
        <w:tab/>
        <w:t xml:space="preserve">series x=date y=tcc;</w:t>
      </w:r>
    </w:p>
    <w:p w:rsidR="00000000" w:rsidDel="00000000" w:rsidP="00000000" w:rsidRDefault="00000000" w:rsidRPr="00000000" w14:paraId="0000016B">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6C">
      <w:pPr>
        <w:jc w:val="both"/>
        <w:rPr>
          <w:color w:val="020202"/>
          <w:highlight w:val="white"/>
        </w:rPr>
      </w:pPr>
      <w:r w:rsidDel="00000000" w:rsidR="00000000" w:rsidRPr="00000000">
        <w:rPr>
          <w:rtl w:val="0"/>
        </w:rPr>
      </w:r>
    </w:p>
    <w:p w:rsidR="00000000" w:rsidDel="00000000" w:rsidP="00000000" w:rsidRDefault="00000000" w:rsidRPr="00000000" w14:paraId="0000016D">
      <w:pPr>
        <w:jc w:val="both"/>
        <w:rPr>
          <w:color w:val="020202"/>
          <w:highlight w:val="white"/>
        </w:rPr>
      </w:pPr>
      <w:r w:rsidDel="00000000" w:rsidR="00000000" w:rsidRPr="00000000">
        <w:rPr>
          <w:color w:val="020202"/>
          <w:highlight w:val="white"/>
          <w:rtl w:val="0"/>
        </w:rPr>
        <w:t xml:space="preserve">proc sgplot data=aep_out;</w:t>
      </w:r>
    </w:p>
    <w:p w:rsidR="00000000" w:rsidDel="00000000" w:rsidP="00000000" w:rsidRDefault="00000000" w:rsidRPr="00000000" w14:paraId="0000016E">
      <w:pPr>
        <w:jc w:val="both"/>
        <w:rPr>
          <w:color w:val="020202"/>
          <w:highlight w:val="white"/>
        </w:rPr>
      </w:pPr>
      <w:r w:rsidDel="00000000" w:rsidR="00000000" w:rsidRPr="00000000">
        <w:rPr>
          <w:color w:val="020202"/>
          <w:highlight w:val="white"/>
          <w:rtl w:val="0"/>
        </w:rPr>
        <w:t xml:space="preserve">      series x=date y=original;</w:t>
      </w:r>
    </w:p>
    <w:p w:rsidR="00000000" w:rsidDel="00000000" w:rsidP="00000000" w:rsidRDefault="00000000" w:rsidRPr="00000000" w14:paraId="0000016F">
      <w:pPr>
        <w:jc w:val="both"/>
        <w:rPr>
          <w:color w:val="020202"/>
          <w:highlight w:val="white"/>
        </w:rPr>
      </w:pPr>
      <w:r w:rsidDel="00000000" w:rsidR="00000000" w:rsidRPr="00000000">
        <w:rPr>
          <w:color w:val="020202"/>
          <w:highlight w:val="white"/>
          <w:rtl w:val="0"/>
        </w:rPr>
        <w:t xml:space="preserve">      series x=date y=forecast;</w:t>
      </w:r>
    </w:p>
    <w:p w:rsidR="00000000" w:rsidDel="00000000" w:rsidP="00000000" w:rsidRDefault="00000000" w:rsidRPr="00000000" w14:paraId="00000170">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71">
      <w:pPr>
        <w:jc w:val="both"/>
        <w:rPr>
          <w:color w:val="020202"/>
          <w:highlight w:val="white"/>
        </w:rPr>
      </w:pPr>
      <w:r w:rsidDel="00000000" w:rsidR="00000000" w:rsidRPr="00000000">
        <w:rPr>
          <w:rtl w:val="0"/>
        </w:rPr>
      </w:r>
    </w:p>
    <w:p w:rsidR="00000000" w:rsidDel="00000000" w:rsidP="00000000" w:rsidRDefault="00000000" w:rsidRPr="00000000" w14:paraId="00000172">
      <w:pPr>
        <w:jc w:val="both"/>
        <w:rPr>
          <w:color w:val="020202"/>
          <w:highlight w:val="white"/>
        </w:rPr>
      </w:pPr>
      <w:r w:rsidDel="00000000" w:rsidR="00000000" w:rsidRPr="00000000">
        <w:rPr>
          <w:color w:val="020202"/>
          <w:highlight w:val="white"/>
          <w:rtl w:val="0"/>
        </w:rPr>
        <w:t xml:space="preserve">/*Regression using dummy variables*/</w:t>
      </w:r>
    </w:p>
    <w:p w:rsidR="00000000" w:rsidDel="00000000" w:rsidP="00000000" w:rsidRDefault="00000000" w:rsidRPr="00000000" w14:paraId="00000173">
      <w:pPr>
        <w:jc w:val="both"/>
        <w:rPr>
          <w:color w:val="020202"/>
          <w:highlight w:val="white"/>
        </w:rPr>
      </w:pPr>
      <w:r w:rsidDel="00000000" w:rsidR="00000000" w:rsidRPr="00000000">
        <w:rPr>
          <w:color w:val="020202"/>
          <w:highlight w:val="white"/>
          <w:rtl w:val="0"/>
        </w:rPr>
        <w:t xml:space="preserve">data aep1;</w:t>
      </w:r>
    </w:p>
    <w:p w:rsidR="00000000" w:rsidDel="00000000" w:rsidP="00000000" w:rsidRDefault="00000000" w:rsidRPr="00000000" w14:paraId="00000174">
      <w:pPr>
        <w:jc w:val="both"/>
        <w:rPr>
          <w:color w:val="020202"/>
          <w:highlight w:val="white"/>
        </w:rPr>
      </w:pPr>
      <w:r w:rsidDel="00000000" w:rsidR="00000000" w:rsidRPr="00000000">
        <w:rPr>
          <w:color w:val="020202"/>
          <w:highlight w:val="white"/>
          <w:rtl w:val="0"/>
        </w:rPr>
        <w:tab/>
        <w:t xml:space="preserve">set aep;</w:t>
      </w:r>
    </w:p>
    <w:p w:rsidR="00000000" w:rsidDel="00000000" w:rsidP="00000000" w:rsidRDefault="00000000" w:rsidRPr="00000000" w14:paraId="00000175">
      <w:pPr>
        <w:jc w:val="both"/>
        <w:rPr>
          <w:color w:val="020202"/>
          <w:highlight w:val="white"/>
        </w:rPr>
      </w:pPr>
      <w:r w:rsidDel="00000000" w:rsidR="00000000" w:rsidRPr="00000000">
        <w:rPr>
          <w:color w:val="020202"/>
          <w:highlight w:val="white"/>
          <w:rtl w:val="0"/>
        </w:rPr>
        <w:tab/>
        <w:t xml:space="preserve">month=month(date);</w:t>
      </w:r>
    </w:p>
    <w:p w:rsidR="00000000" w:rsidDel="00000000" w:rsidP="00000000" w:rsidRDefault="00000000" w:rsidRPr="00000000" w14:paraId="00000176">
      <w:pPr>
        <w:jc w:val="both"/>
        <w:rPr>
          <w:color w:val="020202"/>
          <w:highlight w:val="white"/>
        </w:rPr>
      </w:pPr>
      <w:r w:rsidDel="00000000" w:rsidR="00000000" w:rsidRPr="00000000">
        <w:rPr>
          <w:color w:val="020202"/>
          <w:highlight w:val="white"/>
          <w:rtl w:val="0"/>
        </w:rPr>
        <w:tab/>
        <w:t xml:space="preserve">if month=1 then m1=1; else m1=0;</w:t>
      </w:r>
    </w:p>
    <w:p w:rsidR="00000000" w:rsidDel="00000000" w:rsidP="00000000" w:rsidRDefault="00000000" w:rsidRPr="00000000" w14:paraId="00000177">
      <w:pPr>
        <w:jc w:val="both"/>
        <w:rPr>
          <w:color w:val="020202"/>
          <w:highlight w:val="white"/>
        </w:rPr>
      </w:pPr>
      <w:r w:rsidDel="00000000" w:rsidR="00000000" w:rsidRPr="00000000">
        <w:rPr>
          <w:color w:val="020202"/>
          <w:highlight w:val="white"/>
          <w:rtl w:val="0"/>
        </w:rPr>
        <w:tab/>
        <w:t xml:space="preserve">if month=2 then m2=1; else m2=0;</w:t>
      </w:r>
    </w:p>
    <w:p w:rsidR="00000000" w:rsidDel="00000000" w:rsidP="00000000" w:rsidRDefault="00000000" w:rsidRPr="00000000" w14:paraId="00000178">
      <w:pPr>
        <w:jc w:val="both"/>
        <w:rPr>
          <w:color w:val="020202"/>
          <w:highlight w:val="white"/>
        </w:rPr>
      </w:pPr>
      <w:r w:rsidDel="00000000" w:rsidR="00000000" w:rsidRPr="00000000">
        <w:rPr>
          <w:color w:val="020202"/>
          <w:highlight w:val="white"/>
          <w:rtl w:val="0"/>
        </w:rPr>
        <w:tab/>
        <w:t xml:space="preserve">if month=3 then m3=1; else m3=0;</w:t>
      </w:r>
    </w:p>
    <w:p w:rsidR="00000000" w:rsidDel="00000000" w:rsidP="00000000" w:rsidRDefault="00000000" w:rsidRPr="00000000" w14:paraId="00000179">
      <w:pPr>
        <w:jc w:val="both"/>
        <w:rPr>
          <w:color w:val="020202"/>
          <w:highlight w:val="white"/>
        </w:rPr>
      </w:pPr>
      <w:r w:rsidDel="00000000" w:rsidR="00000000" w:rsidRPr="00000000">
        <w:rPr>
          <w:color w:val="020202"/>
          <w:highlight w:val="white"/>
          <w:rtl w:val="0"/>
        </w:rPr>
        <w:tab/>
        <w:t xml:space="preserve">if month=4 then m4=1; else m4=0;</w:t>
      </w:r>
    </w:p>
    <w:p w:rsidR="00000000" w:rsidDel="00000000" w:rsidP="00000000" w:rsidRDefault="00000000" w:rsidRPr="00000000" w14:paraId="0000017A">
      <w:pPr>
        <w:jc w:val="both"/>
        <w:rPr>
          <w:color w:val="020202"/>
          <w:highlight w:val="white"/>
        </w:rPr>
      </w:pPr>
      <w:r w:rsidDel="00000000" w:rsidR="00000000" w:rsidRPr="00000000">
        <w:rPr>
          <w:color w:val="020202"/>
          <w:highlight w:val="white"/>
          <w:rtl w:val="0"/>
        </w:rPr>
        <w:tab/>
        <w:t xml:space="preserve">if month=5 then m5=1; else m5=0;</w:t>
      </w:r>
    </w:p>
    <w:p w:rsidR="00000000" w:rsidDel="00000000" w:rsidP="00000000" w:rsidRDefault="00000000" w:rsidRPr="00000000" w14:paraId="0000017B">
      <w:pPr>
        <w:jc w:val="both"/>
        <w:rPr>
          <w:color w:val="020202"/>
          <w:highlight w:val="white"/>
        </w:rPr>
      </w:pPr>
      <w:r w:rsidDel="00000000" w:rsidR="00000000" w:rsidRPr="00000000">
        <w:rPr>
          <w:color w:val="020202"/>
          <w:highlight w:val="white"/>
          <w:rtl w:val="0"/>
        </w:rPr>
        <w:tab/>
        <w:t xml:space="preserve">if month=6 then m6=1; else m6=0;</w:t>
      </w:r>
    </w:p>
    <w:p w:rsidR="00000000" w:rsidDel="00000000" w:rsidP="00000000" w:rsidRDefault="00000000" w:rsidRPr="00000000" w14:paraId="0000017C">
      <w:pPr>
        <w:jc w:val="both"/>
        <w:rPr>
          <w:color w:val="020202"/>
          <w:highlight w:val="white"/>
        </w:rPr>
      </w:pPr>
      <w:r w:rsidDel="00000000" w:rsidR="00000000" w:rsidRPr="00000000">
        <w:rPr>
          <w:color w:val="020202"/>
          <w:highlight w:val="white"/>
          <w:rtl w:val="0"/>
        </w:rPr>
        <w:tab/>
        <w:t xml:space="preserve">if month=7 then m7=1; else m7=0;</w:t>
        <w:tab/>
      </w:r>
    </w:p>
    <w:p w:rsidR="00000000" w:rsidDel="00000000" w:rsidP="00000000" w:rsidRDefault="00000000" w:rsidRPr="00000000" w14:paraId="0000017D">
      <w:pPr>
        <w:jc w:val="both"/>
        <w:rPr>
          <w:color w:val="020202"/>
          <w:highlight w:val="white"/>
        </w:rPr>
      </w:pPr>
      <w:r w:rsidDel="00000000" w:rsidR="00000000" w:rsidRPr="00000000">
        <w:rPr>
          <w:color w:val="020202"/>
          <w:highlight w:val="white"/>
          <w:rtl w:val="0"/>
        </w:rPr>
        <w:tab/>
        <w:t xml:space="preserve">if month=9 then m9=1; else m9=0;</w:t>
      </w:r>
    </w:p>
    <w:p w:rsidR="00000000" w:rsidDel="00000000" w:rsidP="00000000" w:rsidRDefault="00000000" w:rsidRPr="00000000" w14:paraId="0000017E">
      <w:pPr>
        <w:jc w:val="both"/>
        <w:rPr>
          <w:color w:val="020202"/>
          <w:highlight w:val="white"/>
        </w:rPr>
      </w:pPr>
      <w:r w:rsidDel="00000000" w:rsidR="00000000" w:rsidRPr="00000000">
        <w:rPr>
          <w:color w:val="020202"/>
          <w:highlight w:val="white"/>
          <w:rtl w:val="0"/>
        </w:rPr>
        <w:tab/>
        <w:t xml:space="preserve">if month=10 then m10=1; else m10=0;</w:t>
      </w:r>
    </w:p>
    <w:p w:rsidR="00000000" w:rsidDel="00000000" w:rsidP="00000000" w:rsidRDefault="00000000" w:rsidRPr="00000000" w14:paraId="0000017F">
      <w:pPr>
        <w:jc w:val="both"/>
        <w:rPr>
          <w:color w:val="020202"/>
          <w:highlight w:val="white"/>
        </w:rPr>
      </w:pPr>
      <w:r w:rsidDel="00000000" w:rsidR="00000000" w:rsidRPr="00000000">
        <w:rPr>
          <w:color w:val="020202"/>
          <w:highlight w:val="white"/>
          <w:rtl w:val="0"/>
        </w:rPr>
        <w:tab/>
        <w:t xml:space="preserve">if month=11 then m11=1; else m11=0;</w:t>
      </w:r>
    </w:p>
    <w:p w:rsidR="00000000" w:rsidDel="00000000" w:rsidP="00000000" w:rsidRDefault="00000000" w:rsidRPr="00000000" w14:paraId="00000180">
      <w:pPr>
        <w:jc w:val="both"/>
        <w:rPr>
          <w:color w:val="020202"/>
          <w:highlight w:val="white"/>
        </w:rPr>
      </w:pPr>
      <w:r w:rsidDel="00000000" w:rsidR="00000000" w:rsidRPr="00000000">
        <w:rPr>
          <w:color w:val="020202"/>
          <w:highlight w:val="white"/>
          <w:rtl w:val="0"/>
        </w:rPr>
        <w:tab/>
        <w:t xml:space="preserve">if month=12 then m12=1;else m12=0;</w:t>
      </w:r>
    </w:p>
    <w:p w:rsidR="00000000" w:rsidDel="00000000" w:rsidP="00000000" w:rsidRDefault="00000000" w:rsidRPr="00000000" w14:paraId="00000181">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82">
      <w:pPr>
        <w:jc w:val="both"/>
        <w:rPr>
          <w:color w:val="020202"/>
          <w:highlight w:val="white"/>
        </w:rPr>
      </w:pPr>
      <w:r w:rsidDel="00000000" w:rsidR="00000000" w:rsidRPr="00000000">
        <w:rPr>
          <w:rtl w:val="0"/>
        </w:rPr>
      </w:r>
    </w:p>
    <w:p w:rsidR="00000000" w:rsidDel="00000000" w:rsidP="00000000" w:rsidRDefault="00000000" w:rsidRPr="00000000" w14:paraId="00000183">
      <w:pPr>
        <w:jc w:val="both"/>
        <w:rPr>
          <w:color w:val="020202"/>
          <w:highlight w:val="white"/>
        </w:rPr>
      </w:pPr>
      <w:r w:rsidDel="00000000" w:rsidR="00000000" w:rsidRPr="00000000">
        <w:rPr>
          <w:color w:val="020202"/>
          <w:highlight w:val="white"/>
          <w:rtl w:val="0"/>
        </w:rPr>
        <w:t xml:space="preserve">proc reg data=aep1 outest=outaepreg;</w:t>
      </w:r>
    </w:p>
    <w:p w:rsidR="00000000" w:rsidDel="00000000" w:rsidP="00000000" w:rsidRDefault="00000000" w:rsidRPr="00000000" w14:paraId="00000184">
      <w:pPr>
        <w:jc w:val="both"/>
        <w:rPr>
          <w:color w:val="020202"/>
          <w:highlight w:val="white"/>
        </w:rPr>
      </w:pPr>
      <w:r w:rsidDel="00000000" w:rsidR="00000000" w:rsidRPr="00000000">
        <w:rPr>
          <w:color w:val="020202"/>
          <w:highlight w:val="white"/>
          <w:rtl w:val="0"/>
        </w:rPr>
        <w:tab/>
        <w:t xml:space="preserve">model aep=m1 m2 m3 m4 m5 m6 m7 m9 m10 m11 m12/aic bic adjrsq vif corrb;</w:t>
      </w:r>
    </w:p>
    <w:p w:rsidR="00000000" w:rsidDel="00000000" w:rsidP="00000000" w:rsidRDefault="00000000" w:rsidRPr="00000000" w14:paraId="00000185">
      <w:pPr>
        <w:jc w:val="both"/>
        <w:rPr>
          <w:color w:val="020202"/>
          <w:highlight w:val="white"/>
        </w:rPr>
      </w:pPr>
      <w:r w:rsidDel="00000000" w:rsidR="00000000" w:rsidRPr="00000000">
        <w:rPr>
          <w:color w:val="020202"/>
          <w:highlight w:val="white"/>
          <w:rtl w:val="0"/>
        </w:rPr>
        <w:tab/>
        <w:t xml:space="preserve">output out=aep1out p=aep_pred r=aep_res;</w:t>
      </w:r>
    </w:p>
    <w:p w:rsidR="00000000" w:rsidDel="00000000" w:rsidP="00000000" w:rsidRDefault="00000000" w:rsidRPr="00000000" w14:paraId="00000186">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87">
      <w:pPr>
        <w:jc w:val="both"/>
        <w:rPr>
          <w:color w:val="020202"/>
          <w:highlight w:val="white"/>
        </w:rPr>
      </w:pPr>
      <w:r w:rsidDel="00000000" w:rsidR="00000000" w:rsidRPr="00000000">
        <w:rPr>
          <w:rtl w:val="0"/>
        </w:rPr>
      </w:r>
    </w:p>
    <w:p w:rsidR="00000000" w:rsidDel="00000000" w:rsidP="00000000" w:rsidRDefault="00000000" w:rsidRPr="00000000" w14:paraId="00000188">
      <w:pPr>
        <w:jc w:val="both"/>
        <w:rPr>
          <w:color w:val="020202"/>
          <w:highlight w:val="white"/>
        </w:rPr>
      </w:pPr>
      <w:r w:rsidDel="00000000" w:rsidR="00000000" w:rsidRPr="00000000">
        <w:rPr>
          <w:color w:val="020202"/>
          <w:highlight w:val="white"/>
          <w:rtl w:val="0"/>
        </w:rPr>
        <w:t xml:space="preserve">data aep1out;</w:t>
      </w:r>
    </w:p>
    <w:p w:rsidR="00000000" w:rsidDel="00000000" w:rsidP="00000000" w:rsidRDefault="00000000" w:rsidRPr="00000000" w14:paraId="00000189">
      <w:pPr>
        <w:jc w:val="both"/>
        <w:rPr>
          <w:color w:val="020202"/>
          <w:highlight w:val="white"/>
        </w:rPr>
      </w:pPr>
      <w:r w:rsidDel="00000000" w:rsidR="00000000" w:rsidRPr="00000000">
        <w:rPr>
          <w:color w:val="020202"/>
          <w:highlight w:val="white"/>
          <w:rtl w:val="0"/>
        </w:rPr>
        <w:tab/>
        <w:t xml:space="preserve">set aep1out;</w:t>
      </w:r>
    </w:p>
    <w:p w:rsidR="00000000" w:rsidDel="00000000" w:rsidP="00000000" w:rsidRDefault="00000000" w:rsidRPr="00000000" w14:paraId="0000018A">
      <w:pPr>
        <w:jc w:val="both"/>
        <w:rPr>
          <w:color w:val="020202"/>
          <w:highlight w:val="white"/>
        </w:rPr>
      </w:pPr>
      <w:r w:rsidDel="00000000" w:rsidR="00000000" w:rsidRPr="00000000">
        <w:rPr>
          <w:color w:val="020202"/>
          <w:highlight w:val="white"/>
          <w:rtl w:val="0"/>
        </w:rPr>
        <w:tab/>
        <w:t xml:space="preserve">mape=(abs(aep_res)/aep)*100;</w:t>
      </w:r>
    </w:p>
    <w:p w:rsidR="00000000" w:rsidDel="00000000" w:rsidP="00000000" w:rsidRDefault="00000000" w:rsidRPr="00000000" w14:paraId="0000018B">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8C">
      <w:pPr>
        <w:jc w:val="both"/>
        <w:rPr>
          <w:color w:val="020202"/>
          <w:highlight w:val="white"/>
        </w:rPr>
      </w:pPr>
      <w:r w:rsidDel="00000000" w:rsidR="00000000" w:rsidRPr="00000000">
        <w:rPr>
          <w:rtl w:val="0"/>
        </w:rPr>
      </w:r>
    </w:p>
    <w:p w:rsidR="00000000" w:rsidDel="00000000" w:rsidP="00000000" w:rsidRDefault="00000000" w:rsidRPr="00000000" w14:paraId="0000018D">
      <w:pPr>
        <w:jc w:val="both"/>
        <w:rPr>
          <w:color w:val="020202"/>
          <w:highlight w:val="white"/>
        </w:rPr>
      </w:pPr>
      <w:r w:rsidDel="00000000" w:rsidR="00000000" w:rsidRPr="00000000">
        <w:rPr>
          <w:color w:val="020202"/>
          <w:highlight w:val="white"/>
          <w:rtl w:val="0"/>
        </w:rPr>
        <w:t xml:space="preserve">proc means data=aep1out mean;</w:t>
      </w:r>
    </w:p>
    <w:p w:rsidR="00000000" w:rsidDel="00000000" w:rsidP="00000000" w:rsidRDefault="00000000" w:rsidRPr="00000000" w14:paraId="0000018E">
      <w:pPr>
        <w:jc w:val="both"/>
        <w:rPr>
          <w:color w:val="020202"/>
          <w:highlight w:val="white"/>
        </w:rPr>
      </w:pPr>
      <w:r w:rsidDel="00000000" w:rsidR="00000000" w:rsidRPr="00000000">
        <w:rPr>
          <w:color w:val="020202"/>
          <w:highlight w:val="white"/>
          <w:rtl w:val="0"/>
        </w:rPr>
        <w:tab/>
        <w:t xml:space="preserve">var mape;</w:t>
      </w:r>
    </w:p>
    <w:p w:rsidR="00000000" w:rsidDel="00000000" w:rsidP="00000000" w:rsidRDefault="00000000" w:rsidRPr="00000000" w14:paraId="0000018F">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90">
      <w:pPr>
        <w:jc w:val="both"/>
        <w:rPr>
          <w:color w:val="020202"/>
          <w:highlight w:val="white"/>
        </w:rPr>
      </w:pPr>
      <w:r w:rsidDel="00000000" w:rsidR="00000000" w:rsidRPr="00000000">
        <w:rPr>
          <w:color w:val="020202"/>
          <w:highlight w:val="white"/>
          <w:rtl w:val="0"/>
        </w:rPr>
        <w:t xml:space="preserve">/*Classical Decomposition Method*/</w:t>
      </w:r>
    </w:p>
    <w:p w:rsidR="00000000" w:rsidDel="00000000" w:rsidP="00000000" w:rsidRDefault="00000000" w:rsidRPr="00000000" w14:paraId="00000191">
      <w:pPr>
        <w:jc w:val="both"/>
        <w:rPr>
          <w:color w:val="020202"/>
          <w:highlight w:val="white"/>
        </w:rPr>
      </w:pPr>
      <w:r w:rsidDel="00000000" w:rsidR="00000000" w:rsidRPr="00000000">
        <w:rPr>
          <w:color w:val="020202"/>
          <w:highlight w:val="white"/>
          <w:rtl w:val="0"/>
        </w:rPr>
        <w:t xml:space="preserve">proc timeseries data=aep plots=(tc sa cc tcc) outdecomp=aep1 printdetails;</w:t>
      </w:r>
    </w:p>
    <w:p w:rsidR="00000000" w:rsidDel="00000000" w:rsidP="00000000" w:rsidRDefault="00000000" w:rsidRPr="00000000" w14:paraId="00000192">
      <w:pPr>
        <w:jc w:val="both"/>
        <w:rPr>
          <w:color w:val="020202"/>
          <w:highlight w:val="white"/>
        </w:rPr>
      </w:pPr>
      <w:r w:rsidDel="00000000" w:rsidR="00000000" w:rsidRPr="00000000">
        <w:rPr>
          <w:color w:val="020202"/>
          <w:highlight w:val="white"/>
          <w:rtl w:val="0"/>
        </w:rPr>
        <w:t xml:space="preserve">      id date interval=month;</w:t>
      </w:r>
    </w:p>
    <w:p w:rsidR="00000000" w:rsidDel="00000000" w:rsidP="00000000" w:rsidRDefault="00000000" w:rsidRPr="00000000" w14:paraId="00000193">
      <w:pPr>
        <w:jc w:val="both"/>
        <w:rPr>
          <w:color w:val="020202"/>
          <w:highlight w:val="white"/>
        </w:rPr>
      </w:pPr>
      <w:r w:rsidDel="00000000" w:rsidR="00000000" w:rsidRPr="00000000">
        <w:rPr>
          <w:color w:val="020202"/>
          <w:highlight w:val="white"/>
          <w:rtl w:val="0"/>
        </w:rPr>
        <w:t xml:space="preserve">      var aep;</w:t>
      </w:r>
    </w:p>
    <w:p w:rsidR="00000000" w:rsidDel="00000000" w:rsidP="00000000" w:rsidRDefault="00000000" w:rsidRPr="00000000" w14:paraId="00000194">
      <w:pPr>
        <w:jc w:val="both"/>
        <w:rPr>
          <w:color w:val="020202"/>
          <w:highlight w:val="white"/>
        </w:rPr>
      </w:pPr>
      <w:r w:rsidDel="00000000" w:rsidR="00000000" w:rsidRPr="00000000">
        <w:rPr>
          <w:color w:val="020202"/>
          <w:highlight w:val="white"/>
          <w:rtl w:val="0"/>
        </w:rPr>
        <w:t xml:space="preserve">      decomp orig tc sc sa cc ic/mode=additive;</w:t>
      </w:r>
    </w:p>
    <w:p w:rsidR="00000000" w:rsidDel="00000000" w:rsidP="00000000" w:rsidRDefault="00000000" w:rsidRPr="00000000" w14:paraId="00000195">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96">
      <w:pPr>
        <w:jc w:val="both"/>
        <w:rPr>
          <w:color w:val="020202"/>
          <w:highlight w:val="white"/>
        </w:rPr>
      </w:pPr>
      <w:r w:rsidDel="00000000" w:rsidR="00000000" w:rsidRPr="00000000">
        <w:rPr>
          <w:rtl w:val="0"/>
        </w:rPr>
      </w:r>
    </w:p>
    <w:p w:rsidR="00000000" w:rsidDel="00000000" w:rsidP="00000000" w:rsidRDefault="00000000" w:rsidRPr="00000000" w14:paraId="00000197">
      <w:pPr>
        <w:jc w:val="both"/>
        <w:rPr>
          <w:color w:val="020202"/>
          <w:highlight w:val="white"/>
        </w:rPr>
      </w:pPr>
      <w:r w:rsidDel="00000000" w:rsidR="00000000" w:rsidRPr="00000000">
        <w:rPr>
          <w:rtl w:val="0"/>
        </w:rPr>
      </w:r>
    </w:p>
    <w:p w:rsidR="00000000" w:rsidDel="00000000" w:rsidP="00000000" w:rsidRDefault="00000000" w:rsidRPr="00000000" w14:paraId="00000198">
      <w:pPr>
        <w:jc w:val="both"/>
        <w:rPr>
          <w:color w:val="020202"/>
          <w:highlight w:val="white"/>
        </w:rPr>
      </w:pPr>
      <w:r w:rsidDel="00000000" w:rsidR="00000000" w:rsidRPr="00000000">
        <w:rPr>
          <w:color w:val="020202"/>
          <w:highlight w:val="white"/>
          <w:rtl w:val="0"/>
        </w:rPr>
        <w:t xml:space="preserve">/*Moving averages*/</w:t>
      </w:r>
    </w:p>
    <w:p w:rsidR="00000000" w:rsidDel="00000000" w:rsidP="00000000" w:rsidRDefault="00000000" w:rsidRPr="00000000" w14:paraId="00000199">
      <w:pPr>
        <w:jc w:val="both"/>
        <w:rPr>
          <w:color w:val="020202"/>
          <w:highlight w:val="white"/>
        </w:rPr>
      </w:pPr>
      <w:r w:rsidDel="00000000" w:rsidR="00000000" w:rsidRPr="00000000">
        <w:rPr>
          <w:color w:val="020202"/>
          <w:highlight w:val="white"/>
          <w:rtl w:val="0"/>
        </w:rPr>
        <w:t xml:space="preserve">proc expand data=aep out=aep_ma_output1;</w:t>
      </w:r>
    </w:p>
    <w:p w:rsidR="00000000" w:rsidDel="00000000" w:rsidP="00000000" w:rsidRDefault="00000000" w:rsidRPr="00000000" w14:paraId="0000019A">
      <w:pPr>
        <w:jc w:val="both"/>
        <w:rPr>
          <w:color w:val="020202"/>
          <w:highlight w:val="white"/>
        </w:rPr>
      </w:pPr>
      <w:r w:rsidDel="00000000" w:rsidR="00000000" w:rsidRPr="00000000">
        <w:rPr>
          <w:color w:val="020202"/>
          <w:highlight w:val="white"/>
          <w:rtl w:val="0"/>
        </w:rPr>
        <w:tab/>
        <w:t xml:space="preserve">id date;</w:t>
      </w:r>
    </w:p>
    <w:p w:rsidR="00000000" w:rsidDel="00000000" w:rsidP="00000000" w:rsidRDefault="00000000" w:rsidRPr="00000000" w14:paraId="0000019B">
      <w:pPr>
        <w:jc w:val="both"/>
        <w:rPr>
          <w:color w:val="020202"/>
          <w:highlight w:val="white"/>
        </w:rPr>
      </w:pPr>
      <w:r w:rsidDel="00000000" w:rsidR="00000000" w:rsidRPr="00000000">
        <w:rPr>
          <w:color w:val="020202"/>
          <w:highlight w:val="white"/>
          <w:rtl w:val="0"/>
        </w:rPr>
        <w:tab/>
        <w:t xml:space="preserve">convert aep=moving_average12/transout=(movave 12);</w:t>
      </w:r>
    </w:p>
    <w:p w:rsidR="00000000" w:rsidDel="00000000" w:rsidP="00000000" w:rsidRDefault="00000000" w:rsidRPr="00000000" w14:paraId="0000019C">
      <w:pPr>
        <w:jc w:val="both"/>
        <w:rPr>
          <w:color w:val="020202"/>
          <w:highlight w:val="white"/>
        </w:rPr>
      </w:pPr>
      <w:r w:rsidDel="00000000" w:rsidR="00000000" w:rsidRPr="00000000">
        <w:rPr>
          <w:color w:val="020202"/>
          <w:highlight w:val="white"/>
          <w:rtl w:val="0"/>
        </w:rPr>
        <w:tab/>
        <w:t xml:space="preserve">convert aep=moving_average3/transout=(movave 3);</w:t>
      </w:r>
    </w:p>
    <w:p w:rsidR="00000000" w:rsidDel="00000000" w:rsidP="00000000" w:rsidRDefault="00000000" w:rsidRPr="00000000" w14:paraId="0000019D">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9E">
      <w:pPr>
        <w:jc w:val="both"/>
        <w:rPr>
          <w:color w:val="020202"/>
          <w:highlight w:val="white"/>
        </w:rPr>
      </w:pPr>
      <w:r w:rsidDel="00000000" w:rsidR="00000000" w:rsidRPr="00000000">
        <w:rPr>
          <w:rtl w:val="0"/>
        </w:rPr>
      </w:r>
    </w:p>
    <w:p w:rsidR="00000000" w:rsidDel="00000000" w:rsidP="00000000" w:rsidRDefault="00000000" w:rsidRPr="00000000" w14:paraId="0000019F">
      <w:pPr>
        <w:jc w:val="both"/>
        <w:rPr>
          <w:color w:val="020202"/>
          <w:highlight w:val="white"/>
        </w:rPr>
      </w:pPr>
      <w:r w:rsidDel="00000000" w:rsidR="00000000" w:rsidRPr="00000000">
        <w:rPr>
          <w:color w:val="020202"/>
          <w:highlight w:val="white"/>
          <w:rtl w:val="0"/>
        </w:rPr>
        <w:t xml:space="preserve">proc sgplot data=aep_ma_output1;</w:t>
      </w:r>
    </w:p>
    <w:p w:rsidR="00000000" w:rsidDel="00000000" w:rsidP="00000000" w:rsidRDefault="00000000" w:rsidRPr="00000000" w14:paraId="000001A0">
      <w:pPr>
        <w:jc w:val="both"/>
        <w:rPr>
          <w:color w:val="020202"/>
          <w:highlight w:val="white"/>
        </w:rPr>
      </w:pPr>
      <w:r w:rsidDel="00000000" w:rsidR="00000000" w:rsidRPr="00000000">
        <w:rPr>
          <w:color w:val="020202"/>
          <w:highlight w:val="white"/>
          <w:rtl w:val="0"/>
        </w:rPr>
        <w:tab/>
        <w:t xml:space="preserve">series x=date y=aep;</w:t>
      </w:r>
    </w:p>
    <w:p w:rsidR="00000000" w:rsidDel="00000000" w:rsidP="00000000" w:rsidRDefault="00000000" w:rsidRPr="00000000" w14:paraId="000001A1">
      <w:pPr>
        <w:jc w:val="both"/>
        <w:rPr>
          <w:color w:val="020202"/>
          <w:highlight w:val="white"/>
        </w:rPr>
      </w:pPr>
      <w:r w:rsidDel="00000000" w:rsidR="00000000" w:rsidRPr="00000000">
        <w:rPr>
          <w:color w:val="020202"/>
          <w:highlight w:val="white"/>
          <w:rtl w:val="0"/>
        </w:rPr>
        <w:tab/>
        <w:t xml:space="preserve">series x=date y=moving_average3;</w:t>
      </w:r>
    </w:p>
    <w:p w:rsidR="00000000" w:rsidDel="00000000" w:rsidP="00000000" w:rsidRDefault="00000000" w:rsidRPr="00000000" w14:paraId="000001A2">
      <w:pPr>
        <w:jc w:val="both"/>
        <w:rPr>
          <w:color w:val="020202"/>
          <w:highlight w:val="white"/>
        </w:rPr>
      </w:pPr>
      <w:r w:rsidDel="00000000" w:rsidR="00000000" w:rsidRPr="00000000">
        <w:rPr>
          <w:color w:val="020202"/>
          <w:highlight w:val="white"/>
          <w:rtl w:val="0"/>
        </w:rPr>
        <w:tab/>
        <w:t xml:space="preserve">label moving_average3="MA3";</w:t>
      </w:r>
    </w:p>
    <w:p w:rsidR="00000000" w:rsidDel="00000000" w:rsidP="00000000" w:rsidRDefault="00000000" w:rsidRPr="00000000" w14:paraId="000001A3">
      <w:pPr>
        <w:jc w:val="both"/>
        <w:rPr>
          <w:color w:val="020202"/>
          <w:highlight w:val="white"/>
        </w:rPr>
      </w:pPr>
      <w:r w:rsidDel="00000000" w:rsidR="00000000" w:rsidRPr="00000000">
        <w:rPr>
          <w:color w:val="020202"/>
          <w:highlight w:val="white"/>
          <w:rtl w:val="0"/>
        </w:rPr>
        <w:tab/>
        <w:t xml:space="preserve">title "Moving Average 3";</w:t>
      </w:r>
    </w:p>
    <w:p w:rsidR="00000000" w:rsidDel="00000000" w:rsidP="00000000" w:rsidRDefault="00000000" w:rsidRPr="00000000" w14:paraId="000001A4">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A5">
      <w:pPr>
        <w:jc w:val="both"/>
        <w:rPr>
          <w:color w:val="020202"/>
          <w:highlight w:val="white"/>
        </w:rPr>
      </w:pPr>
      <w:r w:rsidDel="00000000" w:rsidR="00000000" w:rsidRPr="00000000">
        <w:rPr>
          <w:rtl w:val="0"/>
        </w:rPr>
      </w:r>
    </w:p>
    <w:p w:rsidR="00000000" w:rsidDel="00000000" w:rsidP="00000000" w:rsidRDefault="00000000" w:rsidRPr="00000000" w14:paraId="000001A6">
      <w:pPr>
        <w:jc w:val="both"/>
        <w:rPr>
          <w:color w:val="020202"/>
          <w:highlight w:val="white"/>
        </w:rPr>
      </w:pPr>
      <w:r w:rsidDel="00000000" w:rsidR="00000000" w:rsidRPr="00000000">
        <w:rPr>
          <w:color w:val="020202"/>
          <w:highlight w:val="white"/>
          <w:rtl w:val="0"/>
        </w:rPr>
        <w:t xml:space="preserve">proc sgplot data=aep_ma_output1;</w:t>
      </w:r>
    </w:p>
    <w:p w:rsidR="00000000" w:rsidDel="00000000" w:rsidP="00000000" w:rsidRDefault="00000000" w:rsidRPr="00000000" w14:paraId="000001A7">
      <w:pPr>
        <w:jc w:val="both"/>
        <w:rPr>
          <w:color w:val="020202"/>
          <w:highlight w:val="white"/>
        </w:rPr>
      </w:pPr>
      <w:r w:rsidDel="00000000" w:rsidR="00000000" w:rsidRPr="00000000">
        <w:rPr>
          <w:color w:val="020202"/>
          <w:highlight w:val="white"/>
          <w:rtl w:val="0"/>
        </w:rPr>
        <w:tab/>
        <w:t xml:space="preserve">series x=date y=aep;</w:t>
      </w:r>
    </w:p>
    <w:p w:rsidR="00000000" w:rsidDel="00000000" w:rsidP="00000000" w:rsidRDefault="00000000" w:rsidRPr="00000000" w14:paraId="000001A8">
      <w:pPr>
        <w:jc w:val="both"/>
        <w:rPr>
          <w:color w:val="020202"/>
          <w:highlight w:val="white"/>
        </w:rPr>
      </w:pPr>
      <w:r w:rsidDel="00000000" w:rsidR="00000000" w:rsidRPr="00000000">
        <w:rPr>
          <w:color w:val="020202"/>
          <w:highlight w:val="white"/>
          <w:rtl w:val="0"/>
        </w:rPr>
        <w:tab/>
        <w:t xml:space="preserve">series x=date y=moving_average12;</w:t>
      </w:r>
    </w:p>
    <w:p w:rsidR="00000000" w:rsidDel="00000000" w:rsidP="00000000" w:rsidRDefault="00000000" w:rsidRPr="00000000" w14:paraId="000001A9">
      <w:pPr>
        <w:jc w:val="both"/>
        <w:rPr>
          <w:color w:val="020202"/>
          <w:highlight w:val="white"/>
        </w:rPr>
      </w:pPr>
      <w:r w:rsidDel="00000000" w:rsidR="00000000" w:rsidRPr="00000000">
        <w:rPr>
          <w:color w:val="020202"/>
          <w:highlight w:val="white"/>
          <w:rtl w:val="0"/>
        </w:rPr>
        <w:tab/>
        <w:t xml:space="preserve">label moving_average12="MA12";</w:t>
      </w:r>
    </w:p>
    <w:p w:rsidR="00000000" w:rsidDel="00000000" w:rsidP="00000000" w:rsidRDefault="00000000" w:rsidRPr="00000000" w14:paraId="000001AA">
      <w:pPr>
        <w:jc w:val="both"/>
        <w:rPr>
          <w:color w:val="020202"/>
          <w:highlight w:val="white"/>
        </w:rPr>
      </w:pPr>
      <w:r w:rsidDel="00000000" w:rsidR="00000000" w:rsidRPr="00000000">
        <w:rPr>
          <w:color w:val="020202"/>
          <w:highlight w:val="white"/>
          <w:rtl w:val="0"/>
        </w:rPr>
        <w:tab/>
        <w:t xml:space="preserve">title "Moving Average 12";</w:t>
      </w:r>
    </w:p>
    <w:p w:rsidR="00000000" w:rsidDel="00000000" w:rsidP="00000000" w:rsidRDefault="00000000" w:rsidRPr="00000000" w14:paraId="000001AB">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AC">
      <w:pPr>
        <w:jc w:val="both"/>
        <w:rPr>
          <w:color w:val="020202"/>
          <w:highlight w:val="white"/>
        </w:rPr>
      </w:pPr>
      <w:r w:rsidDel="00000000" w:rsidR="00000000" w:rsidRPr="00000000">
        <w:rPr>
          <w:rtl w:val="0"/>
        </w:rPr>
      </w:r>
    </w:p>
    <w:p w:rsidR="00000000" w:rsidDel="00000000" w:rsidP="00000000" w:rsidRDefault="00000000" w:rsidRPr="00000000" w14:paraId="000001AD">
      <w:pPr>
        <w:jc w:val="both"/>
        <w:rPr>
          <w:color w:val="020202"/>
          <w:highlight w:val="white"/>
        </w:rPr>
      </w:pPr>
      <w:r w:rsidDel="00000000" w:rsidR="00000000" w:rsidRPr="00000000">
        <w:rPr>
          <w:color w:val="020202"/>
          <w:highlight w:val="white"/>
          <w:rtl w:val="0"/>
        </w:rPr>
        <w:t xml:space="preserve">data aep_ma_output1;</w:t>
      </w:r>
    </w:p>
    <w:p w:rsidR="00000000" w:rsidDel="00000000" w:rsidP="00000000" w:rsidRDefault="00000000" w:rsidRPr="00000000" w14:paraId="000001AE">
      <w:pPr>
        <w:jc w:val="both"/>
        <w:rPr>
          <w:color w:val="020202"/>
          <w:highlight w:val="white"/>
        </w:rPr>
      </w:pPr>
      <w:r w:rsidDel="00000000" w:rsidR="00000000" w:rsidRPr="00000000">
        <w:rPr>
          <w:color w:val="020202"/>
          <w:highlight w:val="white"/>
          <w:rtl w:val="0"/>
        </w:rPr>
        <w:tab/>
        <w:t xml:space="preserve">set aep_ma_output1;</w:t>
      </w:r>
    </w:p>
    <w:p w:rsidR="00000000" w:rsidDel="00000000" w:rsidP="00000000" w:rsidRDefault="00000000" w:rsidRPr="00000000" w14:paraId="000001AF">
      <w:pPr>
        <w:jc w:val="both"/>
        <w:rPr>
          <w:color w:val="020202"/>
          <w:highlight w:val="white"/>
        </w:rPr>
      </w:pPr>
      <w:r w:rsidDel="00000000" w:rsidR="00000000" w:rsidRPr="00000000">
        <w:rPr>
          <w:color w:val="020202"/>
          <w:highlight w:val="white"/>
          <w:rtl w:val="0"/>
        </w:rPr>
        <w:tab/>
        <w:t xml:space="preserve">mape_MA3=(abs(aep-moving_average3)/aep)*100;</w:t>
      </w:r>
    </w:p>
    <w:p w:rsidR="00000000" w:rsidDel="00000000" w:rsidP="00000000" w:rsidRDefault="00000000" w:rsidRPr="00000000" w14:paraId="000001B0">
      <w:pPr>
        <w:jc w:val="both"/>
        <w:rPr>
          <w:color w:val="020202"/>
          <w:highlight w:val="white"/>
        </w:rPr>
      </w:pPr>
      <w:r w:rsidDel="00000000" w:rsidR="00000000" w:rsidRPr="00000000">
        <w:rPr>
          <w:color w:val="020202"/>
          <w:highlight w:val="white"/>
          <w:rtl w:val="0"/>
        </w:rPr>
        <w:tab/>
        <w:t xml:space="preserve">mape_MA12=(abs(aep-moving_average12)/aep)*100;</w:t>
      </w:r>
    </w:p>
    <w:p w:rsidR="00000000" w:rsidDel="00000000" w:rsidP="00000000" w:rsidRDefault="00000000" w:rsidRPr="00000000" w14:paraId="000001B1">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B2">
      <w:pPr>
        <w:jc w:val="both"/>
        <w:rPr>
          <w:color w:val="020202"/>
          <w:highlight w:val="white"/>
        </w:rPr>
      </w:pPr>
      <w:r w:rsidDel="00000000" w:rsidR="00000000" w:rsidRPr="00000000">
        <w:rPr>
          <w:rtl w:val="0"/>
        </w:rPr>
      </w:r>
    </w:p>
    <w:p w:rsidR="00000000" w:rsidDel="00000000" w:rsidP="00000000" w:rsidRDefault="00000000" w:rsidRPr="00000000" w14:paraId="000001B3">
      <w:pPr>
        <w:jc w:val="both"/>
        <w:rPr>
          <w:color w:val="020202"/>
          <w:highlight w:val="white"/>
        </w:rPr>
      </w:pPr>
      <w:r w:rsidDel="00000000" w:rsidR="00000000" w:rsidRPr="00000000">
        <w:rPr>
          <w:color w:val="020202"/>
          <w:highlight w:val="white"/>
          <w:rtl w:val="0"/>
        </w:rPr>
        <w:t xml:space="preserve">proc means data=aep_ma_output1 mean;</w:t>
      </w:r>
    </w:p>
    <w:p w:rsidR="00000000" w:rsidDel="00000000" w:rsidP="00000000" w:rsidRDefault="00000000" w:rsidRPr="00000000" w14:paraId="000001B4">
      <w:pPr>
        <w:jc w:val="both"/>
        <w:rPr>
          <w:color w:val="020202"/>
          <w:highlight w:val="white"/>
        </w:rPr>
      </w:pPr>
      <w:r w:rsidDel="00000000" w:rsidR="00000000" w:rsidRPr="00000000">
        <w:rPr>
          <w:color w:val="020202"/>
          <w:highlight w:val="white"/>
          <w:rtl w:val="0"/>
        </w:rPr>
        <w:tab/>
        <w:t xml:space="preserve">var mape_MA3 mape_MA12;</w:t>
      </w:r>
    </w:p>
    <w:p w:rsidR="00000000" w:rsidDel="00000000" w:rsidP="00000000" w:rsidRDefault="00000000" w:rsidRPr="00000000" w14:paraId="000001B5">
      <w:pPr>
        <w:jc w:val="both"/>
        <w:rPr>
          <w:color w:val="020202"/>
          <w:highlight w:val="white"/>
        </w:rPr>
      </w:pPr>
      <w:r w:rsidDel="00000000" w:rsidR="00000000" w:rsidRPr="00000000">
        <w:rPr>
          <w:color w:val="020202"/>
          <w:highlight w:val="white"/>
          <w:rtl w:val="0"/>
        </w:rPr>
        <w:t xml:space="preserve">run;/*MAPE 3 is 6.2185027 and MAPE 12 is 7.1552610*/</w:t>
      </w:r>
    </w:p>
    <w:p w:rsidR="00000000" w:rsidDel="00000000" w:rsidP="00000000" w:rsidRDefault="00000000" w:rsidRPr="00000000" w14:paraId="000001B6">
      <w:pPr>
        <w:jc w:val="both"/>
        <w:rPr>
          <w:color w:val="020202"/>
          <w:highlight w:val="white"/>
        </w:rPr>
      </w:pPr>
      <w:r w:rsidDel="00000000" w:rsidR="00000000" w:rsidRPr="00000000">
        <w:rPr>
          <w:rtl w:val="0"/>
        </w:rPr>
      </w:r>
    </w:p>
    <w:p w:rsidR="00000000" w:rsidDel="00000000" w:rsidP="00000000" w:rsidRDefault="00000000" w:rsidRPr="00000000" w14:paraId="000001B7">
      <w:pPr>
        <w:jc w:val="both"/>
        <w:rPr>
          <w:color w:val="020202"/>
          <w:highlight w:val="white"/>
        </w:rPr>
      </w:pPr>
      <w:r w:rsidDel="00000000" w:rsidR="00000000" w:rsidRPr="00000000">
        <w:rPr>
          <w:color w:val="020202"/>
          <w:highlight w:val="white"/>
          <w:rtl w:val="0"/>
        </w:rPr>
        <w:t xml:space="preserve">/*Simple exponential smoothing*/</w:t>
      </w:r>
    </w:p>
    <w:p w:rsidR="00000000" w:rsidDel="00000000" w:rsidP="00000000" w:rsidRDefault="00000000" w:rsidRPr="00000000" w14:paraId="000001B8">
      <w:pPr>
        <w:jc w:val="both"/>
        <w:rPr>
          <w:color w:val="020202"/>
          <w:highlight w:val="white"/>
        </w:rPr>
      </w:pPr>
      <w:r w:rsidDel="00000000" w:rsidR="00000000" w:rsidRPr="00000000">
        <w:rPr>
          <w:color w:val="020202"/>
          <w:highlight w:val="white"/>
          <w:rtl w:val="0"/>
        </w:rPr>
        <w:t xml:space="preserve">proc esm data=aep print=all outfor=outaep back=24 lead=24 out=_null_ plot=forecasts;</w:t>
      </w:r>
    </w:p>
    <w:p w:rsidR="00000000" w:rsidDel="00000000" w:rsidP="00000000" w:rsidRDefault="00000000" w:rsidRPr="00000000" w14:paraId="000001B9">
      <w:pPr>
        <w:jc w:val="both"/>
        <w:rPr>
          <w:color w:val="020202"/>
          <w:highlight w:val="white"/>
        </w:rPr>
      </w:pPr>
      <w:r w:rsidDel="00000000" w:rsidR="00000000" w:rsidRPr="00000000">
        <w:rPr>
          <w:color w:val="020202"/>
          <w:highlight w:val="white"/>
          <w:rtl w:val="0"/>
        </w:rPr>
        <w:tab/>
        <w:t xml:space="preserve">forecast aep/model=simple;</w:t>
      </w:r>
    </w:p>
    <w:p w:rsidR="00000000" w:rsidDel="00000000" w:rsidP="00000000" w:rsidRDefault="00000000" w:rsidRPr="00000000" w14:paraId="000001BA">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BB">
      <w:pPr>
        <w:jc w:val="both"/>
        <w:rPr>
          <w:color w:val="020202"/>
          <w:highlight w:val="white"/>
        </w:rPr>
      </w:pPr>
      <w:r w:rsidDel="00000000" w:rsidR="00000000" w:rsidRPr="00000000">
        <w:rPr>
          <w:rtl w:val="0"/>
        </w:rPr>
      </w:r>
    </w:p>
    <w:p w:rsidR="00000000" w:rsidDel="00000000" w:rsidP="00000000" w:rsidRDefault="00000000" w:rsidRPr="00000000" w14:paraId="000001BC">
      <w:pPr>
        <w:jc w:val="both"/>
        <w:rPr>
          <w:color w:val="020202"/>
          <w:highlight w:val="white"/>
        </w:rPr>
      </w:pPr>
      <w:r w:rsidDel="00000000" w:rsidR="00000000" w:rsidRPr="00000000">
        <w:rPr>
          <w:color w:val="020202"/>
          <w:highlight w:val="white"/>
          <w:rtl w:val="0"/>
        </w:rPr>
        <w:t xml:space="preserve">/*Trying ARIMA with less order*/</w:t>
      </w:r>
    </w:p>
    <w:p w:rsidR="00000000" w:rsidDel="00000000" w:rsidP="00000000" w:rsidRDefault="00000000" w:rsidRPr="00000000" w14:paraId="000001BD">
      <w:pPr>
        <w:jc w:val="both"/>
        <w:rPr>
          <w:color w:val="020202"/>
          <w:highlight w:val="white"/>
        </w:rPr>
      </w:pPr>
      <w:r w:rsidDel="00000000" w:rsidR="00000000" w:rsidRPr="00000000">
        <w:rPr>
          <w:color w:val="020202"/>
          <w:highlight w:val="white"/>
          <w:rtl w:val="0"/>
        </w:rPr>
        <w:t xml:space="preserve">proc arima data=aep;</w:t>
      </w:r>
    </w:p>
    <w:p w:rsidR="00000000" w:rsidDel="00000000" w:rsidP="00000000" w:rsidRDefault="00000000" w:rsidRPr="00000000" w14:paraId="000001BE">
      <w:pPr>
        <w:jc w:val="both"/>
        <w:rPr>
          <w:color w:val="020202"/>
          <w:highlight w:val="white"/>
        </w:rPr>
      </w:pPr>
      <w:r w:rsidDel="00000000" w:rsidR="00000000" w:rsidRPr="00000000">
        <w:rPr>
          <w:color w:val="020202"/>
          <w:highlight w:val="white"/>
          <w:rtl w:val="0"/>
        </w:rPr>
        <w:tab/>
        <w:t xml:space="preserve">identify var=aep(1,12) nlag=36 whitenoise=ignoremiss;</w:t>
      </w:r>
    </w:p>
    <w:p w:rsidR="00000000" w:rsidDel="00000000" w:rsidP="00000000" w:rsidRDefault="00000000" w:rsidRPr="00000000" w14:paraId="000001BF">
      <w:pPr>
        <w:jc w:val="both"/>
        <w:rPr>
          <w:color w:val="020202"/>
          <w:highlight w:val="white"/>
        </w:rPr>
      </w:pPr>
      <w:r w:rsidDel="00000000" w:rsidR="00000000" w:rsidRPr="00000000">
        <w:rPr>
          <w:color w:val="020202"/>
          <w:highlight w:val="white"/>
          <w:rtl w:val="0"/>
        </w:rPr>
        <w:tab/>
        <w:t xml:space="preserve">estimate p=3 q=(12) whitenoise=ignoremiss;/*ARIMA (3,1,0)(0,1,1)*/</w:t>
      </w:r>
    </w:p>
    <w:p w:rsidR="00000000" w:rsidDel="00000000" w:rsidP="00000000" w:rsidRDefault="00000000" w:rsidRPr="00000000" w14:paraId="000001C0">
      <w:pPr>
        <w:jc w:val="both"/>
        <w:rPr>
          <w:color w:val="020202"/>
          <w:highlight w:val="white"/>
        </w:rPr>
      </w:pPr>
      <w:r w:rsidDel="00000000" w:rsidR="00000000" w:rsidRPr="00000000">
        <w:rPr>
          <w:color w:val="020202"/>
          <w:highlight w:val="white"/>
          <w:rtl w:val="0"/>
        </w:rPr>
        <w:tab/>
        <w:t xml:space="preserve">estimate p=2 q=(2)(12) whitenoise=ignoremiss;/*ARIMA (2,1,2)(0,1,1)*/</w:t>
      </w:r>
    </w:p>
    <w:p w:rsidR="00000000" w:rsidDel="00000000" w:rsidP="00000000" w:rsidRDefault="00000000" w:rsidRPr="00000000" w14:paraId="000001C1">
      <w:pPr>
        <w:jc w:val="both"/>
        <w:rPr>
          <w:color w:val="020202"/>
          <w:highlight w:val="white"/>
        </w:rPr>
      </w:pPr>
      <w:r w:rsidDel="00000000" w:rsidR="00000000" w:rsidRPr="00000000">
        <w:rPr>
          <w:color w:val="020202"/>
          <w:highlight w:val="white"/>
          <w:rtl w:val="0"/>
        </w:rPr>
        <w:t xml:space="preserve">    *forecast id=date interval=month lead=24 out=out1;</w:t>
      </w:r>
    </w:p>
    <w:p w:rsidR="00000000" w:rsidDel="00000000" w:rsidP="00000000" w:rsidRDefault="00000000" w:rsidRPr="00000000" w14:paraId="000001C2">
      <w:pPr>
        <w:jc w:val="both"/>
        <w:rPr>
          <w:color w:val="020202"/>
          <w:highlight w:val="white"/>
        </w:rPr>
      </w:pPr>
      <w:r w:rsidDel="00000000" w:rsidR="00000000" w:rsidRPr="00000000">
        <w:rPr>
          <w:color w:val="020202"/>
          <w:highlight w:val="white"/>
          <w:rtl w:val="0"/>
        </w:rPr>
        <w:t xml:space="preserve">run;</w:t>
      </w:r>
    </w:p>
    <w:p w:rsidR="00000000" w:rsidDel="00000000" w:rsidP="00000000" w:rsidRDefault="00000000" w:rsidRPr="00000000" w14:paraId="000001C3">
      <w:pPr>
        <w:jc w:val="both"/>
        <w:rPr>
          <w:rFonts w:ascii="Courier New" w:cs="Courier New" w:eastAsia="Courier New" w:hAnsi="Courier New"/>
          <w:color w:val="020202"/>
          <w:sz w:val="24"/>
          <w:szCs w:val="24"/>
          <w:highlight w:val="white"/>
        </w:rPr>
      </w:pPr>
      <w:r w:rsidDel="00000000" w:rsidR="00000000" w:rsidRPr="00000000">
        <w:rPr>
          <w:rtl w:val="0"/>
        </w:rPr>
      </w:r>
    </w:p>
    <w:p w:rsidR="00000000" w:rsidDel="00000000" w:rsidP="00000000" w:rsidRDefault="00000000" w:rsidRPr="00000000" w14:paraId="000001C4">
      <w:pPr>
        <w:jc w:val="both"/>
        <w:rPr>
          <w:rFonts w:ascii="Courier New" w:cs="Courier New" w:eastAsia="Courier New" w:hAnsi="Courier New"/>
          <w:color w:val="020202"/>
          <w:sz w:val="24"/>
          <w:szCs w:val="24"/>
          <w:highlight w:val="white"/>
        </w:rPr>
      </w:pPr>
      <w:r w:rsidDel="00000000" w:rsidR="00000000" w:rsidRPr="00000000">
        <w:rPr>
          <w:rtl w:val="0"/>
        </w:rPr>
      </w:r>
    </w:p>
    <w:p w:rsidR="00000000" w:rsidDel="00000000" w:rsidP="00000000" w:rsidRDefault="00000000" w:rsidRPr="00000000" w14:paraId="000001C5">
      <w:pPr>
        <w:jc w:val="both"/>
        <w:rPr>
          <w:rFonts w:ascii="Courier New" w:cs="Courier New" w:eastAsia="Courier New" w:hAnsi="Courier New"/>
          <w:color w:val="020202"/>
          <w:sz w:val="24"/>
          <w:szCs w:val="24"/>
          <w:highlight w:val="white"/>
        </w:rPr>
      </w:pPr>
      <w:r w:rsidDel="00000000" w:rsidR="00000000" w:rsidRPr="00000000">
        <w:rPr>
          <w:rtl w:val="0"/>
        </w:rPr>
      </w:r>
    </w:p>
    <w:sectPr>
      <w:head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2.png"/><Relationship Id="rId21" Type="http://schemas.openxmlformats.org/officeDocument/2006/relationships/image" Target="media/image2.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3.png"/><Relationship Id="rId25" Type="http://schemas.openxmlformats.org/officeDocument/2006/relationships/image" Target="media/image8.png"/><Relationship Id="rId28" Type="http://schemas.openxmlformats.org/officeDocument/2006/relationships/image" Target="media/image9.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8.png"/><Relationship Id="rId7" Type="http://schemas.openxmlformats.org/officeDocument/2006/relationships/image" Target="media/image19.png"/><Relationship Id="rId8" Type="http://schemas.openxmlformats.org/officeDocument/2006/relationships/image" Target="media/image25.png"/><Relationship Id="rId31" Type="http://schemas.openxmlformats.org/officeDocument/2006/relationships/image" Target="media/image23.png"/><Relationship Id="rId30" Type="http://schemas.openxmlformats.org/officeDocument/2006/relationships/image" Target="media/image4.png"/><Relationship Id="rId11" Type="http://schemas.openxmlformats.org/officeDocument/2006/relationships/image" Target="media/image13.png"/><Relationship Id="rId33" Type="http://schemas.openxmlformats.org/officeDocument/2006/relationships/image" Target="media/image14.png"/><Relationship Id="rId10" Type="http://schemas.openxmlformats.org/officeDocument/2006/relationships/image" Target="media/image20.png"/><Relationship Id="rId32" Type="http://schemas.openxmlformats.org/officeDocument/2006/relationships/image" Target="media/image11.png"/><Relationship Id="rId13" Type="http://schemas.openxmlformats.org/officeDocument/2006/relationships/image" Target="media/image21.png"/><Relationship Id="rId35" Type="http://schemas.openxmlformats.org/officeDocument/2006/relationships/hyperlink" Target="https://aep.com/about/businesses/opcos" TargetMode="External"/><Relationship Id="rId12" Type="http://schemas.openxmlformats.org/officeDocument/2006/relationships/image" Target="media/image10.png"/><Relationship Id="rId34" Type="http://schemas.openxmlformats.org/officeDocument/2006/relationships/hyperlink" Target="https://www.kaggle.com/code/robinteuwens/forecasting-energy-demand/notebook" TargetMode="External"/><Relationship Id="rId15" Type="http://schemas.openxmlformats.org/officeDocument/2006/relationships/image" Target="media/image6.png"/><Relationship Id="rId14" Type="http://schemas.openxmlformats.org/officeDocument/2006/relationships/image" Target="media/image1.png"/><Relationship Id="rId36" Type="http://schemas.openxmlformats.org/officeDocument/2006/relationships/header" Target="header1.xml"/><Relationship Id="rId17" Type="http://schemas.openxmlformats.org/officeDocument/2006/relationships/image" Target="media/image27.png"/><Relationship Id="rId16" Type="http://schemas.openxmlformats.org/officeDocument/2006/relationships/image" Target="media/image12.png"/><Relationship Id="rId19" Type="http://schemas.openxmlformats.org/officeDocument/2006/relationships/image" Target="media/image17.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