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799A40" w14:textId="77777777" w:rsidR="00161FC5" w:rsidRPr="00161FC5" w:rsidRDefault="00161FC5" w:rsidP="00161FC5">
      <w:pPr>
        <w:rPr>
          <w:b/>
          <w:bCs/>
          <w:lang w:val="en-US"/>
        </w:rPr>
      </w:pPr>
      <w:r w:rsidRPr="00161FC5">
        <w:rPr>
          <w:b/>
          <w:bCs/>
          <w:lang w:val="en-US"/>
        </w:rPr>
        <w:t>Pharmacy Sales Analysis</w:t>
      </w:r>
    </w:p>
    <w:p w14:paraId="1A1F80C3" w14:textId="77777777" w:rsidR="00161FC5" w:rsidRPr="00161FC5" w:rsidRDefault="00161FC5" w:rsidP="00161FC5">
      <w:pPr>
        <w:rPr>
          <w:b/>
          <w:bCs/>
          <w:lang w:val="en-US"/>
        </w:rPr>
      </w:pPr>
      <w:r w:rsidRPr="00161FC5">
        <w:rPr>
          <w:b/>
          <w:bCs/>
          <w:lang w:val="en-US"/>
        </w:rPr>
        <w:t>SQL &amp; Power BI Analytics Project</w:t>
      </w:r>
    </w:p>
    <w:p w14:paraId="459B87E4" w14:textId="77777777" w:rsidR="00161FC5" w:rsidRPr="00161FC5" w:rsidRDefault="00161FC5" w:rsidP="00161FC5">
      <w:pPr>
        <w:rPr>
          <w:lang w:val="en-US"/>
        </w:rPr>
      </w:pPr>
      <w:r w:rsidRPr="00161FC5">
        <w:rPr>
          <w:lang w:val="en-US"/>
        </w:rPr>
        <w:pict w14:anchorId="6309AA43">
          <v:rect id="_x0000_i1265" style="width:440.9pt;height:.05pt;flip:y" o:hrpct="977" o:hralign="center" o:hrstd="t" o:hr="t" fillcolor="#a0a0a0" stroked="f"/>
        </w:pict>
      </w:r>
    </w:p>
    <w:p w14:paraId="7AB90181" w14:textId="77777777" w:rsidR="00161FC5" w:rsidRPr="00161FC5" w:rsidRDefault="00161FC5" w:rsidP="00161FC5">
      <w:pPr>
        <w:rPr>
          <w:b/>
          <w:bCs/>
          <w:lang w:val="en-US"/>
        </w:rPr>
      </w:pPr>
      <w:r w:rsidRPr="00161FC5">
        <w:rPr>
          <w:b/>
          <w:bCs/>
          <w:lang w:val="en-US"/>
        </w:rPr>
        <w:t>1. Project Overview</w:t>
      </w:r>
    </w:p>
    <w:p w14:paraId="267B9D3D" w14:textId="77777777" w:rsidR="00161FC5" w:rsidRPr="00161FC5" w:rsidRDefault="00161FC5" w:rsidP="00161FC5">
      <w:pPr>
        <w:rPr>
          <w:lang w:val="en-US"/>
        </w:rPr>
      </w:pPr>
      <w:r w:rsidRPr="00161FC5">
        <w:rPr>
          <w:lang w:val="en-US"/>
        </w:rPr>
        <w:t xml:space="preserve">An end-to-end analysis of aggregated pharmacy sales data for </w:t>
      </w:r>
      <w:r w:rsidRPr="00161FC5">
        <w:rPr>
          <w:b/>
          <w:bCs/>
          <w:lang w:val="en-US"/>
        </w:rPr>
        <w:t>April–June 2026</w:t>
      </w:r>
      <w:r w:rsidRPr="00161FC5">
        <w:rPr>
          <w:lang w:val="en-US"/>
        </w:rPr>
        <w:t xml:space="preserve"> using </w:t>
      </w:r>
      <w:r w:rsidRPr="00161FC5">
        <w:rPr>
          <w:b/>
          <w:bCs/>
          <w:lang w:val="en-US"/>
        </w:rPr>
        <w:t>PostgreSQL and Power BI</w:t>
      </w:r>
      <w:r w:rsidRPr="00161FC5">
        <w:rPr>
          <w:lang w:val="en-US"/>
        </w:rPr>
        <w:t>.</w:t>
      </w:r>
    </w:p>
    <w:p w14:paraId="6F4BEBDF" w14:textId="77777777" w:rsidR="00161FC5" w:rsidRPr="00161FC5" w:rsidRDefault="00161FC5" w:rsidP="00161FC5">
      <w:pPr>
        <w:rPr>
          <w:lang w:val="en-US"/>
        </w:rPr>
      </w:pPr>
      <w:r w:rsidRPr="00161FC5">
        <w:rPr>
          <w:lang w:val="en-US"/>
        </w:rPr>
        <w:t>The project analyzes:</w:t>
      </w:r>
    </w:p>
    <w:p w14:paraId="4EA4CB7D" w14:textId="77777777" w:rsidR="00161FC5" w:rsidRPr="00161FC5" w:rsidRDefault="00161FC5" w:rsidP="00161FC5">
      <w:pPr>
        <w:numPr>
          <w:ilvl w:val="0"/>
          <w:numId w:val="6"/>
        </w:numPr>
        <w:rPr>
          <w:lang w:val="en-US"/>
        </w:rPr>
      </w:pPr>
      <w:r w:rsidRPr="00161FC5">
        <w:rPr>
          <w:lang w:val="en-US"/>
        </w:rPr>
        <w:t>Overall sales performance</w:t>
      </w:r>
    </w:p>
    <w:p w14:paraId="231F4F75" w14:textId="77777777" w:rsidR="00161FC5" w:rsidRPr="00161FC5" w:rsidRDefault="00161FC5" w:rsidP="00161FC5">
      <w:pPr>
        <w:numPr>
          <w:ilvl w:val="0"/>
          <w:numId w:val="6"/>
        </w:numPr>
        <w:rPr>
          <w:lang w:val="en-US"/>
        </w:rPr>
      </w:pPr>
      <w:r w:rsidRPr="00161FC5">
        <w:rPr>
          <w:lang w:val="en-US"/>
        </w:rPr>
        <w:t>Bill volume and average bill value</w:t>
      </w:r>
    </w:p>
    <w:p w14:paraId="0337F534" w14:textId="77777777" w:rsidR="00161FC5" w:rsidRPr="00161FC5" w:rsidRDefault="00161FC5" w:rsidP="00161FC5">
      <w:pPr>
        <w:numPr>
          <w:ilvl w:val="0"/>
          <w:numId w:val="6"/>
        </w:numPr>
        <w:rPr>
          <w:lang w:val="en-US"/>
        </w:rPr>
      </w:pPr>
      <w:r w:rsidRPr="00161FC5">
        <w:rPr>
          <w:lang w:val="en-US"/>
        </w:rPr>
        <w:t>GST and sales composition</w:t>
      </w:r>
    </w:p>
    <w:p w14:paraId="14C67A20" w14:textId="77777777" w:rsidR="00161FC5" w:rsidRPr="00161FC5" w:rsidRDefault="00161FC5" w:rsidP="00161FC5">
      <w:pPr>
        <w:numPr>
          <w:ilvl w:val="0"/>
          <w:numId w:val="6"/>
        </w:numPr>
        <w:rPr>
          <w:lang w:val="en-US"/>
        </w:rPr>
      </w:pPr>
      <w:r w:rsidRPr="00161FC5">
        <w:rPr>
          <w:lang w:val="en-US"/>
        </w:rPr>
        <w:t>Monthly and weekday trends</w:t>
      </w:r>
    </w:p>
    <w:p w14:paraId="1D47D3E1" w14:textId="77777777" w:rsidR="00161FC5" w:rsidRPr="00161FC5" w:rsidRDefault="00161FC5" w:rsidP="00161FC5">
      <w:pPr>
        <w:numPr>
          <w:ilvl w:val="0"/>
          <w:numId w:val="6"/>
        </w:numPr>
        <w:rPr>
          <w:lang w:val="en-US"/>
        </w:rPr>
      </w:pPr>
      <w:r w:rsidRPr="00161FC5">
        <w:rPr>
          <w:lang w:val="en-US"/>
        </w:rPr>
        <w:t>Individual vs accumulated reporting periods</w:t>
      </w:r>
    </w:p>
    <w:p w14:paraId="67981655" w14:textId="77777777" w:rsidR="00161FC5" w:rsidRPr="00161FC5" w:rsidRDefault="00161FC5" w:rsidP="00161FC5">
      <w:pPr>
        <w:rPr>
          <w:lang w:val="en-US"/>
        </w:rPr>
      </w:pPr>
      <w:r w:rsidRPr="00161FC5">
        <w:rPr>
          <w:b/>
          <w:bCs/>
          <w:lang w:val="en-US"/>
        </w:rPr>
        <w:t>Workflow:</w:t>
      </w:r>
      <w:r w:rsidRPr="00161FC5">
        <w:rPr>
          <w:lang w:val="en-US"/>
        </w:rPr>
        <w:t xml:space="preserve"> Data Validation → SQL Analysis → Business Insights → Power BI Dashboard</w:t>
      </w:r>
    </w:p>
    <w:p w14:paraId="509DB28A" w14:textId="77777777" w:rsidR="00161FC5" w:rsidRPr="00161FC5" w:rsidRDefault="00161FC5" w:rsidP="00161FC5">
      <w:pPr>
        <w:rPr>
          <w:lang w:val="en-US"/>
        </w:rPr>
      </w:pPr>
      <w:r w:rsidRPr="00161FC5">
        <w:rPr>
          <w:lang w:val="en-US"/>
        </w:rPr>
        <w:pict w14:anchorId="04D5C919">
          <v:rect id="_x0000_i1266" style="width:0;height:1.5pt" o:hralign="center" o:hrstd="t" o:hr="t" fillcolor="#a0a0a0" stroked="f"/>
        </w:pict>
      </w:r>
    </w:p>
    <w:p w14:paraId="4CD7350B" w14:textId="77777777" w:rsidR="00161FC5" w:rsidRPr="00161FC5" w:rsidRDefault="00161FC5" w:rsidP="00161FC5">
      <w:pPr>
        <w:rPr>
          <w:b/>
          <w:bCs/>
          <w:lang w:val="en-US"/>
        </w:rPr>
      </w:pPr>
      <w:r w:rsidRPr="00161FC5">
        <w:rPr>
          <w:b/>
          <w:bCs/>
          <w:lang w:val="en-US"/>
        </w:rPr>
        <w:t>2. Business Problem</w:t>
      </w:r>
    </w:p>
    <w:p w14:paraId="771AC9D3" w14:textId="77777777" w:rsidR="00161FC5" w:rsidRPr="00161FC5" w:rsidRDefault="00161FC5" w:rsidP="00161FC5">
      <w:pPr>
        <w:rPr>
          <w:lang w:val="en-US"/>
        </w:rPr>
      </w:pPr>
      <w:r w:rsidRPr="00161FC5">
        <w:rPr>
          <w:lang w:val="en-US"/>
        </w:rPr>
        <w:t>The objective is to understand pharmacy sales performance and identify the key factors influencing reported sales.</w:t>
      </w:r>
    </w:p>
    <w:p w14:paraId="59BD93E5" w14:textId="77777777" w:rsidR="00161FC5" w:rsidRPr="00161FC5" w:rsidRDefault="00161FC5" w:rsidP="00161FC5">
      <w:pPr>
        <w:rPr>
          <w:lang w:val="en-US"/>
        </w:rPr>
      </w:pPr>
      <w:r w:rsidRPr="00161FC5">
        <w:rPr>
          <w:lang w:val="en-US"/>
        </w:rPr>
        <w:t>The analysis focuses on:</w:t>
      </w:r>
    </w:p>
    <w:p w14:paraId="58DF95ED" w14:textId="77777777" w:rsidR="00161FC5" w:rsidRPr="00161FC5" w:rsidRDefault="00161FC5" w:rsidP="00161FC5">
      <w:pPr>
        <w:numPr>
          <w:ilvl w:val="0"/>
          <w:numId w:val="7"/>
        </w:numPr>
        <w:rPr>
          <w:lang w:val="en-US"/>
        </w:rPr>
      </w:pPr>
      <w:r w:rsidRPr="00161FC5">
        <w:rPr>
          <w:lang w:val="en-US"/>
        </w:rPr>
        <w:t>Overall sales, bill volume and average bill value</w:t>
      </w:r>
    </w:p>
    <w:p w14:paraId="148787DB" w14:textId="77777777" w:rsidR="00161FC5" w:rsidRPr="00161FC5" w:rsidRDefault="00161FC5" w:rsidP="00161FC5">
      <w:pPr>
        <w:numPr>
          <w:ilvl w:val="0"/>
          <w:numId w:val="7"/>
        </w:numPr>
        <w:rPr>
          <w:lang w:val="en-US"/>
        </w:rPr>
      </w:pPr>
      <w:r w:rsidRPr="00161FC5">
        <w:rPr>
          <w:lang w:val="en-US"/>
        </w:rPr>
        <w:t>GST-wise sales and contribution</w:t>
      </w:r>
    </w:p>
    <w:p w14:paraId="2E739F79" w14:textId="77777777" w:rsidR="00161FC5" w:rsidRPr="00161FC5" w:rsidRDefault="00161FC5" w:rsidP="00161FC5">
      <w:pPr>
        <w:numPr>
          <w:ilvl w:val="0"/>
          <w:numId w:val="7"/>
        </w:numPr>
        <w:rPr>
          <w:lang w:val="en-US"/>
        </w:rPr>
      </w:pPr>
      <w:r w:rsidRPr="00161FC5">
        <w:rPr>
          <w:lang w:val="en-US"/>
        </w:rPr>
        <w:t>Monthly performance and month-over-month changes</w:t>
      </w:r>
    </w:p>
    <w:p w14:paraId="24B9A04D" w14:textId="77777777" w:rsidR="00161FC5" w:rsidRPr="00161FC5" w:rsidRDefault="00161FC5" w:rsidP="00161FC5">
      <w:pPr>
        <w:numPr>
          <w:ilvl w:val="0"/>
          <w:numId w:val="7"/>
        </w:numPr>
        <w:rPr>
          <w:lang w:val="en-US"/>
        </w:rPr>
      </w:pPr>
      <w:r w:rsidRPr="00161FC5">
        <w:rPr>
          <w:lang w:val="en-US"/>
        </w:rPr>
        <w:t>Relationship between bill count, average bill value and sales</w:t>
      </w:r>
    </w:p>
    <w:p w14:paraId="00477E6C" w14:textId="77777777" w:rsidR="00161FC5" w:rsidRPr="00161FC5" w:rsidRDefault="00161FC5" w:rsidP="00161FC5">
      <w:pPr>
        <w:numPr>
          <w:ilvl w:val="0"/>
          <w:numId w:val="7"/>
        </w:numPr>
        <w:rPr>
          <w:lang w:val="en-US"/>
        </w:rPr>
      </w:pPr>
      <w:r w:rsidRPr="00161FC5">
        <w:rPr>
          <w:lang w:val="en-US"/>
        </w:rPr>
        <w:t>Individual vs accumulated reporting-period performance</w:t>
      </w:r>
    </w:p>
    <w:p w14:paraId="51C99D8C" w14:textId="77777777" w:rsidR="00161FC5" w:rsidRPr="00161FC5" w:rsidRDefault="00161FC5" w:rsidP="00161FC5">
      <w:pPr>
        <w:numPr>
          <w:ilvl w:val="0"/>
          <w:numId w:val="7"/>
        </w:numPr>
        <w:rPr>
          <w:lang w:val="en-US"/>
        </w:rPr>
      </w:pPr>
      <w:r w:rsidRPr="00161FC5">
        <w:rPr>
          <w:lang w:val="en-US"/>
        </w:rPr>
        <w:t>Weekday-level sales patterns</w:t>
      </w:r>
    </w:p>
    <w:p w14:paraId="3EADD30F" w14:textId="77777777" w:rsidR="00161FC5" w:rsidRPr="00161FC5" w:rsidRDefault="00161FC5" w:rsidP="00161FC5">
      <w:pPr>
        <w:numPr>
          <w:ilvl w:val="0"/>
          <w:numId w:val="7"/>
        </w:numPr>
        <w:rPr>
          <w:lang w:val="en-US"/>
        </w:rPr>
      </w:pPr>
      <w:r w:rsidRPr="00161FC5">
        <w:rPr>
          <w:lang w:val="en-US"/>
        </w:rPr>
        <w:t>Data quality and reporting-period consistency</w:t>
      </w:r>
    </w:p>
    <w:p w14:paraId="2D86CE73" w14:textId="77777777" w:rsidR="00161FC5" w:rsidRPr="00161FC5" w:rsidRDefault="00161FC5" w:rsidP="00161FC5">
      <w:pPr>
        <w:rPr>
          <w:lang w:val="en-US"/>
        </w:rPr>
      </w:pPr>
      <w:r w:rsidRPr="00161FC5">
        <w:rPr>
          <w:lang w:val="en-US"/>
        </w:rPr>
        <w:pict w14:anchorId="1890881F">
          <v:rect id="_x0000_i1267" style="width:0;height:1.5pt" o:hralign="center" o:hrstd="t" o:hr="t" fillcolor="#a0a0a0" stroked="f"/>
        </w:pict>
      </w:r>
    </w:p>
    <w:p w14:paraId="27AAF01D" w14:textId="77777777" w:rsidR="00161FC5" w:rsidRPr="00161FC5" w:rsidRDefault="00161FC5" w:rsidP="00161FC5">
      <w:pPr>
        <w:rPr>
          <w:b/>
          <w:bCs/>
          <w:lang w:val="en-US"/>
        </w:rPr>
      </w:pPr>
      <w:r w:rsidRPr="00161FC5">
        <w:rPr>
          <w:b/>
          <w:bCs/>
          <w:lang w:val="en-US"/>
        </w:rPr>
        <w:t>3. Business Context</w:t>
      </w:r>
    </w:p>
    <w:p w14:paraId="63CA564F" w14:textId="77777777" w:rsidR="00161FC5" w:rsidRPr="00161FC5" w:rsidRDefault="00161FC5" w:rsidP="00161FC5">
      <w:pPr>
        <w:rPr>
          <w:lang w:val="en-US"/>
        </w:rPr>
      </w:pPr>
      <w:r w:rsidRPr="00161FC5">
        <w:rPr>
          <w:lang w:val="en-US"/>
        </w:rPr>
        <w:t xml:space="preserve">The dataset is maintained at an </w:t>
      </w:r>
      <w:r w:rsidRPr="00161FC5">
        <w:rPr>
          <w:b/>
          <w:bCs/>
          <w:lang w:val="en-US"/>
        </w:rPr>
        <w:t>aggregated reporting-period level</w:t>
      </w:r>
      <w:r w:rsidRPr="00161FC5">
        <w:rPr>
          <w:lang w:val="en-US"/>
        </w:rPr>
        <w:t>, rather than at individual transaction level.</w:t>
      </w:r>
    </w:p>
    <w:p w14:paraId="645E035E" w14:textId="77777777" w:rsidR="00161FC5" w:rsidRPr="00161FC5" w:rsidRDefault="00161FC5" w:rsidP="00161FC5">
      <w:pPr>
        <w:rPr>
          <w:lang w:val="en-US"/>
        </w:rPr>
      </w:pPr>
      <w:r w:rsidRPr="00161FC5">
        <w:rPr>
          <w:lang w:val="en-US"/>
        </w:rPr>
        <w:t>The business confirmed the following reporting rules:</w:t>
      </w:r>
    </w:p>
    <w:p w14:paraId="05B411DB" w14:textId="77777777" w:rsidR="00161FC5" w:rsidRPr="00161FC5" w:rsidRDefault="00161FC5" w:rsidP="00161FC5">
      <w:pPr>
        <w:numPr>
          <w:ilvl w:val="0"/>
          <w:numId w:val="8"/>
        </w:numPr>
        <w:rPr>
          <w:lang w:val="en-US"/>
        </w:rPr>
      </w:pPr>
      <w:r w:rsidRPr="00161FC5">
        <w:rPr>
          <w:b/>
          <w:bCs/>
          <w:lang w:val="en-US"/>
        </w:rPr>
        <w:t>Saturday</w:t>
      </w:r>
      <w:r w:rsidRPr="00161FC5">
        <w:rPr>
          <w:lang w:val="en-US"/>
        </w:rPr>
        <w:t xml:space="preserve"> reporting includes Saturday + Sunday sales.</w:t>
      </w:r>
    </w:p>
    <w:p w14:paraId="681DB6D4" w14:textId="77777777" w:rsidR="00161FC5" w:rsidRPr="00161FC5" w:rsidRDefault="00161FC5" w:rsidP="00161FC5">
      <w:pPr>
        <w:numPr>
          <w:ilvl w:val="0"/>
          <w:numId w:val="8"/>
        </w:numPr>
        <w:rPr>
          <w:lang w:val="en-US"/>
        </w:rPr>
      </w:pPr>
      <w:r w:rsidRPr="00161FC5">
        <w:rPr>
          <w:lang w:val="en-US"/>
        </w:rPr>
        <w:t xml:space="preserve">A </w:t>
      </w:r>
      <w:r w:rsidRPr="00161FC5">
        <w:rPr>
          <w:b/>
          <w:bCs/>
          <w:lang w:val="en-US"/>
        </w:rPr>
        <w:t>Monday public holiday</w:t>
      </w:r>
      <w:r w:rsidRPr="00161FC5">
        <w:rPr>
          <w:lang w:val="en-US"/>
        </w:rPr>
        <w:t xml:space="preserve"> may be included in Saturday's reporting.</w:t>
      </w:r>
    </w:p>
    <w:p w14:paraId="56FBCCAA" w14:textId="77777777" w:rsidR="00161FC5" w:rsidRPr="00161FC5" w:rsidRDefault="00161FC5" w:rsidP="00161FC5">
      <w:pPr>
        <w:numPr>
          <w:ilvl w:val="0"/>
          <w:numId w:val="8"/>
        </w:numPr>
        <w:rPr>
          <w:lang w:val="en-US"/>
        </w:rPr>
      </w:pPr>
      <w:r w:rsidRPr="00161FC5">
        <w:rPr>
          <w:lang w:val="en-US"/>
        </w:rPr>
        <w:lastRenderedPageBreak/>
        <w:t xml:space="preserve">A public holiday on other weekdays may be included in the </w:t>
      </w:r>
      <w:r w:rsidRPr="00161FC5">
        <w:rPr>
          <w:b/>
          <w:bCs/>
          <w:lang w:val="en-US"/>
        </w:rPr>
        <w:t>preceding reporting period</w:t>
      </w:r>
      <w:r w:rsidRPr="00161FC5">
        <w:rPr>
          <w:lang w:val="en-US"/>
        </w:rPr>
        <w:t>.</w:t>
      </w:r>
    </w:p>
    <w:p w14:paraId="14E773F2" w14:textId="77777777" w:rsidR="00161FC5" w:rsidRPr="00161FC5" w:rsidRDefault="00161FC5" w:rsidP="00161FC5">
      <w:pPr>
        <w:rPr>
          <w:lang w:val="en-US"/>
        </w:rPr>
      </w:pPr>
      <w:r w:rsidRPr="00161FC5">
        <w:rPr>
          <w:lang w:val="en-US"/>
        </w:rPr>
        <w:t>Therefore, the analysis distinguishes between:</w:t>
      </w:r>
    </w:p>
    <w:p w14:paraId="0E57CAC2" w14:textId="77777777" w:rsidR="00161FC5" w:rsidRPr="00161FC5" w:rsidRDefault="00161FC5" w:rsidP="00161FC5">
      <w:pPr>
        <w:numPr>
          <w:ilvl w:val="0"/>
          <w:numId w:val="9"/>
        </w:numPr>
        <w:rPr>
          <w:lang w:val="en-US"/>
        </w:rPr>
      </w:pPr>
      <w:r w:rsidRPr="00161FC5">
        <w:rPr>
          <w:b/>
          <w:bCs/>
          <w:lang w:val="en-US"/>
        </w:rPr>
        <w:t>Individual Day</w:t>
      </w:r>
      <w:r w:rsidRPr="00161FC5">
        <w:rPr>
          <w:lang w:val="en-US"/>
        </w:rPr>
        <w:t xml:space="preserve"> – represents a single day's sales.</w:t>
      </w:r>
    </w:p>
    <w:p w14:paraId="590A1EA9" w14:textId="77777777" w:rsidR="00161FC5" w:rsidRPr="00161FC5" w:rsidRDefault="00161FC5" w:rsidP="00161FC5">
      <w:pPr>
        <w:numPr>
          <w:ilvl w:val="0"/>
          <w:numId w:val="9"/>
        </w:numPr>
        <w:rPr>
          <w:lang w:val="en-US"/>
        </w:rPr>
      </w:pPr>
      <w:r w:rsidRPr="00161FC5">
        <w:rPr>
          <w:b/>
          <w:bCs/>
          <w:lang w:val="en-US"/>
        </w:rPr>
        <w:t>Accumulated Day</w:t>
      </w:r>
      <w:r w:rsidRPr="00161FC5">
        <w:rPr>
          <w:lang w:val="en-US"/>
        </w:rPr>
        <w:t xml:space="preserve"> – combines sales from multiple calendar days.</w:t>
      </w:r>
    </w:p>
    <w:p w14:paraId="74471D59" w14:textId="77777777" w:rsidR="00161FC5" w:rsidRPr="00161FC5" w:rsidRDefault="00161FC5" w:rsidP="00161FC5">
      <w:pPr>
        <w:rPr>
          <w:lang w:val="en-US"/>
        </w:rPr>
      </w:pPr>
      <w:r w:rsidRPr="00161FC5">
        <w:rPr>
          <w:lang w:val="en-US"/>
        </w:rPr>
        <w:t>These rules were considered during analysis instead of treating the resulting missing calendar dates as data-quality issues.</w:t>
      </w:r>
    </w:p>
    <w:p w14:paraId="673DC502" w14:textId="77777777" w:rsidR="00161FC5" w:rsidRPr="00161FC5" w:rsidRDefault="00161FC5" w:rsidP="00161FC5">
      <w:pPr>
        <w:rPr>
          <w:lang w:val="en-US"/>
        </w:rPr>
      </w:pPr>
      <w:r w:rsidRPr="00161FC5">
        <w:rPr>
          <w:lang w:val="en-US"/>
        </w:rPr>
        <w:pict w14:anchorId="7BC2BE09">
          <v:rect id="_x0000_i1268" style="width:0;height:1.5pt" o:hralign="center" o:hrstd="t" o:hr="t" fillcolor="#a0a0a0" stroked="f"/>
        </w:pict>
      </w:r>
    </w:p>
    <w:p w14:paraId="47BBCA4C" w14:textId="77777777" w:rsidR="00161FC5" w:rsidRPr="00161FC5" w:rsidRDefault="00161FC5" w:rsidP="00161FC5">
      <w:pPr>
        <w:rPr>
          <w:b/>
          <w:bCs/>
          <w:lang w:val="en-US"/>
        </w:rPr>
      </w:pPr>
      <w:r w:rsidRPr="00161FC5">
        <w:rPr>
          <w:b/>
          <w:bCs/>
          <w:lang w:val="en-US"/>
        </w:rPr>
        <w:t>4. Dataset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3694"/>
      </w:tblGrid>
      <w:tr w:rsidR="00161FC5" w:rsidRPr="00161FC5" w14:paraId="354A6C20" w14:textId="77777777" w:rsidTr="00161F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CA705" w14:textId="77777777" w:rsidR="00161FC5" w:rsidRPr="00161FC5" w:rsidRDefault="00161FC5" w:rsidP="00161FC5">
            <w:pPr>
              <w:rPr>
                <w:b/>
                <w:bCs/>
                <w:lang w:val="en-US"/>
              </w:rPr>
            </w:pPr>
            <w:r w:rsidRPr="00161FC5">
              <w:rPr>
                <w:b/>
                <w:bCs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9B02363" w14:textId="77777777" w:rsidR="00161FC5" w:rsidRPr="00161FC5" w:rsidRDefault="00161FC5" w:rsidP="00161FC5">
            <w:pPr>
              <w:rPr>
                <w:b/>
                <w:bCs/>
                <w:lang w:val="en-US"/>
              </w:rPr>
            </w:pPr>
            <w:r w:rsidRPr="00161FC5">
              <w:rPr>
                <w:b/>
                <w:bCs/>
                <w:lang w:val="en-US"/>
              </w:rPr>
              <w:t>Details</w:t>
            </w:r>
          </w:p>
        </w:tc>
      </w:tr>
      <w:tr w:rsidR="00161FC5" w:rsidRPr="00161FC5" w14:paraId="4EE66C06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D554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A5EB8DA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Pharmacy sales data</w:t>
            </w:r>
          </w:p>
        </w:tc>
      </w:tr>
      <w:tr w:rsidR="00161FC5" w:rsidRPr="00161FC5" w14:paraId="45D6B9C3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F113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Analysis period</w:t>
            </w:r>
          </w:p>
        </w:tc>
        <w:tc>
          <w:tcPr>
            <w:tcW w:w="0" w:type="auto"/>
            <w:vAlign w:val="center"/>
            <w:hideMark/>
          </w:tcPr>
          <w:p w14:paraId="1C8F705F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April 1, 2026 – June 30, 2026</w:t>
            </w:r>
          </w:p>
        </w:tc>
      </w:tr>
      <w:tr w:rsidR="00161FC5" w:rsidRPr="00161FC5" w14:paraId="086EC94C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5218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1CD73DE9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76 reporting periods</w:t>
            </w:r>
          </w:p>
        </w:tc>
      </w:tr>
      <w:tr w:rsidR="00161FC5" w:rsidRPr="00161FC5" w14:paraId="7E196D15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1E30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66EBC60A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Aggregated reporting-period level</w:t>
            </w:r>
          </w:p>
        </w:tc>
      </w:tr>
      <w:tr w:rsidR="00161FC5" w:rsidRPr="00161FC5" w14:paraId="18E26EC1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BDB5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Bill information</w:t>
            </w:r>
          </w:p>
        </w:tc>
        <w:tc>
          <w:tcPr>
            <w:tcW w:w="0" w:type="auto"/>
            <w:vAlign w:val="center"/>
            <w:hideMark/>
          </w:tcPr>
          <w:p w14:paraId="6FCCA4FD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Start and end bill numbers</w:t>
            </w:r>
          </w:p>
        </w:tc>
      </w:tr>
      <w:tr w:rsidR="00161FC5" w:rsidRPr="00161FC5" w14:paraId="4B77F461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AADE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10AEECC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Total reported sales</w:t>
            </w:r>
          </w:p>
        </w:tc>
      </w:tr>
      <w:tr w:rsidR="00161FC5" w:rsidRPr="00161FC5" w14:paraId="30EEF91E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1936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GST</w:t>
            </w:r>
          </w:p>
        </w:tc>
        <w:tc>
          <w:tcPr>
            <w:tcW w:w="0" w:type="auto"/>
            <w:vAlign w:val="center"/>
            <w:hideMark/>
          </w:tcPr>
          <w:p w14:paraId="63BEFCA4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5%, 12%, 18% and 28% GST components</w:t>
            </w:r>
          </w:p>
        </w:tc>
      </w:tr>
      <w:tr w:rsidR="00161FC5" w:rsidRPr="00161FC5" w14:paraId="07B371E2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D00F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Other sales</w:t>
            </w:r>
          </w:p>
        </w:tc>
        <w:tc>
          <w:tcPr>
            <w:tcW w:w="0" w:type="auto"/>
            <w:vAlign w:val="center"/>
            <w:hideMark/>
          </w:tcPr>
          <w:p w14:paraId="2455B953" w14:textId="77777777" w:rsidR="00161FC5" w:rsidRPr="00161FC5" w:rsidRDefault="00161FC5" w:rsidP="00161FC5">
            <w:pPr>
              <w:rPr>
                <w:lang w:val="en-US"/>
              </w:rPr>
            </w:pPr>
            <w:r w:rsidRPr="00161FC5">
              <w:rPr>
                <w:lang w:val="en-US"/>
              </w:rPr>
              <w:t>GST-exempt sales</w:t>
            </w:r>
          </w:p>
        </w:tc>
      </w:tr>
    </w:tbl>
    <w:p w14:paraId="0A249E95" w14:textId="77777777" w:rsidR="00161FC5" w:rsidRPr="00161FC5" w:rsidRDefault="00161FC5" w:rsidP="00161FC5">
      <w:pPr>
        <w:rPr>
          <w:b/>
          <w:bCs/>
          <w:lang w:val="en-US"/>
        </w:rPr>
      </w:pPr>
      <w:r w:rsidRPr="00161FC5">
        <w:rPr>
          <w:b/>
          <w:bCs/>
          <w:lang w:val="en-US"/>
        </w:rPr>
        <w:t>Key Fields</w:t>
      </w:r>
    </w:p>
    <w:p w14:paraId="39E46570" w14:textId="77777777" w:rsidR="00161FC5" w:rsidRPr="00161FC5" w:rsidRDefault="00161FC5" w:rsidP="00161FC5">
      <w:pPr>
        <w:numPr>
          <w:ilvl w:val="0"/>
          <w:numId w:val="10"/>
        </w:numPr>
        <w:rPr>
          <w:lang w:val="en-US"/>
        </w:rPr>
      </w:pPr>
      <w:r w:rsidRPr="00161FC5">
        <w:rPr>
          <w:lang w:val="en-US"/>
        </w:rPr>
        <w:t>BILL_DT – Reporting date</w:t>
      </w:r>
    </w:p>
    <w:p w14:paraId="0A145315" w14:textId="77777777" w:rsidR="00161FC5" w:rsidRPr="00161FC5" w:rsidRDefault="00161FC5" w:rsidP="00161FC5">
      <w:pPr>
        <w:numPr>
          <w:ilvl w:val="0"/>
          <w:numId w:val="10"/>
        </w:numPr>
        <w:rPr>
          <w:lang w:val="en-US"/>
        </w:rPr>
      </w:pPr>
      <w:r w:rsidRPr="00161FC5">
        <w:rPr>
          <w:lang w:val="en-US"/>
        </w:rPr>
        <w:t>START_NO, END_BNO – Bill number range</w:t>
      </w:r>
    </w:p>
    <w:p w14:paraId="48C3F47E" w14:textId="77777777" w:rsidR="00161FC5" w:rsidRPr="00161FC5" w:rsidRDefault="00161FC5" w:rsidP="00161FC5">
      <w:pPr>
        <w:numPr>
          <w:ilvl w:val="0"/>
          <w:numId w:val="10"/>
        </w:numPr>
        <w:rPr>
          <w:lang w:val="en-US"/>
        </w:rPr>
      </w:pPr>
      <w:r w:rsidRPr="00161FC5">
        <w:rPr>
          <w:lang w:val="en-US"/>
        </w:rPr>
        <w:t>TOT_SALE – Total reported sales, including GST</w:t>
      </w:r>
    </w:p>
    <w:p w14:paraId="20875187" w14:textId="77777777" w:rsidR="00161FC5" w:rsidRPr="00161FC5" w:rsidRDefault="00161FC5" w:rsidP="00161FC5">
      <w:pPr>
        <w:numPr>
          <w:ilvl w:val="0"/>
          <w:numId w:val="10"/>
        </w:numPr>
        <w:rPr>
          <w:lang w:val="en-US"/>
        </w:rPr>
      </w:pPr>
      <w:r w:rsidRPr="00161FC5">
        <w:rPr>
          <w:lang w:val="en-US"/>
        </w:rPr>
        <w:t>EXEMPT – GST-exempt sales</w:t>
      </w:r>
    </w:p>
    <w:p w14:paraId="024F7406" w14:textId="77777777" w:rsidR="00161FC5" w:rsidRPr="00161FC5" w:rsidRDefault="00161FC5" w:rsidP="00161FC5">
      <w:pPr>
        <w:numPr>
          <w:ilvl w:val="0"/>
          <w:numId w:val="10"/>
        </w:numPr>
        <w:rPr>
          <w:lang w:val="en-US"/>
        </w:rPr>
      </w:pPr>
      <w:r w:rsidRPr="00161FC5">
        <w:rPr>
          <w:lang w:val="en-US"/>
        </w:rPr>
        <w:t>AMT_5, AMT_12, AMT_18, AMT_28 – Taxable value by GST slab</w:t>
      </w:r>
    </w:p>
    <w:p w14:paraId="3D22C4B3" w14:textId="77777777" w:rsidR="00161FC5" w:rsidRPr="00161FC5" w:rsidRDefault="00161FC5" w:rsidP="00161FC5">
      <w:pPr>
        <w:numPr>
          <w:ilvl w:val="0"/>
          <w:numId w:val="10"/>
        </w:numPr>
        <w:rPr>
          <w:lang w:val="en-US"/>
        </w:rPr>
      </w:pPr>
      <w:r w:rsidRPr="00161FC5">
        <w:rPr>
          <w:lang w:val="en-US"/>
        </w:rPr>
        <w:t>GST_5, GST_12, GST_18, GST_28 – GST collected by slab</w:t>
      </w:r>
    </w:p>
    <w:p w14:paraId="79E0DB8C" w14:textId="77777777" w:rsidR="00161FC5" w:rsidRPr="00161FC5" w:rsidRDefault="00161FC5" w:rsidP="00161FC5">
      <w:pPr>
        <w:numPr>
          <w:ilvl w:val="0"/>
          <w:numId w:val="10"/>
        </w:numPr>
        <w:rPr>
          <w:lang w:val="en-US"/>
        </w:rPr>
      </w:pPr>
      <w:r w:rsidRPr="00161FC5">
        <w:rPr>
          <w:lang w:val="en-US"/>
        </w:rPr>
        <w:t>TOT_GST – Total GST collected</w:t>
      </w:r>
    </w:p>
    <w:p w14:paraId="42537681" w14:textId="77777777" w:rsidR="00161FC5" w:rsidRPr="00161FC5" w:rsidRDefault="00161FC5" w:rsidP="00161FC5">
      <w:pPr>
        <w:rPr>
          <w:b/>
          <w:bCs/>
          <w:lang w:val="en-US"/>
        </w:rPr>
      </w:pPr>
      <w:r w:rsidRPr="00161FC5">
        <w:rPr>
          <w:b/>
          <w:bCs/>
          <w:lang w:val="en-US"/>
        </w:rPr>
        <w:t>Derived Metrics</w:t>
      </w:r>
    </w:p>
    <w:p w14:paraId="16F61B64" w14:textId="77777777" w:rsidR="00161FC5" w:rsidRPr="00161FC5" w:rsidRDefault="00161FC5" w:rsidP="00161FC5">
      <w:pPr>
        <w:numPr>
          <w:ilvl w:val="0"/>
          <w:numId w:val="11"/>
        </w:numPr>
        <w:rPr>
          <w:lang w:val="en-US"/>
        </w:rPr>
      </w:pPr>
      <w:r w:rsidRPr="00161FC5">
        <w:rPr>
          <w:b/>
          <w:bCs/>
          <w:lang w:val="en-US"/>
        </w:rPr>
        <w:t>Bill Count</w:t>
      </w:r>
      <w:r w:rsidRPr="00161FC5">
        <w:rPr>
          <w:lang w:val="en-US"/>
        </w:rPr>
        <w:t xml:space="preserve"> = END_BNO - START_NO + 1</w:t>
      </w:r>
    </w:p>
    <w:p w14:paraId="7A858DB6" w14:textId="77777777" w:rsidR="00161FC5" w:rsidRPr="00161FC5" w:rsidRDefault="00161FC5" w:rsidP="00161FC5">
      <w:pPr>
        <w:numPr>
          <w:ilvl w:val="0"/>
          <w:numId w:val="11"/>
        </w:numPr>
        <w:rPr>
          <w:lang w:val="en-US"/>
        </w:rPr>
      </w:pPr>
      <w:r w:rsidRPr="00161FC5">
        <w:rPr>
          <w:b/>
          <w:bCs/>
          <w:lang w:val="en-US"/>
        </w:rPr>
        <w:t>Average Bill Value</w:t>
      </w:r>
      <w:r w:rsidRPr="00161FC5">
        <w:rPr>
          <w:lang w:val="en-US"/>
        </w:rPr>
        <w:t xml:space="preserve"> = Total Sales / Bill Count</w:t>
      </w:r>
    </w:p>
    <w:p w14:paraId="709A7CC5" w14:textId="77777777" w:rsidR="00161FC5" w:rsidRPr="00161FC5" w:rsidRDefault="00161FC5" w:rsidP="00161FC5">
      <w:pPr>
        <w:numPr>
          <w:ilvl w:val="0"/>
          <w:numId w:val="11"/>
        </w:numPr>
        <w:rPr>
          <w:lang w:val="en-US"/>
        </w:rPr>
      </w:pPr>
      <w:r w:rsidRPr="00161FC5">
        <w:rPr>
          <w:lang w:val="en-US"/>
        </w:rPr>
        <w:t>Month and weekday attributes</w:t>
      </w:r>
    </w:p>
    <w:p w14:paraId="71B182EE" w14:textId="77777777" w:rsidR="00161FC5" w:rsidRPr="00161FC5" w:rsidRDefault="00161FC5" w:rsidP="00161FC5">
      <w:pPr>
        <w:numPr>
          <w:ilvl w:val="0"/>
          <w:numId w:val="11"/>
        </w:numPr>
        <w:rPr>
          <w:lang w:val="en-US"/>
        </w:rPr>
      </w:pPr>
      <w:r w:rsidRPr="00161FC5">
        <w:rPr>
          <w:lang w:val="en-US"/>
        </w:rPr>
        <w:t xml:space="preserve">Reporting Day Type: </w:t>
      </w:r>
      <w:r w:rsidRPr="00161FC5">
        <w:rPr>
          <w:b/>
          <w:bCs/>
          <w:lang w:val="en-US"/>
        </w:rPr>
        <w:t>Individual Day / Accumulated Day</w:t>
      </w:r>
    </w:p>
    <w:p w14:paraId="41F8DDEB" w14:textId="77777777" w:rsidR="00161FC5" w:rsidRDefault="00161FC5" w:rsidP="00161FC5">
      <w:r w:rsidRPr="00161FC5">
        <w:rPr>
          <w:b/>
          <w:bCs/>
          <w:lang w:val="en-US"/>
        </w:rPr>
        <w:lastRenderedPageBreak/>
        <w:t>5. Data Understanding &amp; Validation</w:t>
      </w:r>
    </w:p>
    <w:p w14:paraId="03666B26" w14:textId="77777777" w:rsidR="00161FC5" w:rsidRDefault="00161FC5" w:rsidP="00161FC5">
      <w:pPr>
        <w:pStyle w:val="NormalWeb"/>
      </w:pPr>
      <w:r>
        <w:t>Before analysis, the dataset was checked for completeness, consistency and reporting-period integrity.</w:t>
      </w:r>
    </w:p>
    <w:p w14:paraId="0B293E11" w14:textId="77777777" w:rsidR="00161FC5" w:rsidRPr="00161FC5" w:rsidRDefault="00161FC5" w:rsidP="00161FC5">
      <w:pPr>
        <w:rPr>
          <w:b/>
          <w:bCs/>
          <w:lang w:val="en-US"/>
        </w:rPr>
      </w:pPr>
      <w:r w:rsidRPr="00161FC5">
        <w:rPr>
          <w:b/>
          <w:bCs/>
          <w:lang w:val="en-US"/>
        </w:rPr>
        <w:t>Validation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6006"/>
      </w:tblGrid>
      <w:tr w:rsidR="00161FC5" w14:paraId="60EDD02D" w14:textId="77777777" w:rsidTr="00161F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EBA90" w14:textId="77777777" w:rsidR="00161FC5" w:rsidRDefault="00161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987FC7B" w14:textId="77777777" w:rsidR="00161FC5" w:rsidRDefault="00161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161FC5" w14:paraId="3C02E675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31DB" w14:textId="77777777" w:rsidR="00161FC5" w:rsidRDefault="00161FC5">
            <w:r>
              <w:t>Record count</w:t>
            </w:r>
          </w:p>
        </w:tc>
        <w:tc>
          <w:tcPr>
            <w:tcW w:w="0" w:type="auto"/>
            <w:vAlign w:val="center"/>
            <w:hideMark/>
          </w:tcPr>
          <w:p w14:paraId="387D5A6D" w14:textId="77777777" w:rsidR="00161FC5" w:rsidRDefault="00161FC5">
            <w:r>
              <w:t>76 reporting periods</w:t>
            </w:r>
          </w:p>
        </w:tc>
      </w:tr>
      <w:tr w:rsidR="00161FC5" w14:paraId="2EA42060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EEB2" w14:textId="77777777" w:rsidR="00161FC5" w:rsidRDefault="00161FC5">
            <w: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5384F47C" w14:textId="77777777" w:rsidR="00161FC5" w:rsidRDefault="00161FC5">
            <w:r>
              <w:t>No complete duplicates identified</w:t>
            </w:r>
          </w:p>
        </w:tc>
      </w:tr>
      <w:tr w:rsidR="00161FC5" w14:paraId="74E45687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C8DB" w14:textId="77777777" w:rsidR="00161FC5" w:rsidRDefault="00161FC5">
            <w:r>
              <w:t>Duplicate reporting periods</w:t>
            </w:r>
          </w:p>
        </w:tc>
        <w:tc>
          <w:tcPr>
            <w:tcW w:w="0" w:type="auto"/>
            <w:vAlign w:val="center"/>
            <w:hideMark/>
          </w:tcPr>
          <w:p w14:paraId="26786C6D" w14:textId="77777777" w:rsidR="00161FC5" w:rsidRDefault="00161FC5">
            <w:r>
              <w:t xml:space="preserve">No duplicate </w:t>
            </w:r>
            <w:proofErr w:type="spellStart"/>
            <w:r>
              <w:rPr>
                <w:rStyle w:val="HTMLCode"/>
                <w:rFonts w:eastAsiaTheme="minorHAnsi"/>
              </w:rPr>
              <w:t>bill_dt</w:t>
            </w:r>
            <w:proofErr w:type="spellEnd"/>
            <w:r>
              <w:rPr>
                <w:rStyle w:val="HTMLCode"/>
                <w:rFonts w:eastAsiaTheme="minorHAnsi"/>
              </w:rPr>
              <w:t xml:space="preserve"> + </w:t>
            </w:r>
            <w:proofErr w:type="spellStart"/>
            <w:r>
              <w:rPr>
                <w:rStyle w:val="HTMLCode"/>
                <w:rFonts w:eastAsiaTheme="minorHAnsi"/>
              </w:rPr>
              <w:t>start_bno</w:t>
            </w:r>
            <w:proofErr w:type="spellEnd"/>
            <w:r>
              <w:rPr>
                <w:rStyle w:val="HTMLCode"/>
                <w:rFonts w:eastAsiaTheme="minorHAnsi"/>
              </w:rPr>
              <w:t xml:space="preserve"> + </w:t>
            </w:r>
            <w:proofErr w:type="spellStart"/>
            <w:r>
              <w:rPr>
                <w:rStyle w:val="HTMLCode"/>
                <w:rFonts w:eastAsiaTheme="minorHAnsi"/>
              </w:rPr>
              <w:t>end_bno</w:t>
            </w:r>
            <w:proofErr w:type="spellEnd"/>
            <w:r>
              <w:t xml:space="preserve"> combinations</w:t>
            </w:r>
          </w:p>
        </w:tc>
      </w:tr>
      <w:tr w:rsidR="00161FC5" w14:paraId="47BA4C29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7D70" w14:textId="77777777" w:rsidR="00161FC5" w:rsidRDefault="00161FC5">
            <w:r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6A513064" w14:textId="77777777" w:rsidR="00161FC5" w:rsidRDefault="00161FC5">
            <w:r>
              <w:t>No NULL values identified</w:t>
            </w:r>
          </w:p>
        </w:tc>
      </w:tr>
      <w:tr w:rsidR="00161FC5" w14:paraId="24EC42AA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8A6F2" w14:textId="77777777" w:rsidR="00161FC5" w:rsidRDefault="00161FC5">
            <w:r>
              <w:t>Bill number continuity</w:t>
            </w:r>
          </w:p>
        </w:tc>
        <w:tc>
          <w:tcPr>
            <w:tcW w:w="0" w:type="auto"/>
            <w:vAlign w:val="center"/>
            <w:hideMark/>
          </w:tcPr>
          <w:p w14:paraId="53F97AE3" w14:textId="77777777" w:rsidR="00161FC5" w:rsidRDefault="00161FC5">
            <w:r>
              <w:t>No gaps or overlaps identified</w:t>
            </w:r>
          </w:p>
        </w:tc>
      </w:tr>
      <w:tr w:rsidR="00161FC5" w14:paraId="34D9DECD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3253" w14:textId="77777777" w:rsidR="00161FC5" w:rsidRDefault="00161FC5">
            <w:r>
              <w:t>Date coverage</w:t>
            </w:r>
          </w:p>
        </w:tc>
        <w:tc>
          <w:tcPr>
            <w:tcW w:w="0" w:type="auto"/>
            <w:vAlign w:val="center"/>
            <w:hideMark/>
          </w:tcPr>
          <w:p w14:paraId="4C856754" w14:textId="77777777" w:rsidR="00161FC5" w:rsidRDefault="00161FC5">
            <w:r>
              <w:t>April 1, 2026 – June 30, 2026</w:t>
            </w:r>
          </w:p>
        </w:tc>
      </w:tr>
      <w:tr w:rsidR="00161FC5" w14:paraId="398505B5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3DC9" w14:textId="77777777" w:rsidR="00161FC5" w:rsidRDefault="00161FC5">
            <w:r>
              <w:t>Sales reconciliation</w:t>
            </w:r>
          </w:p>
        </w:tc>
        <w:tc>
          <w:tcPr>
            <w:tcW w:w="0" w:type="auto"/>
            <w:vAlign w:val="center"/>
            <w:hideMark/>
          </w:tcPr>
          <w:p w14:paraId="6C5FFD4B" w14:textId="77777777" w:rsidR="00161FC5" w:rsidRDefault="00161FC5">
            <w:r>
              <w:t>Maximum difference: ₹0.01</w:t>
            </w:r>
          </w:p>
        </w:tc>
      </w:tr>
      <w:tr w:rsidR="00161FC5" w14:paraId="4BE1BF05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B41D" w14:textId="77777777" w:rsidR="00161FC5" w:rsidRDefault="00161FC5">
            <w:r>
              <w:t>GST reconciliation</w:t>
            </w:r>
          </w:p>
        </w:tc>
        <w:tc>
          <w:tcPr>
            <w:tcW w:w="0" w:type="auto"/>
            <w:vAlign w:val="center"/>
            <w:hideMark/>
          </w:tcPr>
          <w:p w14:paraId="7D62A1AF" w14:textId="77777777" w:rsidR="00161FC5" w:rsidRDefault="00161FC5">
            <w:r>
              <w:t>Maximum difference: ₹0.01</w:t>
            </w:r>
          </w:p>
        </w:tc>
      </w:tr>
      <w:tr w:rsidR="00161FC5" w14:paraId="7B7725AE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F3D1" w14:textId="77777777" w:rsidR="00161FC5" w:rsidRDefault="00161FC5">
            <w:r>
              <w:t>Missing calendar dates</w:t>
            </w:r>
          </w:p>
        </w:tc>
        <w:tc>
          <w:tcPr>
            <w:tcW w:w="0" w:type="auto"/>
            <w:vAlign w:val="center"/>
            <w:hideMark/>
          </w:tcPr>
          <w:p w14:paraId="31BB59F7" w14:textId="77777777" w:rsidR="00161FC5" w:rsidRDefault="00161FC5">
            <w:r>
              <w:t>13 Sundays, 1 Friday and 1 Tuesday</w:t>
            </w:r>
          </w:p>
        </w:tc>
      </w:tr>
      <w:tr w:rsidR="00161FC5" w14:paraId="2E192552" w14:textId="77777777" w:rsidTr="00161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72F5" w14:textId="77777777" w:rsidR="00161FC5" w:rsidRDefault="00161FC5">
            <w:r>
              <w:t>Missing-date assessment</w:t>
            </w:r>
          </w:p>
        </w:tc>
        <w:tc>
          <w:tcPr>
            <w:tcW w:w="0" w:type="auto"/>
            <w:vAlign w:val="center"/>
            <w:hideMark/>
          </w:tcPr>
          <w:p w14:paraId="445FE676" w14:textId="77777777" w:rsidR="00161FC5" w:rsidRDefault="00161FC5">
            <w:r>
              <w:t>Consistent with the confirmed reporting rules</w:t>
            </w:r>
          </w:p>
        </w:tc>
      </w:tr>
    </w:tbl>
    <w:p w14:paraId="15B97636" w14:textId="77777777" w:rsidR="00161FC5" w:rsidRPr="00161FC5" w:rsidRDefault="00161FC5" w:rsidP="00161FC5">
      <w:pPr>
        <w:rPr>
          <w:b/>
          <w:bCs/>
          <w:lang w:val="en-US"/>
        </w:rPr>
      </w:pPr>
      <w:r w:rsidRPr="00161FC5">
        <w:rPr>
          <w:b/>
          <w:bCs/>
          <w:lang w:val="en-US"/>
        </w:rPr>
        <w:t>Reconciliation</w:t>
      </w:r>
    </w:p>
    <w:p w14:paraId="06F8AAAC" w14:textId="77777777" w:rsidR="00161FC5" w:rsidRDefault="00161FC5" w:rsidP="00161FC5">
      <w:pPr>
        <w:pStyle w:val="NormalWeb"/>
      </w:pPr>
      <w:r>
        <w:rPr>
          <w:rStyle w:val="HTMLCode"/>
        </w:rPr>
        <w:t>TOT_SALE</w:t>
      </w:r>
      <w:r>
        <w:t xml:space="preserve"> was validated against the sum of exempt sales, GST-wise taxable values and GST amounts.</w:t>
      </w:r>
    </w:p>
    <w:p w14:paraId="0CB82CAE" w14:textId="77777777" w:rsidR="00161FC5" w:rsidRDefault="00161FC5" w:rsidP="00161FC5">
      <w:pPr>
        <w:pStyle w:val="NormalWeb"/>
      </w:pPr>
      <w:r>
        <w:rPr>
          <w:rStyle w:val="HTMLCode"/>
        </w:rPr>
        <w:t>TOT_GST</w:t>
      </w:r>
      <w:r>
        <w:t xml:space="preserve"> was validated against the sum of GST collected across all GST slabs.</w:t>
      </w:r>
    </w:p>
    <w:p w14:paraId="1096B86D" w14:textId="77777777" w:rsidR="00161FC5" w:rsidRDefault="00161FC5" w:rsidP="00161FC5">
      <w:pPr>
        <w:pStyle w:val="NormalWeb"/>
      </w:pPr>
      <w:r>
        <w:t>The ₹0.01 differences identified were treated as rounding differences, with no material reconciliation mismatches found.</w:t>
      </w:r>
    </w:p>
    <w:p w14:paraId="012DDD55" w14:textId="77777777" w:rsidR="00161FC5" w:rsidRDefault="00161FC5" w:rsidP="00161FC5">
      <w:r>
        <w:pict w14:anchorId="790168FC">
          <v:rect id="_x0000_i1299" style="width:0;height:1.5pt" o:hralign="center" o:hrstd="t" o:hr="t" fillcolor="#a0a0a0" stroked="f"/>
        </w:pict>
      </w:r>
    </w:p>
    <w:p w14:paraId="5790AE0A" w14:textId="77777777" w:rsidR="00161FC5" w:rsidRDefault="00161FC5" w:rsidP="00161FC5">
      <w:r w:rsidRPr="00161FC5">
        <w:rPr>
          <w:b/>
          <w:bCs/>
          <w:lang w:val="en-US"/>
        </w:rPr>
        <w:t>6. Analysis Methodology</w:t>
      </w:r>
    </w:p>
    <w:p w14:paraId="64719D42" w14:textId="77777777" w:rsidR="00161FC5" w:rsidRDefault="00161FC5" w:rsidP="00161FC5">
      <w:pPr>
        <w:pStyle w:val="NormalWeb"/>
      </w:pPr>
      <w:r>
        <w:t>The analysis was performed in stages to ensure that business insights were based on validated data and the actual reporting process.</w:t>
      </w:r>
    </w:p>
    <w:p w14:paraId="75AADA4B" w14:textId="77777777" w:rsidR="00161FC5" w:rsidRPr="001067CD" w:rsidRDefault="00161FC5" w:rsidP="001067CD">
      <w:pPr>
        <w:rPr>
          <w:b/>
          <w:bCs/>
          <w:lang w:val="en-US"/>
        </w:rPr>
      </w:pPr>
      <w:r w:rsidRPr="001067CD">
        <w:rPr>
          <w:b/>
          <w:bCs/>
          <w:lang w:val="en-US"/>
        </w:rPr>
        <w:t>Step 1 — Data Validation</w:t>
      </w:r>
    </w:p>
    <w:p w14:paraId="36856FF9" w14:textId="77777777" w:rsidR="00161FC5" w:rsidRDefault="00161FC5" w:rsidP="00161FC5">
      <w:pPr>
        <w:pStyle w:val="NormalWeb"/>
      </w:pPr>
      <w:r>
        <w:t xml:space="preserve">Checked record completeness, duplicates, NULL values, bill-number continuity, </w:t>
      </w:r>
      <w:proofErr w:type="gramStart"/>
      <w:r>
        <w:t>date</w:t>
      </w:r>
      <w:proofErr w:type="gramEnd"/>
      <w:r>
        <w:t xml:space="preserve"> coverage and sales/GST reconciliation.</w:t>
      </w:r>
    </w:p>
    <w:p w14:paraId="38257FB2" w14:textId="77777777" w:rsidR="00161FC5" w:rsidRPr="001067CD" w:rsidRDefault="00161FC5" w:rsidP="001067CD">
      <w:pPr>
        <w:rPr>
          <w:b/>
          <w:bCs/>
          <w:lang w:val="en-US"/>
        </w:rPr>
      </w:pPr>
      <w:r w:rsidRPr="001067CD">
        <w:rPr>
          <w:b/>
          <w:bCs/>
          <w:lang w:val="en-US"/>
        </w:rPr>
        <w:t>Step 2 — Overall Performance</w:t>
      </w:r>
    </w:p>
    <w:p w14:paraId="11A09A25" w14:textId="77777777" w:rsidR="00161FC5" w:rsidRDefault="00161FC5" w:rsidP="00161FC5">
      <w:pPr>
        <w:pStyle w:val="NormalWeb"/>
      </w:pPr>
      <w:r>
        <w:lastRenderedPageBreak/>
        <w:t>Calculated total sales, total bills, total GST and overall average bill value.</w:t>
      </w:r>
    </w:p>
    <w:p w14:paraId="5946460C" w14:textId="77777777" w:rsidR="00161FC5" w:rsidRPr="001067CD" w:rsidRDefault="00161FC5" w:rsidP="00161FC5">
      <w:pPr>
        <w:pStyle w:val="Heading3"/>
        <w:rPr>
          <w:rFonts w:asciiTheme="minorHAnsi" w:eastAsiaTheme="minorHAnsi" w:hAnsiTheme="minorHAnsi" w:cstheme="minorBidi"/>
          <w:sz w:val="22"/>
          <w:szCs w:val="22"/>
        </w:rPr>
      </w:pPr>
      <w:r w:rsidRPr="001067CD">
        <w:rPr>
          <w:rFonts w:asciiTheme="minorHAnsi" w:eastAsiaTheme="minorHAnsi" w:hAnsiTheme="minorHAnsi" w:cstheme="minorBidi"/>
          <w:sz w:val="22"/>
          <w:szCs w:val="22"/>
        </w:rPr>
        <w:t>Step 3 — GST &amp; Sales Analysis</w:t>
      </w:r>
    </w:p>
    <w:p w14:paraId="77FA1492" w14:textId="77777777" w:rsidR="00161FC5" w:rsidRDefault="00161FC5" w:rsidP="00161FC5">
      <w:pPr>
        <w:pStyle w:val="NormalWeb"/>
      </w:pPr>
      <w:r>
        <w:t>Analyzed GST-wise taxable sales, GST contribution and overall sales composition.</w:t>
      </w:r>
    </w:p>
    <w:p w14:paraId="4FF4198D" w14:textId="77777777" w:rsidR="00161FC5" w:rsidRPr="001067CD" w:rsidRDefault="00161FC5" w:rsidP="00161FC5">
      <w:pPr>
        <w:pStyle w:val="Heading3"/>
        <w:rPr>
          <w:rFonts w:asciiTheme="minorHAnsi" w:eastAsiaTheme="minorHAnsi" w:hAnsiTheme="minorHAnsi" w:cstheme="minorBidi"/>
          <w:sz w:val="22"/>
          <w:szCs w:val="22"/>
        </w:rPr>
      </w:pPr>
      <w:r w:rsidRPr="001067CD">
        <w:rPr>
          <w:rFonts w:asciiTheme="minorHAnsi" w:eastAsiaTheme="minorHAnsi" w:hAnsiTheme="minorHAnsi" w:cstheme="minorBidi"/>
          <w:sz w:val="22"/>
          <w:szCs w:val="22"/>
        </w:rPr>
        <w:t>Step 4 — Monthly Analysis</w:t>
      </w:r>
    </w:p>
    <w:p w14:paraId="62852171" w14:textId="77777777" w:rsidR="00161FC5" w:rsidRDefault="00161FC5" w:rsidP="00161FC5">
      <w:pPr>
        <w:pStyle w:val="NormalWeb"/>
      </w:pPr>
      <w:r>
        <w:t>Compared monthly sales, bill volume, GST collected and average bill value, including month-over-month changes.</w:t>
      </w:r>
    </w:p>
    <w:p w14:paraId="2860E97C" w14:textId="77777777" w:rsidR="00161FC5" w:rsidRPr="001067CD" w:rsidRDefault="00161FC5" w:rsidP="00161FC5">
      <w:pPr>
        <w:pStyle w:val="Heading3"/>
        <w:rPr>
          <w:rFonts w:asciiTheme="minorHAnsi" w:eastAsiaTheme="minorHAnsi" w:hAnsiTheme="minorHAnsi" w:cstheme="minorBidi"/>
          <w:sz w:val="22"/>
          <w:szCs w:val="22"/>
        </w:rPr>
      </w:pPr>
      <w:r w:rsidRPr="001067CD">
        <w:rPr>
          <w:rFonts w:asciiTheme="minorHAnsi" w:eastAsiaTheme="minorHAnsi" w:hAnsiTheme="minorHAnsi" w:cstheme="minorBidi"/>
          <w:sz w:val="22"/>
          <w:szCs w:val="22"/>
        </w:rPr>
        <w:t>Step 5 — Reporting Period Analysis</w:t>
      </w:r>
    </w:p>
    <w:p w14:paraId="28E9F012" w14:textId="77777777" w:rsidR="00161FC5" w:rsidRDefault="00161FC5" w:rsidP="00161FC5">
      <w:pPr>
        <w:pStyle w:val="NormalWeb"/>
      </w:pPr>
      <w:r>
        <w:t xml:space="preserve">Classified reporting periods as </w:t>
      </w:r>
      <w:r>
        <w:rPr>
          <w:rStyle w:val="Strong"/>
        </w:rPr>
        <w:t>Individual Day</w:t>
      </w:r>
      <w:r>
        <w:t xml:space="preserve"> or </w:t>
      </w:r>
      <w:r>
        <w:rPr>
          <w:rStyle w:val="Strong"/>
        </w:rPr>
        <w:t>Accumulated Day</w:t>
      </w:r>
      <w:r>
        <w:t xml:space="preserve"> and analyzed their sales, bill volume and average bill value separately.</w:t>
      </w:r>
    </w:p>
    <w:p w14:paraId="31ABBAF5" w14:textId="77777777" w:rsidR="00161FC5" w:rsidRPr="001067CD" w:rsidRDefault="00161FC5" w:rsidP="00161FC5">
      <w:pPr>
        <w:pStyle w:val="Heading3"/>
        <w:rPr>
          <w:rFonts w:asciiTheme="minorHAnsi" w:eastAsiaTheme="minorHAnsi" w:hAnsiTheme="minorHAnsi" w:cstheme="minorBidi"/>
          <w:sz w:val="22"/>
          <w:szCs w:val="22"/>
        </w:rPr>
      </w:pPr>
      <w:r w:rsidRPr="001067CD">
        <w:rPr>
          <w:rFonts w:asciiTheme="minorHAnsi" w:eastAsiaTheme="minorHAnsi" w:hAnsiTheme="minorHAnsi" w:cstheme="minorBidi"/>
          <w:sz w:val="22"/>
          <w:szCs w:val="22"/>
        </w:rPr>
        <w:t>Step 6 — Weekday Analysis</w:t>
      </w:r>
    </w:p>
    <w:p w14:paraId="2430095F" w14:textId="77777777" w:rsidR="00161FC5" w:rsidRDefault="00161FC5" w:rsidP="00161FC5">
      <w:pPr>
        <w:pStyle w:val="NormalWeb"/>
      </w:pPr>
      <w:r>
        <w:t xml:space="preserve">Analyzed weekday performance using </w:t>
      </w:r>
      <w:r>
        <w:rPr>
          <w:rStyle w:val="Strong"/>
        </w:rPr>
        <w:t>Individual Day reporting periods</w:t>
      </w:r>
      <w:r>
        <w:t xml:space="preserve"> to avoid distortion from accumulated reporting periods.</w:t>
      </w:r>
    </w:p>
    <w:p w14:paraId="61E4361C" w14:textId="77777777" w:rsidR="00161FC5" w:rsidRPr="001067CD" w:rsidRDefault="00161FC5" w:rsidP="00161FC5">
      <w:pPr>
        <w:pStyle w:val="Heading3"/>
        <w:rPr>
          <w:rFonts w:asciiTheme="minorHAnsi" w:eastAsiaTheme="minorHAnsi" w:hAnsiTheme="minorHAnsi" w:cstheme="minorBidi"/>
          <w:sz w:val="22"/>
          <w:szCs w:val="22"/>
        </w:rPr>
      </w:pPr>
      <w:r w:rsidRPr="001067CD">
        <w:rPr>
          <w:rFonts w:asciiTheme="minorHAnsi" w:eastAsiaTheme="minorHAnsi" w:hAnsiTheme="minorHAnsi" w:cstheme="minorBidi"/>
          <w:sz w:val="22"/>
          <w:szCs w:val="22"/>
        </w:rPr>
        <w:t>Analytical Approach</w:t>
      </w:r>
    </w:p>
    <w:p w14:paraId="0AFCBDA5" w14:textId="77777777" w:rsidR="00161FC5" w:rsidRDefault="00161FC5" w:rsidP="00161FC5">
      <w:pPr>
        <w:pStyle w:val="NormalWeb"/>
      </w:pPr>
      <w:r>
        <w:t>Key derived metrics included:</w:t>
      </w:r>
    </w:p>
    <w:p w14:paraId="1D0424E1" w14:textId="77777777" w:rsidR="00161FC5" w:rsidRDefault="00161FC5" w:rsidP="00161FC5">
      <w:pPr>
        <w:pStyle w:val="NormalWeb"/>
        <w:numPr>
          <w:ilvl w:val="0"/>
          <w:numId w:val="12"/>
        </w:numPr>
      </w:pPr>
      <w:r>
        <w:rPr>
          <w:rStyle w:val="Strong"/>
        </w:rPr>
        <w:t>Bill Count</w:t>
      </w:r>
      <w:r>
        <w:t xml:space="preserve"> = End Bill Number − Start Bill Number + 1</w:t>
      </w:r>
    </w:p>
    <w:p w14:paraId="43079F95" w14:textId="77777777" w:rsidR="00161FC5" w:rsidRDefault="00161FC5" w:rsidP="00161FC5">
      <w:pPr>
        <w:pStyle w:val="NormalWeb"/>
        <w:numPr>
          <w:ilvl w:val="0"/>
          <w:numId w:val="12"/>
        </w:numPr>
      </w:pPr>
      <w:r>
        <w:rPr>
          <w:rStyle w:val="Strong"/>
        </w:rPr>
        <w:t>Average Bill Value</w:t>
      </w:r>
      <w:r>
        <w:t xml:space="preserve"> = Total Sales / Bill Count</w:t>
      </w:r>
    </w:p>
    <w:p w14:paraId="1681FAC9" w14:textId="77777777" w:rsidR="00161FC5" w:rsidRDefault="00161FC5" w:rsidP="00161FC5">
      <w:pPr>
        <w:pStyle w:val="NormalWeb"/>
        <w:numPr>
          <w:ilvl w:val="0"/>
          <w:numId w:val="12"/>
        </w:numPr>
      </w:pPr>
      <w:r>
        <w:rPr>
          <w:rStyle w:val="Strong"/>
        </w:rPr>
        <w:t>Month-over-Month Growth</w:t>
      </w:r>
      <w:r>
        <w:t xml:space="preserve"> = (Current Month − Previous Month) / Previous Month × 100</w:t>
      </w:r>
    </w:p>
    <w:p w14:paraId="137EBAD4" w14:textId="77777777" w:rsidR="00161FC5" w:rsidRDefault="00161FC5" w:rsidP="00161FC5">
      <w:pPr>
        <w:pStyle w:val="NormalWeb"/>
        <w:numPr>
          <w:ilvl w:val="0"/>
          <w:numId w:val="12"/>
        </w:numPr>
      </w:pPr>
      <w:r>
        <w:rPr>
          <w:rStyle w:val="Strong"/>
        </w:rPr>
        <w:t>Correlation</w:t>
      </w:r>
      <w:r>
        <w:t xml:space="preserve"> was used to examine the relationship between bill count, average bill value and total sales.</w:t>
      </w:r>
    </w:p>
    <w:p w14:paraId="7FD20744" w14:textId="77777777" w:rsidR="00161FC5" w:rsidRDefault="00161FC5" w:rsidP="00161FC5">
      <w:pPr>
        <w:pStyle w:val="NormalWeb"/>
      </w:pPr>
      <w:r>
        <w:t>SQL was used for data validation, transformation and analysis, while Power BI was used to present the results through interactive visualizations.</w:t>
      </w:r>
    </w:p>
    <w:p w14:paraId="376DBB02" w14:textId="77777777" w:rsidR="00161FC5" w:rsidRDefault="00161FC5" w:rsidP="00161FC5">
      <w:pPr>
        <w:pStyle w:val="Heading3"/>
      </w:pPr>
      <w:r>
        <w:t>7. Overall Performance Analysis</w:t>
      </w:r>
    </w:p>
    <w:p w14:paraId="07AC0695" w14:textId="77777777" w:rsidR="001067CD" w:rsidRDefault="001067CD" w:rsidP="001067CD">
      <w:pPr>
        <w:pStyle w:val="isselectedend"/>
      </w:pPr>
      <w:r>
        <w:t>The overall performance analysis was conducted to establish a baseline for the pharmacy's sales performance during the three-month analysis period.</w:t>
      </w:r>
    </w:p>
    <w:p w14:paraId="6D854736" w14:textId="77777777" w:rsidR="001067CD" w:rsidRDefault="001067CD" w:rsidP="001067CD">
      <w:pPr>
        <w:pStyle w:val="Heading3"/>
      </w:pPr>
      <w:r>
        <w:t>Key Metrics</w:t>
      </w:r>
    </w:p>
    <w:p w14:paraId="2D09CE97" w14:textId="77777777" w:rsidR="001067CD" w:rsidRDefault="001067CD" w:rsidP="001067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Analysis Period:</w:t>
      </w:r>
      <w:r>
        <w:t xml:space="preserve"> April–June 2026</w:t>
      </w:r>
    </w:p>
    <w:p w14:paraId="6C4746F4" w14:textId="77777777" w:rsidR="001067CD" w:rsidRDefault="001067CD" w:rsidP="001067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Total Reporting Periods:</w:t>
      </w:r>
      <w:r>
        <w:t xml:space="preserve"> 76</w:t>
      </w:r>
    </w:p>
    <w:p w14:paraId="0579DF27" w14:textId="77777777" w:rsidR="001067CD" w:rsidRDefault="001067CD" w:rsidP="001067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Total Sales:</w:t>
      </w:r>
      <w:r>
        <w:t xml:space="preserve"> </w:t>
      </w:r>
      <w:r>
        <w:rPr>
          <w:rStyle w:val="text-token-text-primary"/>
        </w:rPr>
        <w:t>[Add value]</w:t>
      </w:r>
    </w:p>
    <w:p w14:paraId="2F728CD9" w14:textId="77777777" w:rsidR="001067CD" w:rsidRDefault="001067CD" w:rsidP="001067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Total Bills:</w:t>
      </w:r>
      <w:r>
        <w:t xml:space="preserve"> </w:t>
      </w:r>
      <w:r>
        <w:rPr>
          <w:rStyle w:val="text-token-text-primary"/>
        </w:rPr>
        <w:t>[Add value]</w:t>
      </w:r>
    </w:p>
    <w:p w14:paraId="589224B7" w14:textId="77777777" w:rsidR="001067CD" w:rsidRDefault="001067CD" w:rsidP="001067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Total GST Collected:</w:t>
      </w:r>
      <w:r>
        <w:t xml:space="preserve"> </w:t>
      </w:r>
      <w:r>
        <w:rPr>
          <w:rStyle w:val="text-token-text-primary"/>
        </w:rPr>
        <w:t>[Add value]</w:t>
      </w:r>
    </w:p>
    <w:p w14:paraId="7997700C" w14:textId="77777777" w:rsidR="001067CD" w:rsidRDefault="001067CD" w:rsidP="001067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Overall Average Bill Value:</w:t>
      </w:r>
      <w:r>
        <w:t xml:space="preserve"> </w:t>
      </w:r>
      <w:r>
        <w:rPr>
          <w:rStyle w:val="text-token-text-primary"/>
        </w:rPr>
        <w:t>[Add value]</w:t>
      </w:r>
    </w:p>
    <w:p w14:paraId="41B267F5" w14:textId="77777777" w:rsidR="001067CD" w:rsidRDefault="001067CD" w:rsidP="001067CD">
      <w:pPr>
        <w:pStyle w:val="Heading3"/>
      </w:pPr>
      <w:r>
        <w:t>Key Observations</w:t>
      </w:r>
    </w:p>
    <w:p w14:paraId="744AF58C" w14:textId="77777777" w:rsidR="001067CD" w:rsidRDefault="001067CD" w:rsidP="001067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>Sales performance was evaluated using total sales, bill volume and average bill value.</w:t>
      </w:r>
    </w:p>
    <w:p w14:paraId="7ABAEA00" w14:textId="77777777" w:rsidR="001067CD" w:rsidRDefault="001067CD" w:rsidP="001067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The relationship between bill count and sales was found to be strong, indicating that transaction volume is an important contributor to overall sales.</w:t>
      </w:r>
    </w:p>
    <w:p w14:paraId="6FB002CD" w14:textId="77777777" w:rsidR="001067CD" w:rsidRDefault="001067CD" w:rsidP="001067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Average bill value was also considered to understand whether changes in sales were driven by transaction volume or by changes in the value of individual bills.</w:t>
      </w:r>
    </w:p>
    <w:p w14:paraId="4E68559A" w14:textId="77777777" w:rsidR="001067CD" w:rsidRDefault="001067CD" w:rsidP="001067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The analysis showed that an increase or decrease in sales cannot be explained by bill count alone; changes in average bill value also influence overall sales performance.</w:t>
      </w:r>
    </w:p>
    <w:p w14:paraId="13A8DAC7" w14:textId="77777777" w:rsidR="001067CD" w:rsidRDefault="001067CD" w:rsidP="00161FC5">
      <w:pPr>
        <w:pStyle w:val="Heading3"/>
      </w:pPr>
    </w:p>
    <w:p w14:paraId="4FDDB200" w14:textId="77777777" w:rsidR="00161FC5" w:rsidRDefault="00161FC5" w:rsidP="00161FC5">
      <w:pPr>
        <w:pStyle w:val="Heading3"/>
      </w:pPr>
      <w:r>
        <w:t>8. GST &amp; Sales Contribution Analysis</w:t>
      </w:r>
    </w:p>
    <w:p w14:paraId="07027C33" w14:textId="77777777" w:rsidR="001067CD" w:rsidRDefault="001067CD" w:rsidP="001067CD">
      <w:pPr>
        <w:pStyle w:val="isselectedend"/>
      </w:pPr>
      <w:r>
        <w:t>The GST analysis examined the contribution of different GST slabs to taxable sales and GST collection, along with the overall composition of pharmacy sales.</w:t>
      </w:r>
    </w:p>
    <w:p w14:paraId="05636DF9" w14:textId="77777777" w:rsidR="001067CD" w:rsidRDefault="001067CD" w:rsidP="001067CD">
      <w:pPr>
        <w:pStyle w:val="Heading3"/>
      </w:pPr>
      <w:r>
        <w:t>GST-wise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739"/>
        <w:gridCol w:w="1642"/>
      </w:tblGrid>
      <w:tr w:rsidR="001067CD" w14:paraId="0DE53E98" w14:textId="77777777" w:rsidTr="0010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9AD5" w14:textId="77777777" w:rsidR="001067CD" w:rsidRDefault="001067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GST Slab</w:t>
            </w:r>
          </w:p>
        </w:tc>
        <w:tc>
          <w:tcPr>
            <w:tcW w:w="0" w:type="auto"/>
            <w:vAlign w:val="center"/>
            <w:hideMark/>
          </w:tcPr>
          <w:p w14:paraId="5E06D21E" w14:textId="77777777" w:rsidR="001067CD" w:rsidRDefault="001067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 Contribution</w:t>
            </w:r>
          </w:p>
        </w:tc>
        <w:tc>
          <w:tcPr>
            <w:tcW w:w="0" w:type="auto"/>
            <w:vAlign w:val="center"/>
            <w:hideMark/>
          </w:tcPr>
          <w:p w14:paraId="46B7A296" w14:textId="77777777" w:rsidR="001067CD" w:rsidRDefault="001067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GST Contribution</w:t>
            </w:r>
          </w:p>
        </w:tc>
      </w:tr>
      <w:tr w:rsidR="001067CD" w14:paraId="3989E42A" w14:textId="77777777" w:rsidTr="0010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087D" w14:textId="77777777" w:rsidR="001067CD" w:rsidRDefault="001067CD"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261570E3" w14:textId="77777777" w:rsidR="001067CD" w:rsidRDefault="001067CD">
            <w:r>
              <w:rPr>
                <w:rStyle w:val="text-token-text-primary"/>
              </w:rPr>
              <w:t>[Add %]</w:t>
            </w:r>
          </w:p>
        </w:tc>
        <w:tc>
          <w:tcPr>
            <w:tcW w:w="0" w:type="auto"/>
            <w:vAlign w:val="center"/>
            <w:hideMark/>
          </w:tcPr>
          <w:p w14:paraId="1F988743" w14:textId="77777777" w:rsidR="001067CD" w:rsidRDefault="001067CD">
            <w:r>
              <w:rPr>
                <w:rStyle w:val="text-token-text-primary"/>
              </w:rPr>
              <w:t>[Add %]</w:t>
            </w:r>
          </w:p>
        </w:tc>
      </w:tr>
      <w:tr w:rsidR="001067CD" w14:paraId="179629C1" w14:textId="77777777" w:rsidTr="0010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FC64" w14:textId="77777777" w:rsidR="001067CD" w:rsidRDefault="001067CD"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5F998010" w14:textId="77777777" w:rsidR="001067CD" w:rsidRDefault="001067CD">
            <w:r>
              <w:rPr>
                <w:rStyle w:val="text-token-text-primary"/>
              </w:rPr>
              <w:t>[Add %]</w:t>
            </w:r>
          </w:p>
        </w:tc>
        <w:tc>
          <w:tcPr>
            <w:tcW w:w="0" w:type="auto"/>
            <w:vAlign w:val="center"/>
            <w:hideMark/>
          </w:tcPr>
          <w:p w14:paraId="1ED2C9D8" w14:textId="77777777" w:rsidR="001067CD" w:rsidRDefault="001067CD">
            <w:r>
              <w:rPr>
                <w:rStyle w:val="text-token-text-primary"/>
              </w:rPr>
              <w:t>[Add %]</w:t>
            </w:r>
          </w:p>
        </w:tc>
      </w:tr>
      <w:tr w:rsidR="001067CD" w14:paraId="4C0B91E3" w14:textId="77777777" w:rsidTr="0010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931F" w14:textId="77777777" w:rsidR="001067CD" w:rsidRDefault="001067CD">
            <w:r>
              <w:t>18%</w:t>
            </w:r>
          </w:p>
        </w:tc>
        <w:tc>
          <w:tcPr>
            <w:tcW w:w="0" w:type="auto"/>
            <w:vAlign w:val="center"/>
            <w:hideMark/>
          </w:tcPr>
          <w:p w14:paraId="21350D71" w14:textId="77777777" w:rsidR="001067CD" w:rsidRDefault="001067CD">
            <w:r>
              <w:rPr>
                <w:rStyle w:val="text-token-text-primary"/>
              </w:rPr>
              <w:t>[Add %]</w:t>
            </w:r>
          </w:p>
        </w:tc>
        <w:tc>
          <w:tcPr>
            <w:tcW w:w="0" w:type="auto"/>
            <w:vAlign w:val="center"/>
            <w:hideMark/>
          </w:tcPr>
          <w:p w14:paraId="0B51613A" w14:textId="77777777" w:rsidR="001067CD" w:rsidRDefault="001067CD">
            <w:r>
              <w:rPr>
                <w:rStyle w:val="text-token-text-primary"/>
              </w:rPr>
              <w:t>[Add %]</w:t>
            </w:r>
          </w:p>
        </w:tc>
      </w:tr>
      <w:tr w:rsidR="001067CD" w14:paraId="1202B1E1" w14:textId="77777777" w:rsidTr="0010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848F" w14:textId="77777777" w:rsidR="001067CD" w:rsidRDefault="001067CD">
            <w:r>
              <w:t>28%</w:t>
            </w:r>
          </w:p>
        </w:tc>
        <w:tc>
          <w:tcPr>
            <w:tcW w:w="0" w:type="auto"/>
            <w:vAlign w:val="center"/>
            <w:hideMark/>
          </w:tcPr>
          <w:p w14:paraId="5D324CA5" w14:textId="77777777" w:rsidR="001067CD" w:rsidRDefault="001067CD">
            <w:r>
              <w:rPr>
                <w:rStyle w:val="text-token-text-primary"/>
              </w:rPr>
              <w:t>[Add %]</w:t>
            </w:r>
          </w:p>
        </w:tc>
        <w:tc>
          <w:tcPr>
            <w:tcW w:w="0" w:type="auto"/>
            <w:vAlign w:val="center"/>
            <w:hideMark/>
          </w:tcPr>
          <w:p w14:paraId="6DB348F4" w14:textId="77777777" w:rsidR="001067CD" w:rsidRDefault="001067CD">
            <w:r>
              <w:rPr>
                <w:rStyle w:val="text-token-text-primary"/>
              </w:rPr>
              <w:t>[Add %]</w:t>
            </w:r>
          </w:p>
        </w:tc>
      </w:tr>
    </w:tbl>
    <w:p w14:paraId="0C6EB452" w14:textId="77777777" w:rsidR="001067CD" w:rsidRDefault="001067CD" w:rsidP="001067CD">
      <w:pPr>
        <w:pStyle w:val="Heading3"/>
      </w:pPr>
      <w:r>
        <w:t>Overall Sales Composition</w:t>
      </w:r>
    </w:p>
    <w:p w14:paraId="0E086E61" w14:textId="77777777" w:rsidR="001067CD" w:rsidRDefault="001067CD" w:rsidP="001067CD">
      <w:pPr>
        <w:pStyle w:val="isselectedend"/>
      </w:pPr>
      <w:r>
        <w:t>Sales were further classified into:</w:t>
      </w:r>
    </w:p>
    <w:p w14:paraId="747F48BD" w14:textId="77777777" w:rsidR="001067CD" w:rsidRDefault="001067CD" w:rsidP="001067C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GST-exempt sales</w:t>
      </w:r>
    </w:p>
    <w:p w14:paraId="52168221" w14:textId="77777777" w:rsidR="001067CD" w:rsidRDefault="001067CD" w:rsidP="001067C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GST-applicable sales</w:t>
      </w:r>
    </w:p>
    <w:p w14:paraId="448B156A" w14:textId="77777777" w:rsidR="001067CD" w:rsidRDefault="001067CD" w:rsidP="001067CD">
      <w:pPr>
        <w:pStyle w:val="isselectedend"/>
      </w:pPr>
      <w:r>
        <w:t>This provides a clearer view of how the pharmacy's total reported sales are distributed between exempt and GST-applicable transactions.</w:t>
      </w:r>
    </w:p>
    <w:p w14:paraId="26C14CCA" w14:textId="77777777" w:rsidR="001067CD" w:rsidRDefault="001067CD" w:rsidP="001067CD">
      <w:pPr>
        <w:pStyle w:val="Heading3"/>
      </w:pPr>
      <w:r>
        <w:t>Key Observations</w:t>
      </w:r>
    </w:p>
    <w:p w14:paraId="60ABAD95" w14:textId="77777777" w:rsidR="001067CD" w:rsidRDefault="001067CD" w:rsidP="001067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5% GST category</w:t>
      </w:r>
      <w:r>
        <w:t xml:space="preserve"> contributed more than 90% of GST-applicable sales.</w:t>
      </w:r>
    </w:p>
    <w:p w14:paraId="352F22EB" w14:textId="77777777" w:rsidR="001067CD" w:rsidRDefault="001067CD" w:rsidP="001067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18% GST category</w:t>
      </w:r>
      <w:r>
        <w:t xml:space="preserve"> contributed less than 10%.</w:t>
      </w:r>
    </w:p>
    <w:p w14:paraId="6C5B5986" w14:textId="77777777" w:rsidR="001067CD" w:rsidRDefault="001067CD" w:rsidP="001067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12% and 28% GST categories contained no sales in the </w:t>
      </w:r>
      <w:proofErr w:type="spellStart"/>
      <w:r>
        <w:t>analyzed</w:t>
      </w:r>
      <w:proofErr w:type="spellEnd"/>
      <w:r>
        <w:t xml:space="preserve"> dataset.</w:t>
      </w:r>
    </w:p>
    <w:p w14:paraId="078666D0" w14:textId="77777777" w:rsidR="001067CD" w:rsidRDefault="001067CD" w:rsidP="001067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GST-exempt sales represented a relatively small proportion of total reported sales.</w:t>
      </w:r>
    </w:p>
    <w:p w14:paraId="4A22FA3A" w14:textId="77777777" w:rsidR="001067CD" w:rsidRDefault="001067CD" w:rsidP="001067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The analysis indicates that the pharmacy's sales are predominantly concentrated in the </w:t>
      </w:r>
      <w:r>
        <w:rPr>
          <w:rStyle w:val="Strong"/>
        </w:rPr>
        <w:t>5% GST category</w:t>
      </w:r>
      <w:r>
        <w:t>.</w:t>
      </w:r>
    </w:p>
    <w:p w14:paraId="3AE6538B" w14:textId="77777777" w:rsidR="001067CD" w:rsidRDefault="001067CD" w:rsidP="00161FC5">
      <w:pPr>
        <w:pStyle w:val="Heading3"/>
      </w:pPr>
    </w:p>
    <w:p w14:paraId="311FD87C" w14:textId="77777777" w:rsidR="001067CD" w:rsidRDefault="001067CD" w:rsidP="001067CD">
      <w:pPr>
        <w:pStyle w:val="Heading2"/>
      </w:pPr>
      <w:r>
        <w:lastRenderedPageBreak/>
        <w:t>9. Monthly Performance Analysis</w:t>
      </w:r>
    </w:p>
    <w:p w14:paraId="2DC0D07C" w14:textId="77777777" w:rsidR="001067CD" w:rsidRDefault="001067CD" w:rsidP="001067CD">
      <w:pPr>
        <w:pStyle w:val="NormalWeb"/>
      </w:pPr>
      <w:r>
        <w:t>Monthly performance was analyzed using total bills, total sales, GST collected and average bill value. Month-over-month changes were also calculated to identify the factors contributing to changes in sales.</w:t>
      </w:r>
    </w:p>
    <w:p w14:paraId="590AEACE" w14:textId="77777777" w:rsidR="001067CD" w:rsidRDefault="001067CD" w:rsidP="001067CD">
      <w:pPr>
        <w:pStyle w:val="Heading3"/>
      </w:pPr>
      <w:r>
        <w:t>Monthly Observations</w:t>
      </w:r>
    </w:p>
    <w:p w14:paraId="12DEBECD" w14:textId="77777777" w:rsidR="001067CD" w:rsidRDefault="001067CD" w:rsidP="001067CD">
      <w:pPr>
        <w:pStyle w:val="NormalWeb"/>
      </w:pPr>
      <w:r>
        <w:rPr>
          <w:rStyle w:val="Strong"/>
        </w:rPr>
        <w:t>April</w:t>
      </w:r>
    </w:p>
    <w:p w14:paraId="064A6969" w14:textId="77777777" w:rsidR="001067CD" w:rsidRDefault="001067CD" w:rsidP="001067CD">
      <w:pPr>
        <w:pStyle w:val="NormalWeb"/>
        <w:numPr>
          <w:ilvl w:val="0"/>
          <w:numId w:val="17"/>
        </w:numPr>
      </w:pPr>
      <w:r>
        <w:t>Served as the baseline month for month-over-month comparison.</w:t>
      </w:r>
    </w:p>
    <w:p w14:paraId="6FBA97B1" w14:textId="77777777" w:rsidR="001067CD" w:rsidRDefault="001067CD" w:rsidP="001067CD">
      <w:pPr>
        <w:pStyle w:val="NormalWeb"/>
      </w:pPr>
      <w:r>
        <w:rPr>
          <w:rStyle w:val="Strong"/>
        </w:rPr>
        <w:t>May</w:t>
      </w:r>
    </w:p>
    <w:p w14:paraId="645A4421" w14:textId="77777777" w:rsidR="001067CD" w:rsidRDefault="001067CD" w:rsidP="001067CD">
      <w:pPr>
        <w:pStyle w:val="NormalWeb"/>
        <w:numPr>
          <w:ilvl w:val="0"/>
          <w:numId w:val="18"/>
        </w:numPr>
      </w:pPr>
      <w:r>
        <w:t xml:space="preserve">Bill count decreased by </w:t>
      </w:r>
      <w:r>
        <w:rPr>
          <w:rStyle w:val="Strong"/>
        </w:rPr>
        <w:t>0.07%</w:t>
      </w:r>
      <w:r>
        <w:t xml:space="preserve"> compared with April.</w:t>
      </w:r>
    </w:p>
    <w:p w14:paraId="75F4964E" w14:textId="77777777" w:rsidR="001067CD" w:rsidRDefault="001067CD" w:rsidP="001067CD">
      <w:pPr>
        <w:pStyle w:val="NormalWeb"/>
        <w:numPr>
          <w:ilvl w:val="0"/>
          <w:numId w:val="18"/>
        </w:numPr>
      </w:pPr>
      <w:r>
        <w:t xml:space="preserve">Sales increased by </w:t>
      </w:r>
      <w:r>
        <w:rPr>
          <w:rStyle w:val="Strong"/>
        </w:rPr>
        <w:t>6.38%</w:t>
      </w:r>
      <w:r>
        <w:t>.</w:t>
      </w:r>
    </w:p>
    <w:p w14:paraId="433712E4" w14:textId="77777777" w:rsidR="001067CD" w:rsidRDefault="001067CD" w:rsidP="001067CD">
      <w:pPr>
        <w:pStyle w:val="NormalWeb"/>
        <w:numPr>
          <w:ilvl w:val="0"/>
          <w:numId w:val="18"/>
        </w:numPr>
      </w:pPr>
      <w:r>
        <w:t xml:space="preserve">Average bill value increased by </w:t>
      </w:r>
      <w:r>
        <w:rPr>
          <w:rStyle w:val="Strong"/>
        </w:rPr>
        <w:t>6.23%</w:t>
      </w:r>
      <w:r>
        <w:t>.</w:t>
      </w:r>
    </w:p>
    <w:p w14:paraId="32DC85AD" w14:textId="77777777" w:rsidR="001067CD" w:rsidRDefault="001067CD" w:rsidP="001067CD">
      <w:pPr>
        <w:pStyle w:val="NormalWeb"/>
        <w:numPr>
          <w:ilvl w:val="0"/>
          <w:numId w:val="18"/>
        </w:numPr>
      </w:pPr>
      <w:r>
        <w:t>The increase in sales was therefore primarily associated with the increase in average bill value rather than an increase in bill volume.</w:t>
      </w:r>
    </w:p>
    <w:p w14:paraId="51011750" w14:textId="77777777" w:rsidR="001067CD" w:rsidRDefault="001067CD" w:rsidP="001067CD">
      <w:pPr>
        <w:pStyle w:val="NormalWeb"/>
      </w:pPr>
      <w:r>
        <w:rPr>
          <w:rStyle w:val="Strong"/>
        </w:rPr>
        <w:t>June</w:t>
      </w:r>
    </w:p>
    <w:p w14:paraId="31E82D42" w14:textId="77777777" w:rsidR="001067CD" w:rsidRDefault="001067CD" w:rsidP="001067CD">
      <w:pPr>
        <w:pStyle w:val="NormalWeb"/>
        <w:numPr>
          <w:ilvl w:val="0"/>
          <w:numId w:val="19"/>
        </w:numPr>
      </w:pPr>
      <w:r>
        <w:t xml:space="preserve">Bill count increased by </w:t>
      </w:r>
      <w:r>
        <w:rPr>
          <w:rStyle w:val="Strong"/>
        </w:rPr>
        <w:t>0.62%</w:t>
      </w:r>
      <w:r>
        <w:t xml:space="preserve"> compared with May.</w:t>
      </w:r>
    </w:p>
    <w:p w14:paraId="331D049C" w14:textId="77777777" w:rsidR="001067CD" w:rsidRDefault="001067CD" w:rsidP="001067CD">
      <w:pPr>
        <w:pStyle w:val="NormalWeb"/>
        <w:numPr>
          <w:ilvl w:val="0"/>
          <w:numId w:val="19"/>
        </w:numPr>
      </w:pPr>
      <w:r>
        <w:t xml:space="preserve">Sales decreased by </w:t>
      </w:r>
      <w:r>
        <w:rPr>
          <w:rStyle w:val="Strong"/>
        </w:rPr>
        <w:t>7.87%</w:t>
      </w:r>
      <w:r>
        <w:t>.</w:t>
      </w:r>
    </w:p>
    <w:p w14:paraId="7B46A105" w14:textId="77777777" w:rsidR="001067CD" w:rsidRDefault="001067CD" w:rsidP="001067CD">
      <w:pPr>
        <w:pStyle w:val="NormalWeb"/>
        <w:numPr>
          <w:ilvl w:val="0"/>
          <w:numId w:val="19"/>
        </w:numPr>
      </w:pPr>
      <w:r>
        <w:t xml:space="preserve">Average bill value decreased by </w:t>
      </w:r>
      <w:r>
        <w:rPr>
          <w:rStyle w:val="Strong"/>
        </w:rPr>
        <w:t>8.42%</w:t>
      </w:r>
      <w:r>
        <w:t>.</w:t>
      </w:r>
    </w:p>
    <w:p w14:paraId="5F9C408A" w14:textId="77777777" w:rsidR="001067CD" w:rsidRDefault="001067CD" w:rsidP="001067CD">
      <w:pPr>
        <w:pStyle w:val="NormalWeb"/>
        <w:numPr>
          <w:ilvl w:val="0"/>
          <w:numId w:val="19"/>
        </w:numPr>
      </w:pPr>
      <w:r>
        <w:t>Despite a slight increase in bill volume, the decline in average bill value resulted in lower overall sales.</w:t>
      </w:r>
    </w:p>
    <w:p w14:paraId="0864D490" w14:textId="77777777" w:rsidR="001067CD" w:rsidRDefault="001067CD" w:rsidP="001067CD">
      <w:pPr>
        <w:pStyle w:val="Heading3"/>
      </w:pPr>
      <w:r>
        <w:t>Key Finding</w:t>
      </w:r>
    </w:p>
    <w:p w14:paraId="1F3B5768" w14:textId="77777777" w:rsidR="001067CD" w:rsidRDefault="001067CD" w:rsidP="001067CD">
      <w:pPr>
        <w:pStyle w:val="NormalWeb"/>
      </w:pPr>
      <w:r>
        <w:t xml:space="preserve">Monthly sales movements were influenced by both </w:t>
      </w:r>
      <w:r>
        <w:rPr>
          <w:rStyle w:val="Strong"/>
        </w:rPr>
        <w:t>bill volume and average bill value</w:t>
      </w:r>
      <w:r>
        <w:t>. A change in bill count alone does not necessarily result in a similar change in sales.</w:t>
      </w:r>
    </w:p>
    <w:p w14:paraId="4294E202" w14:textId="77777777" w:rsidR="001067CD" w:rsidRDefault="001067CD" w:rsidP="001067CD">
      <w:r>
        <w:pict w14:anchorId="4625865B">
          <v:rect id="_x0000_i1301" style="width:0;height:1.5pt" o:hralign="center" o:hrstd="t" o:hr="t" fillcolor="#a0a0a0" stroked="f"/>
        </w:pict>
      </w:r>
    </w:p>
    <w:p w14:paraId="64AF4D87" w14:textId="77777777" w:rsidR="001067CD" w:rsidRDefault="001067CD" w:rsidP="001067CD">
      <w:pPr>
        <w:pStyle w:val="Heading2"/>
      </w:pPr>
      <w:r>
        <w:t>10. Reporting Period Analysis</w:t>
      </w:r>
    </w:p>
    <w:p w14:paraId="343E15FA" w14:textId="77777777" w:rsidR="001067CD" w:rsidRDefault="001067CD" w:rsidP="001067CD">
      <w:pPr>
        <w:pStyle w:val="NormalWeb"/>
      </w:pPr>
      <w:r>
        <w:t xml:space="preserve">The analysis considered the pharmacy's reporting process by classifying records into </w:t>
      </w:r>
      <w:r>
        <w:rPr>
          <w:rStyle w:val="Strong"/>
        </w:rPr>
        <w:t>Individual Day</w:t>
      </w:r>
      <w:r>
        <w:t xml:space="preserve"> and </w:t>
      </w:r>
      <w:r>
        <w:rPr>
          <w:rStyle w:val="Strong"/>
        </w:rPr>
        <w:t>Accumulated Day</w:t>
      </w:r>
      <w:r>
        <w:t xml:space="preserve"> reporting periods.</w:t>
      </w:r>
    </w:p>
    <w:p w14:paraId="4CDDDACE" w14:textId="77777777" w:rsidR="001067CD" w:rsidRDefault="001067CD" w:rsidP="001067CD">
      <w:pPr>
        <w:pStyle w:val="NormalWeb"/>
      </w:pPr>
      <w:r>
        <w:t>Accumulated reporting periods combine sales from multiple calendar days, particularly the Saturday reporting period. Therefore, the two categories were analyzed separately to avoid misleading comparisons.</w:t>
      </w:r>
    </w:p>
    <w:p w14:paraId="761FF982" w14:textId="77777777" w:rsidR="001067CD" w:rsidRDefault="001067CD" w:rsidP="001067CD">
      <w:pPr>
        <w:pStyle w:val="Heading3"/>
      </w:pPr>
      <w:r>
        <w:t>Individual Day Analysis</w:t>
      </w:r>
    </w:p>
    <w:p w14:paraId="43B3E6EA" w14:textId="77777777" w:rsidR="001067CD" w:rsidRDefault="001067CD" w:rsidP="001067CD">
      <w:pPr>
        <w:pStyle w:val="NormalWeb"/>
      </w:pPr>
      <w:r>
        <w:t>Key observations:</w:t>
      </w:r>
    </w:p>
    <w:p w14:paraId="67AE6E0E" w14:textId="77777777" w:rsidR="001067CD" w:rsidRDefault="001067CD" w:rsidP="001067CD">
      <w:pPr>
        <w:pStyle w:val="NormalWeb"/>
        <w:numPr>
          <w:ilvl w:val="0"/>
          <w:numId w:val="20"/>
        </w:numPr>
      </w:pPr>
      <w:r>
        <w:rPr>
          <w:rStyle w:val="Strong"/>
        </w:rPr>
        <w:t>Highest sales:</w:t>
      </w:r>
      <w:r>
        <w:t xml:space="preserve"> June 1, Monday — ₹35,015.50</w:t>
      </w:r>
    </w:p>
    <w:p w14:paraId="29C10121" w14:textId="77777777" w:rsidR="001067CD" w:rsidRDefault="001067CD" w:rsidP="001067CD">
      <w:pPr>
        <w:pStyle w:val="NormalWeb"/>
        <w:numPr>
          <w:ilvl w:val="0"/>
          <w:numId w:val="20"/>
        </w:numPr>
      </w:pPr>
      <w:r>
        <w:rPr>
          <w:rStyle w:val="Strong"/>
        </w:rPr>
        <w:lastRenderedPageBreak/>
        <w:t>Lowest sales:</w:t>
      </w:r>
      <w:r>
        <w:t xml:space="preserve"> May 20, Wednesday — ₹11,337.77</w:t>
      </w:r>
    </w:p>
    <w:p w14:paraId="6C5513FF" w14:textId="77777777" w:rsidR="001067CD" w:rsidRDefault="001067CD" w:rsidP="001067CD">
      <w:pPr>
        <w:pStyle w:val="NormalWeb"/>
        <w:numPr>
          <w:ilvl w:val="0"/>
          <w:numId w:val="20"/>
        </w:numPr>
      </w:pPr>
      <w:r>
        <w:rPr>
          <w:rStyle w:val="Strong"/>
        </w:rPr>
        <w:t>Highest bill count:</w:t>
      </w:r>
      <w:r>
        <w:t xml:space="preserve"> May 21, Thursday and June 1, Monday — 117 bills</w:t>
      </w:r>
    </w:p>
    <w:p w14:paraId="16ED02A5" w14:textId="77777777" w:rsidR="001067CD" w:rsidRDefault="001067CD" w:rsidP="001067CD">
      <w:pPr>
        <w:pStyle w:val="NormalWeb"/>
        <w:numPr>
          <w:ilvl w:val="0"/>
          <w:numId w:val="20"/>
        </w:numPr>
      </w:pPr>
      <w:r>
        <w:rPr>
          <w:rStyle w:val="Strong"/>
        </w:rPr>
        <w:t>Lowest bill count:</w:t>
      </w:r>
      <w:r>
        <w:t xml:space="preserve"> May 20, Wednesday — 52 bills</w:t>
      </w:r>
    </w:p>
    <w:p w14:paraId="1D8B21BA" w14:textId="77777777" w:rsidR="001067CD" w:rsidRDefault="001067CD" w:rsidP="001067CD">
      <w:pPr>
        <w:pStyle w:val="NormalWeb"/>
        <w:numPr>
          <w:ilvl w:val="0"/>
          <w:numId w:val="20"/>
        </w:numPr>
      </w:pPr>
      <w:r>
        <w:rPr>
          <w:rStyle w:val="Strong"/>
        </w:rPr>
        <w:t>Highest average bill value:</w:t>
      </w:r>
      <w:r>
        <w:t xml:space="preserve"> May 6, Wednesday — ₹338.34</w:t>
      </w:r>
    </w:p>
    <w:p w14:paraId="7D998F5E" w14:textId="77777777" w:rsidR="001067CD" w:rsidRDefault="001067CD" w:rsidP="001067CD">
      <w:pPr>
        <w:pStyle w:val="NormalWeb"/>
        <w:numPr>
          <w:ilvl w:val="0"/>
          <w:numId w:val="20"/>
        </w:numPr>
      </w:pPr>
      <w:r>
        <w:rPr>
          <w:rStyle w:val="Strong"/>
        </w:rPr>
        <w:t>Lowest average bill value:</w:t>
      </w:r>
      <w:r>
        <w:t xml:space="preserve"> June 23, Tuesday — ₹199.40</w:t>
      </w:r>
    </w:p>
    <w:p w14:paraId="071E0F33" w14:textId="77777777" w:rsidR="001067CD" w:rsidRDefault="001067CD" w:rsidP="001067CD">
      <w:pPr>
        <w:pStyle w:val="NormalWeb"/>
      </w:pPr>
      <w:r>
        <w:t>The highest-sales reporting period did not have the highest average bill value, demonstrating that both bill volume and transaction value contribute to sales.</w:t>
      </w:r>
    </w:p>
    <w:p w14:paraId="2739C95B" w14:textId="77777777" w:rsidR="001067CD" w:rsidRDefault="001067CD" w:rsidP="001067CD">
      <w:pPr>
        <w:pStyle w:val="Heading3"/>
      </w:pPr>
      <w:r>
        <w:t>Accumulated Day Analysis</w:t>
      </w:r>
    </w:p>
    <w:p w14:paraId="6EEE79E1" w14:textId="77777777" w:rsidR="001067CD" w:rsidRDefault="001067CD" w:rsidP="001067CD">
      <w:pPr>
        <w:pStyle w:val="NormalWeb"/>
      </w:pPr>
      <w:r>
        <w:t>Accumulated reporting periods naturally showed higher sales and bill counts because they represent sales from multiple calendar days.</w:t>
      </w:r>
    </w:p>
    <w:p w14:paraId="4DC69410" w14:textId="77777777" w:rsidR="001067CD" w:rsidRDefault="001067CD" w:rsidP="001067CD">
      <w:pPr>
        <w:pStyle w:val="NormalWeb"/>
      </w:pPr>
      <w:r>
        <w:t>Key observations:</w:t>
      </w:r>
    </w:p>
    <w:p w14:paraId="562B163C" w14:textId="77777777" w:rsidR="001067CD" w:rsidRDefault="001067CD" w:rsidP="001067CD">
      <w:pPr>
        <w:pStyle w:val="NormalWeb"/>
        <w:numPr>
          <w:ilvl w:val="0"/>
          <w:numId w:val="21"/>
        </w:numPr>
      </w:pPr>
      <w:r>
        <w:rPr>
          <w:rStyle w:val="Strong"/>
        </w:rPr>
        <w:t>Highest sales:</w:t>
      </w:r>
      <w:r>
        <w:t xml:space="preserve"> April 11, Saturday — ₹65,786.53</w:t>
      </w:r>
    </w:p>
    <w:p w14:paraId="4E00CF44" w14:textId="77777777" w:rsidR="001067CD" w:rsidRDefault="001067CD" w:rsidP="001067CD">
      <w:pPr>
        <w:pStyle w:val="NormalWeb"/>
        <w:numPr>
          <w:ilvl w:val="0"/>
          <w:numId w:val="21"/>
        </w:numPr>
      </w:pPr>
      <w:r>
        <w:rPr>
          <w:rStyle w:val="Strong"/>
        </w:rPr>
        <w:t>Lowest sales:</w:t>
      </w:r>
      <w:r>
        <w:t xml:space="preserve"> June 20, Saturday — ₹38,365.12</w:t>
      </w:r>
    </w:p>
    <w:p w14:paraId="101C4AE2" w14:textId="77777777" w:rsidR="001067CD" w:rsidRDefault="001067CD" w:rsidP="001067CD">
      <w:pPr>
        <w:pStyle w:val="NormalWeb"/>
        <w:numPr>
          <w:ilvl w:val="0"/>
          <w:numId w:val="21"/>
        </w:numPr>
      </w:pPr>
      <w:r>
        <w:rPr>
          <w:rStyle w:val="Strong"/>
        </w:rPr>
        <w:t>Highest bill count:</w:t>
      </w:r>
      <w:r>
        <w:t xml:space="preserve"> April 11, Saturday — 247 bills</w:t>
      </w:r>
    </w:p>
    <w:p w14:paraId="28717826" w14:textId="77777777" w:rsidR="001067CD" w:rsidRDefault="001067CD" w:rsidP="001067CD">
      <w:pPr>
        <w:pStyle w:val="NormalWeb"/>
        <w:numPr>
          <w:ilvl w:val="0"/>
          <w:numId w:val="21"/>
        </w:numPr>
      </w:pPr>
      <w:r>
        <w:rPr>
          <w:rStyle w:val="Strong"/>
        </w:rPr>
        <w:t>Lowest bill count:</w:t>
      </w:r>
      <w:r>
        <w:t xml:space="preserve"> April 30, Thursday — 165 bills</w:t>
      </w:r>
    </w:p>
    <w:p w14:paraId="241B1E8D" w14:textId="77777777" w:rsidR="001067CD" w:rsidRDefault="001067CD" w:rsidP="001067CD">
      <w:pPr>
        <w:pStyle w:val="NormalWeb"/>
        <w:numPr>
          <w:ilvl w:val="0"/>
          <w:numId w:val="21"/>
        </w:numPr>
      </w:pPr>
      <w:r>
        <w:rPr>
          <w:rStyle w:val="Strong"/>
        </w:rPr>
        <w:t>Highest average bill value:</w:t>
      </w:r>
      <w:r>
        <w:t xml:space="preserve"> May 23, Saturday — ₹346.96</w:t>
      </w:r>
    </w:p>
    <w:p w14:paraId="3F6FCB68" w14:textId="77777777" w:rsidR="001067CD" w:rsidRDefault="001067CD" w:rsidP="001067CD">
      <w:pPr>
        <w:pStyle w:val="NormalWeb"/>
        <w:numPr>
          <w:ilvl w:val="0"/>
          <w:numId w:val="21"/>
        </w:numPr>
      </w:pPr>
      <w:r>
        <w:rPr>
          <w:rStyle w:val="Strong"/>
        </w:rPr>
        <w:t>Lowest average bill value:</w:t>
      </w:r>
      <w:r>
        <w:t xml:space="preserve"> June 20, Saturday — ₹223.05</w:t>
      </w:r>
    </w:p>
    <w:p w14:paraId="3EDB39DC" w14:textId="77777777" w:rsidR="001067CD" w:rsidRDefault="001067CD" w:rsidP="001067CD">
      <w:pPr>
        <w:pStyle w:val="Heading3"/>
      </w:pPr>
      <w:r>
        <w:t>Correlation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1699"/>
        <w:gridCol w:w="2488"/>
      </w:tblGrid>
      <w:tr w:rsidR="001067CD" w14:paraId="0EA868BB" w14:textId="77777777" w:rsidTr="00106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78808" w14:textId="77777777" w:rsidR="001067CD" w:rsidRDefault="001067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Reporting Period Type</w:t>
            </w:r>
          </w:p>
        </w:tc>
        <w:tc>
          <w:tcPr>
            <w:tcW w:w="0" w:type="auto"/>
            <w:vAlign w:val="center"/>
            <w:hideMark/>
          </w:tcPr>
          <w:p w14:paraId="023A9651" w14:textId="77777777" w:rsidR="001067CD" w:rsidRDefault="001067C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Bill Count vs Sales</w:t>
            </w:r>
          </w:p>
        </w:tc>
        <w:tc>
          <w:tcPr>
            <w:tcW w:w="0" w:type="auto"/>
            <w:vAlign w:val="center"/>
            <w:hideMark/>
          </w:tcPr>
          <w:p w14:paraId="1CA55B33" w14:textId="77777777" w:rsidR="001067CD" w:rsidRDefault="001067C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Average Bill Value vs Sales</w:t>
            </w:r>
          </w:p>
        </w:tc>
      </w:tr>
      <w:tr w:rsidR="001067CD" w14:paraId="5EDC3532" w14:textId="77777777" w:rsidTr="0010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9710" w14:textId="77777777" w:rsidR="001067CD" w:rsidRDefault="001067CD">
            <w:r>
              <w:t>Individual Day</w:t>
            </w:r>
          </w:p>
        </w:tc>
        <w:tc>
          <w:tcPr>
            <w:tcW w:w="0" w:type="auto"/>
            <w:vAlign w:val="center"/>
            <w:hideMark/>
          </w:tcPr>
          <w:p w14:paraId="769E2570" w14:textId="77777777" w:rsidR="001067CD" w:rsidRDefault="001067CD">
            <w:pPr>
              <w:jc w:val="right"/>
            </w:pPr>
            <w:r>
              <w:t>0.743</w:t>
            </w:r>
          </w:p>
        </w:tc>
        <w:tc>
          <w:tcPr>
            <w:tcW w:w="0" w:type="auto"/>
            <w:vAlign w:val="center"/>
            <w:hideMark/>
          </w:tcPr>
          <w:p w14:paraId="2C0F37CB" w14:textId="77777777" w:rsidR="001067CD" w:rsidRDefault="001067CD">
            <w:pPr>
              <w:jc w:val="right"/>
            </w:pPr>
            <w:r>
              <w:t>0.669</w:t>
            </w:r>
          </w:p>
        </w:tc>
      </w:tr>
      <w:tr w:rsidR="001067CD" w14:paraId="2E618313" w14:textId="77777777" w:rsidTr="0010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9FD2" w14:textId="77777777" w:rsidR="001067CD" w:rsidRDefault="001067CD">
            <w:r>
              <w:t>Accumulated Day</w:t>
            </w:r>
          </w:p>
        </w:tc>
        <w:tc>
          <w:tcPr>
            <w:tcW w:w="0" w:type="auto"/>
            <w:vAlign w:val="center"/>
            <w:hideMark/>
          </w:tcPr>
          <w:p w14:paraId="108D2145" w14:textId="77777777" w:rsidR="001067CD" w:rsidRDefault="001067CD">
            <w:pPr>
              <w:jc w:val="right"/>
            </w:pPr>
            <w:r>
              <w:t>0.729</w:t>
            </w:r>
          </w:p>
        </w:tc>
        <w:tc>
          <w:tcPr>
            <w:tcW w:w="0" w:type="auto"/>
            <w:vAlign w:val="center"/>
            <w:hideMark/>
          </w:tcPr>
          <w:p w14:paraId="11420FB6" w14:textId="77777777" w:rsidR="001067CD" w:rsidRDefault="001067CD">
            <w:pPr>
              <w:jc w:val="right"/>
            </w:pPr>
            <w:r>
              <w:t>0.667</w:t>
            </w:r>
          </w:p>
        </w:tc>
      </w:tr>
    </w:tbl>
    <w:p w14:paraId="6DEE2E17" w14:textId="77777777" w:rsidR="001067CD" w:rsidRDefault="001067CD" w:rsidP="001067CD">
      <w:pPr>
        <w:pStyle w:val="NormalWeb"/>
      </w:pPr>
      <w:r>
        <w:t>Both reporting-period categories show positive relationships between sales and bill count, as well as between sales and average bill value.</w:t>
      </w:r>
    </w:p>
    <w:p w14:paraId="656B1F6A" w14:textId="77777777" w:rsidR="001067CD" w:rsidRDefault="001067CD" w:rsidP="001067CD">
      <w:pPr>
        <w:pStyle w:val="NormalWeb"/>
      </w:pPr>
      <w:r>
        <w:t xml:space="preserve">Bill count has a slightly stronger correlation with sales, but average bill value also has a meaningful relationship with sales. This indicates that </w:t>
      </w:r>
      <w:r>
        <w:rPr>
          <w:rStyle w:val="Strong"/>
        </w:rPr>
        <w:t>both transaction volume and transaction value contribute to sales performance</w:t>
      </w:r>
      <w:r>
        <w:t>.</w:t>
      </w:r>
    </w:p>
    <w:p w14:paraId="59A11779" w14:textId="77777777" w:rsidR="001067CD" w:rsidRDefault="001067CD" w:rsidP="001067CD">
      <w:pPr>
        <w:pStyle w:val="Heading2"/>
      </w:pPr>
      <w:r>
        <w:t>11. Day-of-Week Analysis</w:t>
      </w:r>
    </w:p>
    <w:p w14:paraId="140E615D" w14:textId="77777777" w:rsidR="001067CD" w:rsidRDefault="001067CD" w:rsidP="001067CD">
      <w:pPr>
        <w:pStyle w:val="NormalWeb"/>
      </w:pPr>
      <w:r>
        <w:t xml:space="preserve">Weekday performance was analyzed using </w:t>
      </w:r>
      <w:r>
        <w:rPr>
          <w:rStyle w:val="Strong"/>
          <w:rFonts w:eastAsiaTheme="majorEastAsia"/>
        </w:rPr>
        <w:t>Individual Day reporting periods only</w:t>
      </w:r>
      <w:r>
        <w:t>. Accumulated reporting periods were excluded because they combine sales from multiple calendar days and could distort normal weekday comparisons.</w:t>
      </w:r>
    </w:p>
    <w:p w14:paraId="06B9EF8D" w14:textId="77777777" w:rsidR="001067CD" w:rsidRDefault="001067CD" w:rsidP="001067CD">
      <w:pPr>
        <w:pStyle w:val="Heading3"/>
      </w:pPr>
      <w:r>
        <w:t>Weekday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696"/>
        <w:gridCol w:w="950"/>
        <w:gridCol w:w="1180"/>
        <w:gridCol w:w="1717"/>
        <w:gridCol w:w="2131"/>
      </w:tblGrid>
      <w:tr w:rsidR="001067CD" w14:paraId="70620C36" w14:textId="77777777" w:rsidTr="00106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7A1A2" w14:textId="77777777" w:rsidR="001067CD" w:rsidRDefault="001067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Weekday</w:t>
            </w:r>
          </w:p>
        </w:tc>
        <w:tc>
          <w:tcPr>
            <w:tcW w:w="0" w:type="auto"/>
            <w:vAlign w:val="center"/>
            <w:hideMark/>
          </w:tcPr>
          <w:p w14:paraId="59707A2C" w14:textId="77777777" w:rsidR="001067CD" w:rsidRDefault="001067C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Reporting Periods</w:t>
            </w:r>
          </w:p>
        </w:tc>
        <w:tc>
          <w:tcPr>
            <w:tcW w:w="0" w:type="auto"/>
            <w:vAlign w:val="center"/>
            <w:hideMark/>
          </w:tcPr>
          <w:p w14:paraId="4B0BDE46" w14:textId="77777777" w:rsidR="001067CD" w:rsidRDefault="001067C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 Bills</w:t>
            </w:r>
          </w:p>
        </w:tc>
        <w:tc>
          <w:tcPr>
            <w:tcW w:w="0" w:type="auto"/>
            <w:vAlign w:val="center"/>
            <w:hideMark/>
          </w:tcPr>
          <w:p w14:paraId="215AF9AD" w14:textId="77777777" w:rsidR="001067CD" w:rsidRDefault="001067C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3A2917F2" w14:textId="77777777" w:rsidR="001067CD" w:rsidRDefault="001067C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Average Bill Value</w:t>
            </w:r>
          </w:p>
        </w:tc>
        <w:tc>
          <w:tcPr>
            <w:tcW w:w="0" w:type="auto"/>
            <w:vAlign w:val="center"/>
            <w:hideMark/>
          </w:tcPr>
          <w:p w14:paraId="55887E4C" w14:textId="77777777" w:rsidR="001067CD" w:rsidRDefault="001067C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Average Sales / Period</w:t>
            </w:r>
          </w:p>
        </w:tc>
      </w:tr>
      <w:tr w:rsidR="001067CD" w14:paraId="12BC151F" w14:textId="77777777" w:rsidTr="0010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7551" w14:textId="77777777" w:rsidR="001067CD" w:rsidRDefault="001067CD">
            <w:r>
              <w:t>Monday</w:t>
            </w:r>
          </w:p>
        </w:tc>
        <w:tc>
          <w:tcPr>
            <w:tcW w:w="0" w:type="auto"/>
            <w:vAlign w:val="center"/>
            <w:hideMark/>
          </w:tcPr>
          <w:p w14:paraId="27508E73" w14:textId="77777777" w:rsidR="001067CD" w:rsidRDefault="001067CD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875AC84" w14:textId="77777777" w:rsidR="001067CD" w:rsidRDefault="001067CD">
            <w:pPr>
              <w:jc w:val="right"/>
            </w:pPr>
            <w:r>
              <w:t>1,134</w:t>
            </w:r>
          </w:p>
        </w:tc>
        <w:tc>
          <w:tcPr>
            <w:tcW w:w="0" w:type="auto"/>
            <w:vAlign w:val="center"/>
            <w:hideMark/>
          </w:tcPr>
          <w:p w14:paraId="35681C85" w14:textId="77777777" w:rsidR="001067CD" w:rsidRDefault="001067CD">
            <w:pPr>
              <w:jc w:val="right"/>
            </w:pPr>
            <w:r>
              <w:t>₹299,074.96</w:t>
            </w:r>
          </w:p>
        </w:tc>
        <w:tc>
          <w:tcPr>
            <w:tcW w:w="0" w:type="auto"/>
            <w:vAlign w:val="center"/>
            <w:hideMark/>
          </w:tcPr>
          <w:p w14:paraId="761AE89D" w14:textId="77777777" w:rsidR="001067CD" w:rsidRDefault="001067CD">
            <w:pPr>
              <w:jc w:val="right"/>
            </w:pPr>
            <w:r>
              <w:t>₹263.73</w:t>
            </w:r>
          </w:p>
        </w:tc>
        <w:tc>
          <w:tcPr>
            <w:tcW w:w="0" w:type="auto"/>
            <w:vAlign w:val="center"/>
            <w:hideMark/>
          </w:tcPr>
          <w:p w14:paraId="015AC820" w14:textId="77777777" w:rsidR="001067CD" w:rsidRDefault="001067CD">
            <w:pPr>
              <w:jc w:val="right"/>
            </w:pPr>
            <w:r>
              <w:t>₹24,922.91</w:t>
            </w:r>
          </w:p>
        </w:tc>
      </w:tr>
      <w:tr w:rsidR="001067CD" w14:paraId="385FD4D1" w14:textId="77777777" w:rsidTr="0010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0128" w14:textId="77777777" w:rsidR="001067CD" w:rsidRDefault="001067CD">
            <w:r>
              <w:t>Tuesday</w:t>
            </w:r>
          </w:p>
        </w:tc>
        <w:tc>
          <w:tcPr>
            <w:tcW w:w="0" w:type="auto"/>
            <w:vAlign w:val="center"/>
            <w:hideMark/>
          </w:tcPr>
          <w:p w14:paraId="40D03808" w14:textId="77777777" w:rsidR="001067CD" w:rsidRDefault="001067CD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F025AA2" w14:textId="77777777" w:rsidR="001067CD" w:rsidRDefault="001067CD">
            <w:pPr>
              <w:jc w:val="right"/>
            </w:pPr>
            <w:r>
              <w:t>1,075</w:t>
            </w:r>
          </w:p>
        </w:tc>
        <w:tc>
          <w:tcPr>
            <w:tcW w:w="0" w:type="auto"/>
            <w:vAlign w:val="center"/>
            <w:hideMark/>
          </w:tcPr>
          <w:p w14:paraId="685BB684" w14:textId="77777777" w:rsidR="001067CD" w:rsidRDefault="001067CD">
            <w:pPr>
              <w:jc w:val="right"/>
            </w:pPr>
            <w:r>
              <w:t>₹285,956.57</w:t>
            </w:r>
          </w:p>
        </w:tc>
        <w:tc>
          <w:tcPr>
            <w:tcW w:w="0" w:type="auto"/>
            <w:vAlign w:val="center"/>
            <w:hideMark/>
          </w:tcPr>
          <w:p w14:paraId="2175D29A" w14:textId="77777777" w:rsidR="001067CD" w:rsidRDefault="001067CD">
            <w:pPr>
              <w:jc w:val="right"/>
            </w:pPr>
            <w:r>
              <w:t>₹266.01</w:t>
            </w:r>
          </w:p>
        </w:tc>
        <w:tc>
          <w:tcPr>
            <w:tcW w:w="0" w:type="auto"/>
            <w:vAlign w:val="center"/>
            <w:hideMark/>
          </w:tcPr>
          <w:p w14:paraId="401D1FF5" w14:textId="77777777" w:rsidR="001067CD" w:rsidRDefault="001067CD">
            <w:pPr>
              <w:jc w:val="right"/>
            </w:pPr>
            <w:r>
              <w:t>₹23,829.71</w:t>
            </w:r>
          </w:p>
        </w:tc>
      </w:tr>
      <w:tr w:rsidR="001067CD" w14:paraId="5FF7FE46" w14:textId="77777777" w:rsidTr="0010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3575" w14:textId="77777777" w:rsidR="001067CD" w:rsidRDefault="001067CD">
            <w:r>
              <w:t>Wednesday</w:t>
            </w:r>
          </w:p>
        </w:tc>
        <w:tc>
          <w:tcPr>
            <w:tcW w:w="0" w:type="auto"/>
            <w:vAlign w:val="center"/>
            <w:hideMark/>
          </w:tcPr>
          <w:p w14:paraId="3833BA0C" w14:textId="77777777" w:rsidR="001067CD" w:rsidRDefault="001067CD">
            <w:pPr>
              <w:jc w:val="right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33753175" w14:textId="77777777" w:rsidR="001067CD" w:rsidRDefault="001067CD">
            <w:pPr>
              <w:jc w:val="right"/>
            </w:pPr>
            <w:r>
              <w:t>1,089</w:t>
            </w:r>
          </w:p>
        </w:tc>
        <w:tc>
          <w:tcPr>
            <w:tcW w:w="0" w:type="auto"/>
            <w:vAlign w:val="center"/>
            <w:hideMark/>
          </w:tcPr>
          <w:p w14:paraId="31F719D7" w14:textId="77777777" w:rsidR="001067CD" w:rsidRDefault="001067CD">
            <w:pPr>
              <w:jc w:val="right"/>
            </w:pPr>
            <w:r>
              <w:t>₹280,609.29</w:t>
            </w:r>
          </w:p>
        </w:tc>
        <w:tc>
          <w:tcPr>
            <w:tcW w:w="0" w:type="auto"/>
            <w:vAlign w:val="center"/>
            <w:hideMark/>
          </w:tcPr>
          <w:p w14:paraId="6FA719C1" w14:textId="77777777" w:rsidR="001067CD" w:rsidRDefault="001067CD">
            <w:pPr>
              <w:jc w:val="right"/>
            </w:pPr>
            <w:r>
              <w:t>₹257.68</w:t>
            </w:r>
          </w:p>
        </w:tc>
        <w:tc>
          <w:tcPr>
            <w:tcW w:w="0" w:type="auto"/>
            <w:vAlign w:val="center"/>
            <w:hideMark/>
          </w:tcPr>
          <w:p w14:paraId="7893FA58" w14:textId="77777777" w:rsidR="001067CD" w:rsidRDefault="001067CD">
            <w:pPr>
              <w:jc w:val="right"/>
            </w:pPr>
            <w:r>
              <w:t>₹21,585.33</w:t>
            </w:r>
          </w:p>
        </w:tc>
      </w:tr>
      <w:tr w:rsidR="001067CD" w14:paraId="1FD98F2C" w14:textId="77777777" w:rsidTr="0010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AA75" w14:textId="77777777" w:rsidR="001067CD" w:rsidRDefault="001067CD">
            <w:r>
              <w:t>Thursday</w:t>
            </w:r>
          </w:p>
        </w:tc>
        <w:tc>
          <w:tcPr>
            <w:tcW w:w="0" w:type="auto"/>
            <w:vAlign w:val="center"/>
            <w:hideMark/>
          </w:tcPr>
          <w:p w14:paraId="5DB21AFA" w14:textId="77777777" w:rsidR="001067CD" w:rsidRDefault="001067CD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4C1C5CF" w14:textId="77777777" w:rsidR="001067CD" w:rsidRDefault="001067CD">
            <w:pPr>
              <w:jc w:val="right"/>
            </w:pPr>
            <w:r>
              <w:t>1,124</w:t>
            </w:r>
          </w:p>
        </w:tc>
        <w:tc>
          <w:tcPr>
            <w:tcW w:w="0" w:type="auto"/>
            <w:vAlign w:val="center"/>
            <w:hideMark/>
          </w:tcPr>
          <w:p w14:paraId="68CE59A2" w14:textId="77777777" w:rsidR="001067CD" w:rsidRDefault="001067CD">
            <w:pPr>
              <w:jc w:val="right"/>
            </w:pPr>
            <w:r>
              <w:rPr>
                <w:rStyle w:val="Strong"/>
              </w:rPr>
              <w:t>₹304,137.21</w:t>
            </w:r>
          </w:p>
        </w:tc>
        <w:tc>
          <w:tcPr>
            <w:tcW w:w="0" w:type="auto"/>
            <w:vAlign w:val="center"/>
            <w:hideMark/>
          </w:tcPr>
          <w:p w14:paraId="4F5187F9" w14:textId="77777777" w:rsidR="001067CD" w:rsidRDefault="001067CD">
            <w:pPr>
              <w:jc w:val="right"/>
            </w:pPr>
            <w:r>
              <w:rPr>
                <w:rStyle w:val="Strong"/>
              </w:rPr>
              <w:t>₹270.58</w:t>
            </w:r>
          </w:p>
        </w:tc>
        <w:tc>
          <w:tcPr>
            <w:tcW w:w="0" w:type="auto"/>
            <w:vAlign w:val="center"/>
            <w:hideMark/>
          </w:tcPr>
          <w:p w14:paraId="05DA396C" w14:textId="77777777" w:rsidR="001067CD" w:rsidRDefault="001067CD">
            <w:pPr>
              <w:jc w:val="right"/>
            </w:pPr>
            <w:r>
              <w:rPr>
                <w:rStyle w:val="Strong"/>
              </w:rPr>
              <w:t>₹25,344.77</w:t>
            </w:r>
          </w:p>
        </w:tc>
      </w:tr>
      <w:tr w:rsidR="001067CD" w14:paraId="37409F79" w14:textId="77777777" w:rsidTr="00106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4187" w14:textId="77777777" w:rsidR="001067CD" w:rsidRDefault="001067CD">
            <w:r>
              <w:t>Friday</w:t>
            </w:r>
          </w:p>
        </w:tc>
        <w:tc>
          <w:tcPr>
            <w:tcW w:w="0" w:type="auto"/>
            <w:vAlign w:val="center"/>
            <w:hideMark/>
          </w:tcPr>
          <w:p w14:paraId="201CE13D" w14:textId="77777777" w:rsidR="001067CD" w:rsidRDefault="001067CD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EF9AB1E" w14:textId="77777777" w:rsidR="001067CD" w:rsidRDefault="001067CD">
            <w:pPr>
              <w:jc w:val="right"/>
            </w:pPr>
            <w:r>
              <w:t>999</w:t>
            </w:r>
          </w:p>
        </w:tc>
        <w:tc>
          <w:tcPr>
            <w:tcW w:w="0" w:type="auto"/>
            <w:vAlign w:val="center"/>
            <w:hideMark/>
          </w:tcPr>
          <w:p w14:paraId="1B265C17" w14:textId="77777777" w:rsidR="001067CD" w:rsidRDefault="001067CD">
            <w:pPr>
              <w:jc w:val="right"/>
            </w:pPr>
            <w:r>
              <w:t>₹240,306.70</w:t>
            </w:r>
          </w:p>
        </w:tc>
        <w:tc>
          <w:tcPr>
            <w:tcW w:w="0" w:type="auto"/>
            <w:vAlign w:val="center"/>
            <w:hideMark/>
          </w:tcPr>
          <w:p w14:paraId="29A7AF0E" w14:textId="77777777" w:rsidR="001067CD" w:rsidRDefault="001067CD">
            <w:pPr>
              <w:jc w:val="right"/>
            </w:pPr>
            <w:r>
              <w:t>₹240.55</w:t>
            </w:r>
          </w:p>
        </w:tc>
        <w:tc>
          <w:tcPr>
            <w:tcW w:w="0" w:type="auto"/>
            <w:vAlign w:val="center"/>
            <w:hideMark/>
          </w:tcPr>
          <w:p w14:paraId="20F3779E" w14:textId="77777777" w:rsidR="001067CD" w:rsidRDefault="001067CD">
            <w:pPr>
              <w:jc w:val="right"/>
            </w:pPr>
            <w:r>
              <w:t>₹20,025.56</w:t>
            </w:r>
          </w:p>
        </w:tc>
      </w:tr>
    </w:tbl>
    <w:p w14:paraId="4532ABD7" w14:textId="77777777" w:rsidR="001067CD" w:rsidRDefault="001067CD" w:rsidP="001067CD">
      <w:pPr>
        <w:pStyle w:val="Heading3"/>
      </w:pPr>
      <w:r>
        <w:t>Key Observations</w:t>
      </w:r>
    </w:p>
    <w:p w14:paraId="43F72A80" w14:textId="77777777" w:rsidR="001067CD" w:rsidRDefault="001067CD" w:rsidP="001067CD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Thursday</w:t>
      </w:r>
      <w:r>
        <w:t xml:space="preserve"> recorded the highest total sales, highest average bill value and highest average sales per reporting period.</w:t>
      </w:r>
    </w:p>
    <w:p w14:paraId="7C2650B4" w14:textId="77777777" w:rsidR="001067CD" w:rsidRDefault="001067CD" w:rsidP="001067CD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Monday</w:t>
      </w:r>
      <w:r>
        <w:t xml:space="preserve"> had the highest bill count, but its lower average bill value resulted in slightly lower sales than Thursday.</w:t>
      </w:r>
    </w:p>
    <w:p w14:paraId="64F31248" w14:textId="77777777" w:rsidR="001067CD" w:rsidRDefault="001067CD" w:rsidP="001067CD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Friday</w:t>
      </w:r>
      <w:r>
        <w:t xml:space="preserve"> recorded the lowest total sales, bill count, average bill value and average sales per reporting period.</w:t>
      </w:r>
    </w:p>
    <w:p w14:paraId="5C114EF6" w14:textId="77777777" w:rsidR="001067CD" w:rsidRDefault="001067CD" w:rsidP="001067CD">
      <w:pPr>
        <w:pStyle w:val="NormalWeb"/>
        <w:numPr>
          <w:ilvl w:val="0"/>
          <w:numId w:val="22"/>
        </w:numPr>
      </w:pPr>
      <w:r>
        <w:t>Wednesday had more bills than Tuesday, but lower sales due to its lower average bill value.</w:t>
      </w:r>
    </w:p>
    <w:p w14:paraId="1F0F2868" w14:textId="77777777" w:rsidR="001067CD" w:rsidRDefault="001067CD" w:rsidP="001067CD">
      <w:pPr>
        <w:pStyle w:val="NormalWeb"/>
        <w:numPr>
          <w:ilvl w:val="0"/>
          <w:numId w:val="22"/>
        </w:numPr>
      </w:pPr>
      <w:r>
        <w:t xml:space="preserve">The weekday analysis further supports the finding that </w:t>
      </w:r>
      <w:r>
        <w:rPr>
          <w:rStyle w:val="Strong"/>
          <w:rFonts w:eastAsiaTheme="majorEastAsia"/>
        </w:rPr>
        <w:t>sales performance depends on both transaction volume and transaction value</w:t>
      </w:r>
      <w:r>
        <w:t>.</w:t>
      </w:r>
    </w:p>
    <w:p w14:paraId="238DECFC" w14:textId="77777777" w:rsidR="001067CD" w:rsidRDefault="001067CD" w:rsidP="001067CD">
      <w:pPr>
        <w:pStyle w:val="Heading3"/>
      </w:pPr>
      <w:r>
        <w:t>Key Finding</w:t>
      </w:r>
    </w:p>
    <w:p w14:paraId="16C932CD" w14:textId="77777777" w:rsidR="001067CD" w:rsidRDefault="001067CD" w:rsidP="001067CD">
      <w:pPr>
        <w:pStyle w:val="NormalWeb"/>
      </w:pPr>
      <w:r>
        <w:t>Thursday emerged as the strongest individual weekday in the analyzed period, while Friday showed the weakest performance. However, these observations represent patterns within the three-month dataset and should not be treated as long-term seasonal trends.</w:t>
      </w:r>
    </w:p>
    <w:p w14:paraId="3FAE9F3D" w14:textId="77777777" w:rsidR="00161FC5" w:rsidRDefault="00161FC5" w:rsidP="00161FC5">
      <w:pPr>
        <w:pStyle w:val="Heading3"/>
      </w:pPr>
      <w:r>
        <w:t>12. Key Business Findings</w:t>
      </w:r>
    </w:p>
    <w:p w14:paraId="291FCCEA" w14:textId="77777777" w:rsidR="001067CD" w:rsidRDefault="001067CD" w:rsidP="001067CD">
      <w:pPr>
        <w:pStyle w:val="Heading2"/>
      </w:pPr>
      <w:r>
        <w:t>12. Key Business Findings</w:t>
      </w:r>
    </w:p>
    <w:p w14:paraId="4404FA1C" w14:textId="77777777" w:rsidR="001067CD" w:rsidRDefault="001067CD" w:rsidP="001067CD">
      <w:pPr>
        <w:pStyle w:val="isselectedend"/>
      </w:pPr>
      <w:r>
        <w:t>The analysis produced the following key findings:</w:t>
      </w:r>
    </w:p>
    <w:p w14:paraId="0DFBDA7E" w14:textId="77777777" w:rsidR="001067CD" w:rsidRDefault="001067CD" w:rsidP="001067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Sales are influenced by both bill volume and average bill value.</w:t>
      </w:r>
      <w:r>
        <w:br/>
        <w:t>Bill count showed a stronger positive correlation with sales than average bill value, but average bill value also had a meaningful positive relationship with sales.</w:t>
      </w:r>
    </w:p>
    <w:p w14:paraId="11F9D0D8" w14:textId="77777777" w:rsidR="001067CD" w:rsidRDefault="001067CD" w:rsidP="001067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Monthly sales changes were not driven by bill volume alone.</w:t>
      </w:r>
      <w:r>
        <w:br/>
        <w:t>In May, sales increased despite a slight decline in bill count because average bill value increased. In June, bill count increased slightly, but sales declined as average bill value fell.</w:t>
      </w:r>
    </w:p>
    <w:p w14:paraId="37CDA35E" w14:textId="77777777" w:rsidR="001067CD" w:rsidRDefault="001067CD" w:rsidP="001067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The 5% GST category dominates the sales mix.</w:t>
      </w:r>
      <w:r>
        <w:br/>
        <w:t xml:space="preserve">More than 90% of taxable-value-based sales were associated with the 5% GST category, while the 12% and 28% categories had no contribution in the </w:t>
      </w:r>
      <w:proofErr w:type="spellStart"/>
      <w:r>
        <w:t>analyzed</w:t>
      </w:r>
      <w:proofErr w:type="spellEnd"/>
      <w:r>
        <w:t xml:space="preserve"> dataset.</w:t>
      </w:r>
    </w:p>
    <w:p w14:paraId="67013020" w14:textId="77777777" w:rsidR="001067CD" w:rsidRDefault="001067CD" w:rsidP="001067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Reporting-date patterns significantly affect daily comparisons.</w:t>
      </w:r>
      <w:r>
        <w:br/>
        <w:t>Saturday reporting includes multiple calendar days, making its sales and bill counts naturally higher than individual-day reporting periods.</w:t>
      </w:r>
    </w:p>
    <w:p w14:paraId="33A039CE" w14:textId="77777777" w:rsidR="001067CD" w:rsidRDefault="001067CD" w:rsidP="001067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Individual and accumulated reporting periods showed similar relationships between sales drivers.</w:t>
      </w:r>
      <w:r>
        <w:br/>
        <w:t>Both categories demonstrated positive correlations between sales and bill count as well as between sales and average bill value.</w:t>
      </w:r>
    </w:p>
    <w:p w14:paraId="24D6692E" w14:textId="77777777" w:rsidR="001067CD" w:rsidRDefault="001067CD" w:rsidP="001067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Thursday was the strongest individual weekday.</w:t>
      </w:r>
      <w:r>
        <w:br/>
        <w:t xml:space="preserve">It recorded the highest total sales, average bill value and average sales per reporting period among the individual weekdays </w:t>
      </w:r>
      <w:proofErr w:type="spellStart"/>
      <w:r>
        <w:t>analyzed</w:t>
      </w:r>
      <w:proofErr w:type="spellEnd"/>
      <w:r>
        <w:t>.</w:t>
      </w:r>
    </w:p>
    <w:p w14:paraId="508DDF47" w14:textId="77777777" w:rsidR="001067CD" w:rsidRDefault="001067CD" w:rsidP="001067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Friday was the weakest individual weekday.</w:t>
      </w:r>
      <w:r>
        <w:br/>
        <w:t>It recorded the lowest total sales, bill count, average bill value and average sales per reporting period.</w:t>
      </w:r>
    </w:p>
    <w:p w14:paraId="6DBB9143" w14:textId="77777777" w:rsidR="001067CD" w:rsidRDefault="001067CD" w:rsidP="001067C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Data quality was generally reliable for analysis.</w:t>
      </w:r>
      <w:r>
        <w:br/>
        <w:t>No duplicate records, NULL values, bill-number gaps or overlaps were identified. Sales and GST reconciliation differences were limited to ₹0.01 and were treated as rounding differences.</w:t>
      </w:r>
    </w:p>
    <w:p w14:paraId="4FC0BBD0" w14:textId="77777777" w:rsidR="001067CD" w:rsidRDefault="001067CD" w:rsidP="001067CD">
      <w:pPr>
        <w:spacing w:after="0"/>
      </w:pPr>
      <w:r>
        <w:pict w14:anchorId="28A01FCF">
          <v:rect id="_x0000_i1303" style="width:0;height:1.5pt" o:hralign="center" o:hrstd="t" o:hr="t" fillcolor="#a0a0a0" stroked="f"/>
        </w:pict>
      </w:r>
    </w:p>
    <w:p w14:paraId="2FF1F9CC" w14:textId="77777777" w:rsidR="001067CD" w:rsidRDefault="001067CD" w:rsidP="001067CD">
      <w:pPr>
        <w:pStyle w:val="Heading2"/>
      </w:pPr>
      <w:r>
        <w:t>13. Analytical Takeaways</w:t>
      </w:r>
    </w:p>
    <w:p w14:paraId="7108DBC7" w14:textId="77777777" w:rsidR="001067CD" w:rsidRDefault="001067CD" w:rsidP="001067CD">
      <w:pPr>
        <w:pStyle w:val="isselectedend"/>
      </w:pPr>
      <w:r>
        <w:t>The analysis provided the following broader insights:</w:t>
      </w:r>
    </w:p>
    <w:p w14:paraId="7BE444DF" w14:textId="77777777" w:rsidR="001067CD" w:rsidRDefault="001067CD" w:rsidP="001067C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Sales should be evaluated using multiple metrics.</w:t>
      </w:r>
      <w:r>
        <w:t xml:space="preserve"> Bill count alone does not fully explain sales performance; average bill value also has a meaningful impact.</w:t>
      </w:r>
    </w:p>
    <w:p w14:paraId="7F330848" w14:textId="77777777" w:rsidR="001067CD" w:rsidRDefault="001067CD" w:rsidP="001067C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Small changes in bill volume can hide significant changes in sales.</w:t>
      </w:r>
      <w:r>
        <w:t xml:space="preserve"> Monthly analysis showed that sales can increase or decrease substantially even when bill volume changes only marginally.</w:t>
      </w:r>
    </w:p>
    <w:p w14:paraId="63D1BA4D" w14:textId="77777777" w:rsidR="001067CD" w:rsidRDefault="001067CD" w:rsidP="001067C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Reporting-date definitions are important for accurate analysis.</w:t>
      </w:r>
      <w:r>
        <w:t xml:space="preserve"> Understanding how the business records accumulated sales was essential before comparing dates or weekdays.</w:t>
      </w:r>
    </w:p>
    <w:p w14:paraId="7FE4F775" w14:textId="77777777" w:rsidR="001067CD" w:rsidRDefault="001067CD" w:rsidP="001067C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Business context can change the interpretation of data.</w:t>
      </w:r>
      <w:r>
        <w:t xml:space="preserve"> Missing Sundays and certain public holidays initially appeared to be gaps in the dataset, but were explained by the pharmacy's reporting process.</w:t>
      </w:r>
    </w:p>
    <w:p w14:paraId="0DF63B64" w14:textId="77777777" w:rsidR="001067CD" w:rsidRDefault="001067CD" w:rsidP="001067C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Data quality validation should precede business analysis.</w:t>
      </w:r>
      <w:r>
        <w:t xml:space="preserve"> Duplicate, NULL, bill-number continuity and reconciliation checks helped establish confidence in the dataset before drawing conclusions.</w:t>
      </w:r>
    </w:p>
    <w:p w14:paraId="3A5136C8" w14:textId="77777777" w:rsidR="001067CD" w:rsidRDefault="001067CD" w:rsidP="001067C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Different analytical views reveal different patterns.</w:t>
      </w:r>
      <w:r>
        <w:t xml:space="preserve"> Monthly, reporting-period and weekday analyses provided complementary perspectives on the same sales data.</w:t>
      </w:r>
    </w:p>
    <w:p w14:paraId="58AF6D1F" w14:textId="77777777" w:rsidR="001067CD" w:rsidRDefault="001067CD" w:rsidP="001067C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Longer-term data would improve the reliability of business conclusions.</w:t>
      </w:r>
      <w:r>
        <w:t xml:space="preserve"> The three-month dataset is useful for identifying initial patterns, but additional historical data would be required to confirm whether these patterns are consistent over time.</w:t>
      </w:r>
    </w:p>
    <w:p w14:paraId="5CFA2FA0" w14:textId="77777777" w:rsidR="001067CD" w:rsidRDefault="001067CD" w:rsidP="001067C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The analysis demonstrates the value of combining SQL and Power BI.</w:t>
      </w:r>
      <w:r>
        <w:t xml:space="preserve"> SQL was used to validate, transform and </w:t>
      </w:r>
      <w:proofErr w:type="spellStart"/>
      <w:r>
        <w:t>analyze</w:t>
      </w:r>
      <w:proofErr w:type="spellEnd"/>
      <w:r>
        <w:t xml:space="preserve"> the data, while Power BI can be used to communicate the resulting patterns through interactive visualizations.</w:t>
      </w:r>
    </w:p>
    <w:p w14:paraId="05020683" w14:textId="77777777" w:rsidR="001067CD" w:rsidRDefault="001067CD" w:rsidP="001067CD">
      <w:pPr>
        <w:pStyle w:val="Heading2"/>
      </w:pPr>
      <w:r>
        <w:t>14. Limitations &amp; Assumptions</w:t>
      </w:r>
    </w:p>
    <w:p w14:paraId="39C08CF5" w14:textId="77777777" w:rsidR="001067CD" w:rsidRDefault="001067CD" w:rsidP="001067CD">
      <w:pPr>
        <w:pStyle w:val="Heading3"/>
      </w:pPr>
      <w:r>
        <w:t>Limitations</w:t>
      </w:r>
    </w:p>
    <w:p w14:paraId="2AEC63C7" w14:textId="77777777" w:rsidR="001067CD" w:rsidRDefault="001067CD" w:rsidP="001067CD">
      <w:pPr>
        <w:pStyle w:val="NormalWeb"/>
        <w:numPr>
          <w:ilvl w:val="0"/>
          <w:numId w:val="25"/>
        </w:numPr>
      </w:pPr>
      <w:r>
        <w:t xml:space="preserve">The analysis is based on only </w:t>
      </w:r>
      <w:r>
        <w:rPr>
          <w:rStyle w:val="Strong"/>
        </w:rPr>
        <w:t>three months of data</w:t>
      </w:r>
      <w:r>
        <w:t>, so the identified monthly and weekday patterns may not represent long-term trends.</w:t>
      </w:r>
    </w:p>
    <w:p w14:paraId="49BC9BCA" w14:textId="77777777" w:rsidR="001067CD" w:rsidRDefault="001067CD" w:rsidP="001067CD">
      <w:pPr>
        <w:pStyle w:val="NormalWeb"/>
        <w:numPr>
          <w:ilvl w:val="0"/>
          <w:numId w:val="25"/>
        </w:numPr>
      </w:pPr>
      <w:r>
        <w:t xml:space="preserve">The dataset is </w:t>
      </w:r>
      <w:r>
        <w:rPr>
          <w:rStyle w:val="Strong"/>
        </w:rPr>
        <w:t>aggregated at the reporting-period level</w:t>
      </w:r>
      <w:r>
        <w:t>; individual bill-level transaction data was not available.</w:t>
      </w:r>
    </w:p>
    <w:p w14:paraId="63B16DB2" w14:textId="77777777" w:rsidR="001067CD" w:rsidRDefault="001067CD" w:rsidP="001067CD">
      <w:pPr>
        <w:pStyle w:val="NormalWeb"/>
        <w:numPr>
          <w:ilvl w:val="0"/>
          <w:numId w:val="25"/>
        </w:numPr>
      </w:pPr>
      <w:r>
        <w:lastRenderedPageBreak/>
        <w:t>Product, customer, payment method and profitability information was not available for deeper analysis.</w:t>
      </w:r>
    </w:p>
    <w:p w14:paraId="28CA3349" w14:textId="77777777" w:rsidR="001067CD" w:rsidRDefault="001067CD" w:rsidP="001067CD">
      <w:pPr>
        <w:pStyle w:val="NormalWeb"/>
        <w:numPr>
          <w:ilvl w:val="0"/>
          <w:numId w:val="25"/>
        </w:numPr>
      </w:pPr>
      <w:r>
        <w:t>Saturday and certain public holiday sales are combined with preceding reporting periods, limiting direct calendar-day comparisons.</w:t>
      </w:r>
    </w:p>
    <w:p w14:paraId="701E4764" w14:textId="77777777" w:rsidR="001067CD" w:rsidRDefault="001067CD" w:rsidP="001067CD">
      <w:pPr>
        <w:pStyle w:val="NormalWeb"/>
        <w:numPr>
          <w:ilvl w:val="0"/>
          <w:numId w:val="25"/>
        </w:numPr>
      </w:pPr>
      <w:r>
        <w:t>Sunday sales could not be analyzed separately because they are included in Saturday reporting.</w:t>
      </w:r>
    </w:p>
    <w:p w14:paraId="54A5B94B" w14:textId="77777777" w:rsidR="001067CD" w:rsidRDefault="001067CD" w:rsidP="001067CD">
      <w:pPr>
        <w:pStyle w:val="NormalWeb"/>
        <w:numPr>
          <w:ilvl w:val="0"/>
          <w:numId w:val="25"/>
        </w:numPr>
      </w:pPr>
      <w:r>
        <w:t>Correlation analysis identifies relationships between variables but does not establish causation.</w:t>
      </w:r>
    </w:p>
    <w:p w14:paraId="74C256B9" w14:textId="77777777" w:rsidR="001067CD" w:rsidRDefault="001067CD" w:rsidP="001067CD">
      <w:pPr>
        <w:pStyle w:val="Heading3"/>
      </w:pPr>
      <w:r>
        <w:t>Assumptions</w:t>
      </w:r>
    </w:p>
    <w:p w14:paraId="5E85E74C" w14:textId="77777777" w:rsidR="001067CD" w:rsidRDefault="001067CD" w:rsidP="001067CD">
      <w:pPr>
        <w:pStyle w:val="NormalWeb"/>
        <w:numPr>
          <w:ilvl w:val="0"/>
          <w:numId w:val="26"/>
        </w:numPr>
      </w:pPr>
      <w:r>
        <w:t xml:space="preserve">Bill count was calculated as </w:t>
      </w:r>
      <w:r>
        <w:rPr>
          <w:rStyle w:val="HTMLCode"/>
        </w:rPr>
        <w:t>END_BNO - START_NO + 1</w:t>
      </w:r>
      <w:r>
        <w:t>, assuming the bill number ranges are continuous.</w:t>
      </w:r>
    </w:p>
    <w:p w14:paraId="5207449F" w14:textId="77777777" w:rsidR="001067CD" w:rsidRDefault="001067CD" w:rsidP="001067CD">
      <w:pPr>
        <w:pStyle w:val="NormalWeb"/>
        <w:numPr>
          <w:ilvl w:val="0"/>
          <w:numId w:val="26"/>
        </w:numPr>
      </w:pPr>
      <w:r>
        <w:t>The reporting rules provided by the business owner were treated as the correct representation of the pharmacy's reporting process.</w:t>
      </w:r>
    </w:p>
    <w:p w14:paraId="7BE064D2" w14:textId="77777777" w:rsidR="001067CD" w:rsidRDefault="001067CD" w:rsidP="001067CD">
      <w:pPr>
        <w:pStyle w:val="NormalWeb"/>
        <w:numPr>
          <w:ilvl w:val="0"/>
          <w:numId w:val="26"/>
        </w:numPr>
      </w:pPr>
      <w:r>
        <w:t xml:space="preserve">Differences of up to </w:t>
      </w:r>
      <w:r>
        <w:rPr>
          <w:rStyle w:val="Strong"/>
        </w:rPr>
        <w:t>₹0.01</w:t>
      </w:r>
      <w:r>
        <w:t xml:space="preserve"> in sales and GST reconciliation were treated as rounding differences.</w:t>
      </w:r>
    </w:p>
    <w:p w14:paraId="6A88BD0E" w14:textId="77777777" w:rsidR="001067CD" w:rsidRDefault="001067CD" w:rsidP="001067CD">
      <w:pPr>
        <w:pStyle w:val="NormalWeb"/>
        <w:numPr>
          <w:ilvl w:val="0"/>
          <w:numId w:val="26"/>
        </w:numPr>
      </w:pPr>
      <w:r>
        <w:t>Individual reporting periods were used for weekday analysis to avoid distortion from accumulated reporting periods.</w:t>
      </w:r>
    </w:p>
    <w:p w14:paraId="1AC9AA2A" w14:textId="77777777" w:rsidR="001067CD" w:rsidRDefault="001067CD" w:rsidP="001067CD">
      <w:r>
        <w:pict w14:anchorId="21F11E5E">
          <v:rect id="_x0000_i1305" style="width:0;height:1.5pt" o:hralign="center" o:hrstd="t" o:hr="t" fillcolor="#a0a0a0" stroked="f"/>
        </w:pict>
      </w:r>
    </w:p>
    <w:p w14:paraId="4591CC33" w14:textId="77777777" w:rsidR="001067CD" w:rsidRDefault="001067CD" w:rsidP="001067CD">
      <w:pPr>
        <w:pStyle w:val="Heading2"/>
      </w:pPr>
      <w:r>
        <w:t>15. Conclusion</w:t>
      </w:r>
    </w:p>
    <w:p w14:paraId="05538A30" w14:textId="77777777" w:rsidR="001067CD" w:rsidRDefault="001067CD" w:rsidP="001067CD">
      <w:pPr>
        <w:pStyle w:val="NormalWeb"/>
      </w:pPr>
      <w:r>
        <w:t xml:space="preserve">This project analyzed three months of aggregated pharmacy sales data using </w:t>
      </w:r>
      <w:r>
        <w:rPr>
          <w:rStyle w:val="Strong"/>
        </w:rPr>
        <w:t>PostgreSQL and Power BI</w:t>
      </w:r>
      <w:r>
        <w:t>.</w:t>
      </w:r>
    </w:p>
    <w:p w14:paraId="70E8F5C1" w14:textId="77777777" w:rsidR="001067CD" w:rsidRDefault="001067CD" w:rsidP="001067CD">
      <w:pPr>
        <w:pStyle w:val="NormalWeb"/>
      </w:pPr>
      <w:r>
        <w:t xml:space="preserve">The analysis covered data validation, overall sales performance, </w:t>
      </w:r>
      <w:proofErr w:type="gramStart"/>
      <w:r>
        <w:t>GST</w:t>
      </w:r>
      <w:proofErr w:type="gramEnd"/>
      <w:r>
        <w:t xml:space="preserve"> composition, monthly trends, reporting-period behavior and weekday performance.</w:t>
      </w:r>
    </w:p>
    <w:p w14:paraId="3428CE4C" w14:textId="77777777" w:rsidR="001067CD" w:rsidRDefault="001067CD" w:rsidP="001067CD">
      <w:pPr>
        <w:pStyle w:val="NormalWeb"/>
      </w:pPr>
      <w:r>
        <w:t xml:space="preserve">The key findings indicate that </w:t>
      </w:r>
      <w:r>
        <w:rPr>
          <w:rStyle w:val="Strong"/>
        </w:rPr>
        <w:t>both bill volume and average bill value contribute to sales performance</w:t>
      </w:r>
      <w:r>
        <w:t>, while the pharmacy's reporting practices have a significant influence on how daily sales appear in the dataset.</w:t>
      </w:r>
    </w:p>
    <w:p w14:paraId="1C7F03B7" w14:textId="77777777" w:rsidR="001067CD" w:rsidRDefault="001067CD" w:rsidP="001067CD">
      <w:pPr>
        <w:pStyle w:val="NormalWeb"/>
      </w:pPr>
      <w:r>
        <w:t>The project also demonstrated the importance of understanding business context before interpreting data. Identifying the difference between individual and accumulated reporting periods helped avoid misleading comparisons and provided a more accurate view of weekday performance.</w:t>
      </w:r>
    </w:p>
    <w:p w14:paraId="4FBE4F9B" w14:textId="77777777" w:rsidR="001067CD" w:rsidRDefault="001067CD" w:rsidP="001067CD">
      <w:pPr>
        <w:pStyle w:val="NormalWeb"/>
      </w:pPr>
      <w:r>
        <w:t xml:space="preserve">Overall, the project demonstrates an end-to-end analytics workflow from </w:t>
      </w:r>
      <w:r>
        <w:rPr>
          <w:rStyle w:val="Strong"/>
        </w:rPr>
        <w:t>data validation and SQL-based analysis to business interpretation and Power BI visualization</w:t>
      </w:r>
      <w:r>
        <w:t>.</w:t>
      </w:r>
    </w:p>
    <w:p w14:paraId="5300DC20" w14:textId="77777777" w:rsidR="00D051FB" w:rsidRPr="00161FC5" w:rsidRDefault="00D051FB" w:rsidP="00161FC5">
      <w:bookmarkStart w:id="0" w:name="_GoBack"/>
      <w:bookmarkEnd w:id="0"/>
    </w:p>
    <w:sectPr w:rsidR="00D051FB" w:rsidRPr="00161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E2525"/>
    <w:multiLevelType w:val="multilevel"/>
    <w:tmpl w:val="813A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0D7E"/>
    <w:multiLevelType w:val="multilevel"/>
    <w:tmpl w:val="B098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66CF"/>
    <w:multiLevelType w:val="hybridMultilevel"/>
    <w:tmpl w:val="2774D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23FDB"/>
    <w:multiLevelType w:val="multilevel"/>
    <w:tmpl w:val="C8B4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97344"/>
    <w:multiLevelType w:val="multilevel"/>
    <w:tmpl w:val="7742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90F52"/>
    <w:multiLevelType w:val="multilevel"/>
    <w:tmpl w:val="C61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45ED6"/>
    <w:multiLevelType w:val="multilevel"/>
    <w:tmpl w:val="26F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51CF1"/>
    <w:multiLevelType w:val="multilevel"/>
    <w:tmpl w:val="020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25179"/>
    <w:multiLevelType w:val="multilevel"/>
    <w:tmpl w:val="B734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A56C9"/>
    <w:multiLevelType w:val="multilevel"/>
    <w:tmpl w:val="445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365FB"/>
    <w:multiLevelType w:val="multilevel"/>
    <w:tmpl w:val="58D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F3D17"/>
    <w:multiLevelType w:val="multilevel"/>
    <w:tmpl w:val="A54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D26DC"/>
    <w:multiLevelType w:val="multilevel"/>
    <w:tmpl w:val="DCB4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D128E"/>
    <w:multiLevelType w:val="multilevel"/>
    <w:tmpl w:val="2000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81BD7"/>
    <w:multiLevelType w:val="multilevel"/>
    <w:tmpl w:val="6C9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66952"/>
    <w:multiLevelType w:val="multilevel"/>
    <w:tmpl w:val="8B9E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60B92"/>
    <w:multiLevelType w:val="multilevel"/>
    <w:tmpl w:val="1792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580CDC"/>
    <w:multiLevelType w:val="multilevel"/>
    <w:tmpl w:val="202A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105D4"/>
    <w:multiLevelType w:val="multilevel"/>
    <w:tmpl w:val="676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33AFA"/>
    <w:multiLevelType w:val="hybridMultilevel"/>
    <w:tmpl w:val="A06CE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A749C0"/>
    <w:multiLevelType w:val="multilevel"/>
    <w:tmpl w:val="439A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B59C7"/>
    <w:multiLevelType w:val="multilevel"/>
    <w:tmpl w:val="DBA0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351C5"/>
    <w:multiLevelType w:val="multilevel"/>
    <w:tmpl w:val="86A8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260BF"/>
    <w:multiLevelType w:val="multilevel"/>
    <w:tmpl w:val="804E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FB5F56"/>
    <w:multiLevelType w:val="multilevel"/>
    <w:tmpl w:val="6BB8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C4873"/>
    <w:multiLevelType w:val="multilevel"/>
    <w:tmpl w:val="44A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9"/>
  </w:num>
  <w:num w:numId="3">
    <w:abstractNumId w:val="9"/>
  </w:num>
  <w:num w:numId="4">
    <w:abstractNumId w:val="20"/>
  </w:num>
  <w:num w:numId="5">
    <w:abstractNumId w:val="16"/>
  </w:num>
  <w:num w:numId="6">
    <w:abstractNumId w:val="3"/>
  </w:num>
  <w:num w:numId="7">
    <w:abstractNumId w:val="21"/>
  </w:num>
  <w:num w:numId="8">
    <w:abstractNumId w:val="14"/>
  </w:num>
  <w:num w:numId="9">
    <w:abstractNumId w:val="24"/>
  </w:num>
  <w:num w:numId="10">
    <w:abstractNumId w:val="10"/>
  </w:num>
  <w:num w:numId="11">
    <w:abstractNumId w:val="12"/>
  </w:num>
  <w:num w:numId="12">
    <w:abstractNumId w:val="8"/>
  </w:num>
  <w:num w:numId="13">
    <w:abstractNumId w:val="6"/>
  </w:num>
  <w:num w:numId="14">
    <w:abstractNumId w:val="4"/>
  </w:num>
  <w:num w:numId="15">
    <w:abstractNumId w:val="1"/>
  </w:num>
  <w:num w:numId="16">
    <w:abstractNumId w:val="11"/>
  </w:num>
  <w:num w:numId="17">
    <w:abstractNumId w:val="17"/>
  </w:num>
  <w:num w:numId="18">
    <w:abstractNumId w:val="7"/>
  </w:num>
  <w:num w:numId="19">
    <w:abstractNumId w:val="25"/>
  </w:num>
  <w:num w:numId="20">
    <w:abstractNumId w:val="18"/>
  </w:num>
  <w:num w:numId="21">
    <w:abstractNumId w:val="15"/>
  </w:num>
  <w:num w:numId="22">
    <w:abstractNumId w:val="5"/>
  </w:num>
  <w:num w:numId="23">
    <w:abstractNumId w:val="23"/>
  </w:num>
  <w:num w:numId="24">
    <w:abstractNumId w:val="0"/>
  </w:num>
  <w:num w:numId="25">
    <w:abstractNumId w:val="22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74D"/>
    <w:rsid w:val="001067CD"/>
    <w:rsid w:val="00161FC5"/>
    <w:rsid w:val="0022386D"/>
    <w:rsid w:val="0053374D"/>
    <w:rsid w:val="00675F84"/>
    <w:rsid w:val="00A2372C"/>
    <w:rsid w:val="00D0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CAE20"/>
  <w15:chartTrackingRefBased/>
  <w15:docId w15:val="{2E500875-C69A-44D1-8739-9FC3C88E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F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7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75F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5F84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ListParagraph">
    <w:name w:val="List Paragraph"/>
    <w:basedOn w:val="Normal"/>
    <w:uiPriority w:val="34"/>
    <w:qFormat/>
    <w:rsid w:val="00675F84"/>
    <w:pPr>
      <w:ind w:left="720"/>
      <w:contextualSpacing/>
    </w:pPr>
  </w:style>
  <w:style w:type="paragraph" w:styleId="NoSpacing">
    <w:name w:val="No Spacing"/>
    <w:uiPriority w:val="1"/>
    <w:qFormat/>
    <w:rsid w:val="00675F84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237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23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237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372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61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isselectedend">
    <w:name w:val="isselectedend"/>
    <w:basedOn w:val="Normal"/>
    <w:rsid w:val="00106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ext-token-text-primary">
    <w:name w:val="text-token-text-primary"/>
    <w:basedOn w:val="DefaultParagraphFont"/>
    <w:rsid w:val="00106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10</Pages>
  <Words>2493</Words>
  <Characters>14214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Raghavan Ramachandran</dc:creator>
  <cp:keywords/>
  <dc:description/>
  <cp:lastModifiedBy>Raghavan Ramachandran</cp:lastModifiedBy>
  <cp:revision>2</cp:revision>
  <dcterms:created xsi:type="dcterms:W3CDTF">2026-08-31T10:54:00Z</dcterms:created>
  <dcterms:modified xsi:type="dcterms:W3CDTF">2026-09-01T06:35:00Z</dcterms:modified>
</cp:coreProperties>
</file>