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iteracje tych operacji (tzw. pokolenia) powinny powodować polepszenie średnich wyników w populacji.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oraz niewrażliwości na pułapki stanowione przez rozwiązania pozorne (np. ekstrema lokalne w zadaniach optymalizacyjnych).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ab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ab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czyli zbioru elementów zwanych osobnikami, z których każdy reprezentuje potencjalne rozwiązanie. Każdy osobnik posiada określony genom, czyli jeden lub więcej ciągów wartości odpowiadających (bezpośrednio lub w postaci zakodowanej) danym, z których składa się rozwiązanie. Dla przykładu: w przypadku problemu komiwojażera populacja zawierałaby różne cykle Hamiltona przedstawione jako ciągi wierzchołków lub krawędzi składających się na dany cykl, natomiast w przypadku problemu,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2.1.1.2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uwzględniają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dominacji jednego z osobników lub zapewniające przetrwanie najlepszego z nich. Bez względu na wybraną metodę, wybrany osobnik zostaje dodany do nowego zbioru, który będzie stanowił następne pokolenie populacji lub podstawę dla jego utworzenia, jednocześnie pozostając w dotychczasowej populacji, co umożliwia jego ponowny wybór. Proces ten jest powtarzany do momentu osiągnięcia założonej 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z dotychczasowej populacji. Wymianie mogą podlegać losowe fragmenty genomu lub jego pojedyncze elementy (tzw. geny). 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nie poddanych krzyżowaniu.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  <w:t>Operacja mutacji polega na zmianie wartości losowych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>. Podobnie jak w naturze, prawdopodobieństwo zajścia takiej zmiany powinno być bardzo niskie.</w:t>
      </w:r>
    </w:p>
    <w:p>
      <w:pPr>
        <w:pStyle w:val="Stylakapitu"/>
        <w:rPr/>
      </w:pPr>
      <w:r>
        <w:rPr/>
        <w:t>2.1.2 Zastosowanie algorytmów genetycznych w grach komputerowych</w:t>
      </w:r>
    </w:p>
    <w:p>
      <w:pPr>
        <w:pStyle w:val="Stylakapitu"/>
        <w:rPr/>
      </w:pPr>
      <w:r>
        <w:rPr/>
        <w:tab/>
        <w:t>Gry komputerowe nie są wymieniane wśród czołowych obszarów zastosowań algorytmów genetycznych, co może budzić zdziwienie, zważywszy na istnienie szeregu zagadnień w ramach tego medium, w których ukierunkowana losowość i adaptacyjność, charaktery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styczne dla</w:t>
      </w:r>
      <w:r>
        <w:rPr/>
        <w:t xml:space="preserve"> 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ych,</w:t>
      </w:r>
      <w:r>
        <w:rPr/>
        <w:t xml:space="preserve"> wydaj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się być pożądan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 Dotyczą one przede wszystkim dostosowania mechanik gry do działań graczy – czy to w celu zwiększenia realizmu interakcji, czy dla urozmaicenia rozgrywki – czego przykładem może być mechanika dynamicznego poziomu trudności.</w:t>
      </w:r>
    </w:p>
    <w:p>
      <w:pPr>
        <w:pStyle w:val="Stylakapitu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 xml:space="preserve">ie jest jednak oczywiste ani pewne czy algorytmy genetyczne zapewniają odpowiednie rozwiązanie w tych kwestiach.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Jest to spowodowane kilkoma[?] czynnikami. [???]</w:t>
      </w:r>
    </w:p>
    <w:p>
      <w:pPr>
        <w:pStyle w:val="Stylakapitu"/>
        <w:rPr/>
      </w:pPr>
      <w:r>
        <w:rPr/>
        <w:t>2.1.2.1 [Zastosowanie – do jakich problemów się nadają?]</w:t>
      </w:r>
    </w:p>
    <w:p>
      <w:pPr>
        <w:pStyle w:val="Stylakapitu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Nawet pobieżna analiza problemów, do rozwiązywania których używane są algorytmy genetyczne, pozwala na wyróżnienie kilku cech wspólnych, które sprzyjają a może nawet są konieczne [by dało się zastosować alg.gen.]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[o funkcji celu]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Wiele z nich opisane jest funkcją matematyczną, która może posłużyć za funkcję celu [dla alg.gen.]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[przykład] zadania optymalizacyjne – poszukiwanie ekstremum wspomnianej funkcji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[cechy funkcji celu] Pozwala ona na jednoznaczne przyporządkowanie wartości osobnika danej kombinacji jego genów. [Jednoznaczność wynika ze „statyczności” problemu]</w:t>
      </w:r>
    </w:p>
    <w:p>
      <w:pPr>
        <w:pStyle w:val="Stylakapitu"/>
        <w:rPr/>
      </w:pPr>
      <w:r>
        <w:rPr/>
        <w:t>[O zastosowani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problem interaktywności]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[Uzasadnienie tematu]</w:t>
      </w:r>
    </w:p>
    <w:p>
      <w:pPr>
        <w:pStyle w:val="Stylakapitu"/>
        <w:rPr/>
      </w:pPr>
      <w:r>
        <w:rPr/>
        <w:t>[Wykorzystane technologie]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Application>LibreOffice/7.1.0.3$Windows_X86_64 LibreOffice_project/f6099ecf3d29644b5008cc8f48f42f4a40986e4c</Application>
  <AppVersion>15.0000</AppVersion>
  <Pages>7</Pages>
  <Words>1113</Words>
  <Characters>7829</Characters>
  <CharactersWithSpaces>8927</CharactersWithSpaces>
  <Paragraphs>53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2022-03-14T06:11:08Z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