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C704C" w14:textId="3407EA62" w:rsidR="00D828F0" w:rsidRDefault="00D828F0" w:rsidP="00D828F0">
      <w:pPr>
        <w:jc w:val="center"/>
        <w:rPr>
          <w:rFonts w:ascii="Arial" w:eastAsia="Times New Roman" w:hAnsi="Arial" w:cs="Arial"/>
          <w:b/>
          <w:bCs/>
          <w:color w:val="111111"/>
          <w:sz w:val="32"/>
          <w:szCs w:val="32"/>
          <w:lang w:eastAsia="ru-RU"/>
        </w:rPr>
      </w:pPr>
      <w:bookmarkStart w:id="0" w:name="_Hlk94616632"/>
      <w:r w:rsidRPr="00D828F0">
        <w:rPr>
          <w:rFonts w:ascii="Arial" w:hAnsi="Arial" w:cs="Arial"/>
          <w:b/>
          <w:bCs/>
          <w:sz w:val="32"/>
          <w:szCs w:val="32"/>
          <w:lang w:eastAsia="ru-RU"/>
        </w:rPr>
        <w:t xml:space="preserve">Сравнение </w:t>
      </w:r>
      <w:r w:rsidRPr="00D828F0">
        <w:rPr>
          <w:rFonts w:ascii="Arial" w:hAnsi="Arial" w:cs="Arial"/>
          <w:b/>
          <w:bCs/>
          <w:sz w:val="32"/>
          <w:szCs w:val="32"/>
          <w:highlight w:val="cyan"/>
          <w:lang w:eastAsia="ru-RU"/>
        </w:rPr>
        <w:t>JUnit 5</w:t>
      </w:r>
      <w:r w:rsidRPr="00D828F0">
        <w:rPr>
          <w:rFonts w:ascii="Arial" w:hAnsi="Arial" w:cs="Arial"/>
          <w:b/>
          <w:bCs/>
          <w:sz w:val="32"/>
          <w:szCs w:val="32"/>
          <w:lang w:eastAsia="ru-RU"/>
        </w:rPr>
        <w:t xml:space="preserve"> </w:t>
      </w:r>
      <w:r w:rsidRPr="00D828F0">
        <w:rPr>
          <w:rFonts w:ascii="Arial" w:hAnsi="Arial" w:cs="Arial"/>
          <w:b/>
          <w:bCs/>
          <w:sz w:val="32"/>
          <w:szCs w:val="32"/>
          <w:lang w:val="en-US" w:eastAsia="ru-RU"/>
        </w:rPr>
        <w:t>vs</w:t>
      </w:r>
      <w:r w:rsidRPr="00D828F0">
        <w:rPr>
          <w:rFonts w:ascii="Arial" w:hAnsi="Arial" w:cs="Arial"/>
          <w:b/>
          <w:bCs/>
          <w:sz w:val="32"/>
          <w:szCs w:val="32"/>
          <w:lang w:eastAsia="ru-RU"/>
        </w:rPr>
        <w:t xml:space="preserve"> </w:t>
      </w:r>
      <w:r w:rsidRPr="00D828F0">
        <w:rPr>
          <w:rFonts w:ascii="Arial" w:eastAsia="Times New Roman" w:hAnsi="Arial" w:cs="Arial"/>
          <w:b/>
          <w:bCs/>
          <w:color w:val="111111"/>
          <w:sz w:val="32"/>
          <w:szCs w:val="32"/>
          <w:highlight w:val="green"/>
          <w:lang w:eastAsia="ru-RU"/>
        </w:rPr>
        <w:t>TestNG</w:t>
      </w:r>
    </w:p>
    <w:p w14:paraId="2EB788F8" w14:textId="77777777" w:rsidR="00D828F0" w:rsidRPr="00D828F0" w:rsidRDefault="00D828F0" w:rsidP="00D828F0">
      <w:pPr>
        <w:jc w:val="center"/>
        <w:rPr>
          <w:rFonts w:ascii="Arial" w:hAnsi="Arial" w:cs="Arial"/>
          <w:b/>
          <w:bCs/>
          <w:sz w:val="32"/>
          <w:szCs w:val="32"/>
        </w:rPr>
      </w:pPr>
    </w:p>
    <w:sdt>
      <w:sdtPr>
        <w:id w:val="201880804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A5CE283" w14:textId="687C6A0B" w:rsidR="00D828F0" w:rsidRDefault="00D828F0">
          <w:pPr>
            <w:pStyle w:val="aa"/>
            <w:rPr>
              <w:rFonts w:ascii="Arial" w:hAnsi="Arial" w:cs="Arial"/>
              <w:color w:val="auto"/>
              <w:sz w:val="24"/>
              <w:szCs w:val="24"/>
            </w:rPr>
          </w:pPr>
          <w:r w:rsidRPr="00D828F0">
            <w:rPr>
              <w:rFonts w:ascii="Arial" w:hAnsi="Arial" w:cs="Arial"/>
              <w:color w:val="auto"/>
              <w:sz w:val="24"/>
              <w:szCs w:val="24"/>
            </w:rPr>
            <w:t>Содерж</w:t>
          </w:r>
          <w:bookmarkStart w:id="1" w:name="_GoBack"/>
          <w:bookmarkEnd w:id="1"/>
          <w:r w:rsidRPr="00D828F0">
            <w:rPr>
              <w:rFonts w:ascii="Arial" w:hAnsi="Arial" w:cs="Arial"/>
              <w:color w:val="auto"/>
              <w:sz w:val="24"/>
              <w:szCs w:val="24"/>
            </w:rPr>
            <w:t>ание</w:t>
          </w:r>
        </w:p>
        <w:p w14:paraId="07FD279A" w14:textId="77777777" w:rsidR="00D828F0" w:rsidRPr="00D828F0" w:rsidRDefault="00D828F0" w:rsidP="00D828F0">
          <w:pPr>
            <w:rPr>
              <w:lang w:eastAsia="ru-RU"/>
            </w:rPr>
          </w:pPr>
        </w:p>
        <w:p w14:paraId="16EB3A1F" w14:textId="0ABBFC16" w:rsidR="00CC47AF" w:rsidRDefault="00D828F0">
          <w:pPr>
            <w:pStyle w:val="31"/>
            <w:tabs>
              <w:tab w:val="left" w:pos="880"/>
              <w:tab w:val="right" w:leader="dot" w:pos="9345"/>
            </w:tabs>
            <w:rPr>
              <w:rFonts w:eastAsiaTheme="minorEastAsia"/>
              <w:noProof/>
              <w:lang w:eastAsia="ru-RU"/>
            </w:rPr>
          </w:pPr>
          <w:r>
            <w:fldChar w:fldCharType="begin"/>
          </w:r>
          <w:r>
            <w:instrText xml:space="preserve"> TOC \o "1-3" \h \z \u </w:instrText>
          </w:r>
          <w:r>
            <w:fldChar w:fldCharType="separate"/>
          </w:r>
          <w:hyperlink w:anchor="_Toc94730520" w:history="1">
            <w:r w:rsidR="00CC47AF" w:rsidRPr="009D2E5C">
              <w:rPr>
                <w:rStyle w:val="a6"/>
                <w:rFonts w:ascii="Arial" w:hAnsi="Arial" w:cs="Arial"/>
                <w:noProof/>
              </w:rPr>
              <w:t>1.</w:t>
            </w:r>
            <w:r w:rsidR="00CC47AF">
              <w:rPr>
                <w:rFonts w:eastAsiaTheme="minorEastAsia"/>
                <w:noProof/>
                <w:lang w:eastAsia="ru-RU"/>
              </w:rPr>
              <w:tab/>
            </w:r>
            <w:r w:rsidR="00CC47AF" w:rsidRPr="009D2E5C">
              <w:rPr>
                <w:rStyle w:val="a6"/>
                <w:rFonts w:ascii="Arial" w:hAnsi="Arial" w:cs="Arial"/>
                <w:noProof/>
              </w:rPr>
              <w:t>Архитектура</w:t>
            </w:r>
            <w:r w:rsidR="00CC47AF">
              <w:rPr>
                <w:noProof/>
                <w:webHidden/>
              </w:rPr>
              <w:tab/>
            </w:r>
            <w:r w:rsidR="00CC47AF">
              <w:rPr>
                <w:noProof/>
                <w:webHidden/>
              </w:rPr>
              <w:fldChar w:fldCharType="begin"/>
            </w:r>
            <w:r w:rsidR="00CC47AF">
              <w:rPr>
                <w:noProof/>
                <w:webHidden/>
              </w:rPr>
              <w:instrText xml:space="preserve"> PAGEREF _Toc94730520 \h </w:instrText>
            </w:r>
            <w:r w:rsidR="00CC47AF">
              <w:rPr>
                <w:noProof/>
                <w:webHidden/>
              </w:rPr>
            </w:r>
            <w:r w:rsidR="00CC47AF">
              <w:rPr>
                <w:noProof/>
                <w:webHidden/>
              </w:rPr>
              <w:fldChar w:fldCharType="separate"/>
            </w:r>
            <w:r w:rsidR="00CC47AF">
              <w:rPr>
                <w:noProof/>
                <w:webHidden/>
              </w:rPr>
              <w:t>1</w:t>
            </w:r>
            <w:r w:rsidR="00CC47AF">
              <w:rPr>
                <w:noProof/>
                <w:webHidden/>
              </w:rPr>
              <w:fldChar w:fldCharType="end"/>
            </w:r>
          </w:hyperlink>
        </w:p>
        <w:p w14:paraId="59217B25" w14:textId="59031586" w:rsidR="00CC47AF" w:rsidRDefault="00CC47AF">
          <w:pPr>
            <w:pStyle w:val="31"/>
            <w:tabs>
              <w:tab w:val="right" w:leader="dot" w:pos="9345"/>
            </w:tabs>
            <w:rPr>
              <w:rFonts w:eastAsiaTheme="minorEastAsia"/>
              <w:noProof/>
              <w:lang w:eastAsia="ru-RU"/>
            </w:rPr>
          </w:pPr>
          <w:hyperlink w:anchor="_Toc94730521" w:history="1">
            <w:r w:rsidRPr="009D2E5C">
              <w:rPr>
                <w:rStyle w:val="a6"/>
                <w:rFonts w:ascii="Arial" w:hAnsi="Arial" w:cs="Arial"/>
                <w:noProof/>
              </w:rPr>
              <w:t>1.1 Настройка теста</w:t>
            </w:r>
            <w:r>
              <w:rPr>
                <w:noProof/>
                <w:webHidden/>
              </w:rPr>
              <w:tab/>
            </w:r>
            <w:r>
              <w:rPr>
                <w:noProof/>
                <w:webHidden/>
              </w:rPr>
              <w:fldChar w:fldCharType="begin"/>
            </w:r>
            <w:r>
              <w:rPr>
                <w:noProof/>
                <w:webHidden/>
              </w:rPr>
              <w:instrText xml:space="preserve"> PAGEREF _Toc94730521 \h </w:instrText>
            </w:r>
            <w:r>
              <w:rPr>
                <w:noProof/>
                <w:webHidden/>
              </w:rPr>
            </w:r>
            <w:r>
              <w:rPr>
                <w:noProof/>
                <w:webHidden/>
              </w:rPr>
              <w:fldChar w:fldCharType="separate"/>
            </w:r>
            <w:r>
              <w:rPr>
                <w:noProof/>
                <w:webHidden/>
              </w:rPr>
              <w:t>2</w:t>
            </w:r>
            <w:r>
              <w:rPr>
                <w:noProof/>
                <w:webHidden/>
              </w:rPr>
              <w:fldChar w:fldCharType="end"/>
            </w:r>
          </w:hyperlink>
        </w:p>
        <w:p w14:paraId="747E2A02" w14:textId="6E65A0CA" w:rsidR="00CC47AF" w:rsidRDefault="00CC47AF">
          <w:pPr>
            <w:pStyle w:val="31"/>
            <w:tabs>
              <w:tab w:val="right" w:leader="dot" w:pos="9345"/>
            </w:tabs>
            <w:rPr>
              <w:rFonts w:eastAsiaTheme="minorEastAsia"/>
              <w:noProof/>
              <w:lang w:eastAsia="ru-RU"/>
            </w:rPr>
          </w:pPr>
          <w:hyperlink w:anchor="_Toc94730522" w:history="1">
            <w:r w:rsidRPr="009D2E5C">
              <w:rPr>
                <w:rStyle w:val="a6"/>
                <w:rFonts w:ascii="Arial" w:hAnsi="Arial" w:cs="Arial"/>
                <w:noProof/>
              </w:rPr>
              <w:t>2 Аннотации</w:t>
            </w:r>
            <w:r>
              <w:rPr>
                <w:noProof/>
                <w:webHidden/>
              </w:rPr>
              <w:tab/>
            </w:r>
            <w:r>
              <w:rPr>
                <w:noProof/>
                <w:webHidden/>
              </w:rPr>
              <w:fldChar w:fldCharType="begin"/>
            </w:r>
            <w:r>
              <w:rPr>
                <w:noProof/>
                <w:webHidden/>
              </w:rPr>
              <w:instrText xml:space="preserve"> PAGEREF _Toc94730522 \h </w:instrText>
            </w:r>
            <w:r>
              <w:rPr>
                <w:noProof/>
                <w:webHidden/>
              </w:rPr>
            </w:r>
            <w:r>
              <w:rPr>
                <w:noProof/>
                <w:webHidden/>
              </w:rPr>
              <w:fldChar w:fldCharType="separate"/>
            </w:r>
            <w:r>
              <w:rPr>
                <w:noProof/>
                <w:webHidden/>
              </w:rPr>
              <w:t>2</w:t>
            </w:r>
            <w:r>
              <w:rPr>
                <w:noProof/>
                <w:webHidden/>
              </w:rPr>
              <w:fldChar w:fldCharType="end"/>
            </w:r>
          </w:hyperlink>
        </w:p>
        <w:p w14:paraId="271E7A53" w14:textId="6607D6AA" w:rsidR="00CC47AF" w:rsidRDefault="00CC47AF">
          <w:pPr>
            <w:pStyle w:val="31"/>
            <w:tabs>
              <w:tab w:val="right" w:leader="dot" w:pos="9345"/>
            </w:tabs>
            <w:rPr>
              <w:rFonts w:eastAsiaTheme="minorEastAsia"/>
              <w:noProof/>
              <w:lang w:eastAsia="ru-RU"/>
            </w:rPr>
          </w:pPr>
          <w:hyperlink w:anchor="_Toc94730523" w:history="1">
            <w:r w:rsidRPr="009D2E5C">
              <w:rPr>
                <w:rStyle w:val="a6"/>
                <w:rFonts w:ascii="Arial" w:hAnsi="Arial" w:cs="Arial"/>
                <w:noProof/>
              </w:rPr>
              <w:t>3. Совместное выполнение тестов</w:t>
            </w:r>
            <w:r>
              <w:rPr>
                <w:noProof/>
                <w:webHidden/>
              </w:rPr>
              <w:tab/>
            </w:r>
            <w:r>
              <w:rPr>
                <w:noProof/>
                <w:webHidden/>
              </w:rPr>
              <w:fldChar w:fldCharType="begin"/>
            </w:r>
            <w:r>
              <w:rPr>
                <w:noProof/>
                <w:webHidden/>
              </w:rPr>
              <w:instrText xml:space="preserve"> PAGEREF _Toc94730523 \h </w:instrText>
            </w:r>
            <w:r>
              <w:rPr>
                <w:noProof/>
                <w:webHidden/>
              </w:rPr>
            </w:r>
            <w:r>
              <w:rPr>
                <w:noProof/>
                <w:webHidden/>
              </w:rPr>
              <w:fldChar w:fldCharType="separate"/>
            </w:r>
            <w:r>
              <w:rPr>
                <w:noProof/>
                <w:webHidden/>
              </w:rPr>
              <w:t>4</w:t>
            </w:r>
            <w:r>
              <w:rPr>
                <w:noProof/>
                <w:webHidden/>
              </w:rPr>
              <w:fldChar w:fldCharType="end"/>
            </w:r>
          </w:hyperlink>
        </w:p>
        <w:p w14:paraId="574795B2" w14:textId="21D2756E" w:rsidR="00CC47AF" w:rsidRDefault="00CC47AF">
          <w:pPr>
            <w:pStyle w:val="31"/>
            <w:tabs>
              <w:tab w:val="right" w:leader="dot" w:pos="9345"/>
            </w:tabs>
            <w:rPr>
              <w:rFonts w:eastAsiaTheme="minorEastAsia"/>
              <w:noProof/>
              <w:lang w:eastAsia="ru-RU"/>
            </w:rPr>
          </w:pPr>
          <w:hyperlink w:anchor="_Toc94730524" w:history="1">
            <w:r w:rsidRPr="009D2E5C">
              <w:rPr>
                <w:rStyle w:val="a6"/>
                <w:rFonts w:ascii="Arial" w:hAnsi="Arial" w:cs="Arial"/>
                <w:noProof/>
              </w:rPr>
              <w:t>4. Тестирование исключений</w:t>
            </w:r>
            <w:r>
              <w:rPr>
                <w:noProof/>
                <w:webHidden/>
              </w:rPr>
              <w:tab/>
            </w:r>
            <w:r>
              <w:rPr>
                <w:noProof/>
                <w:webHidden/>
              </w:rPr>
              <w:fldChar w:fldCharType="begin"/>
            </w:r>
            <w:r>
              <w:rPr>
                <w:noProof/>
                <w:webHidden/>
              </w:rPr>
              <w:instrText xml:space="preserve"> PAGEREF _Toc94730524 \h </w:instrText>
            </w:r>
            <w:r>
              <w:rPr>
                <w:noProof/>
                <w:webHidden/>
              </w:rPr>
            </w:r>
            <w:r>
              <w:rPr>
                <w:noProof/>
                <w:webHidden/>
              </w:rPr>
              <w:fldChar w:fldCharType="separate"/>
            </w:r>
            <w:r>
              <w:rPr>
                <w:noProof/>
                <w:webHidden/>
              </w:rPr>
              <w:t>5</w:t>
            </w:r>
            <w:r>
              <w:rPr>
                <w:noProof/>
                <w:webHidden/>
              </w:rPr>
              <w:fldChar w:fldCharType="end"/>
            </w:r>
          </w:hyperlink>
        </w:p>
        <w:p w14:paraId="7046BBCE" w14:textId="3C7BDD88" w:rsidR="00CC47AF" w:rsidRDefault="00CC47AF">
          <w:pPr>
            <w:pStyle w:val="31"/>
            <w:tabs>
              <w:tab w:val="right" w:leader="dot" w:pos="9345"/>
            </w:tabs>
            <w:rPr>
              <w:rFonts w:eastAsiaTheme="minorEastAsia"/>
              <w:noProof/>
              <w:lang w:eastAsia="ru-RU"/>
            </w:rPr>
          </w:pPr>
          <w:hyperlink w:anchor="_Toc94730525" w:history="1">
            <w:r w:rsidRPr="009D2E5C">
              <w:rPr>
                <w:rStyle w:val="a6"/>
                <w:rFonts w:ascii="Arial" w:hAnsi="Arial" w:cs="Arial"/>
                <w:noProof/>
              </w:rPr>
              <w:t>5. Параметризованные тесты</w:t>
            </w:r>
            <w:r>
              <w:rPr>
                <w:noProof/>
                <w:webHidden/>
              </w:rPr>
              <w:tab/>
            </w:r>
            <w:r>
              <w:rPr>
                <w:noProof/>
                <w:webHidden/>
              </w:rPr>
              <w:fldChar w:fldCharType="begin"/>
            </w:r>
            <w:r>
              <w:rPr>
                <w:noProof/>
                <w:webHidden/>
              </w:rPr>
              <w:instrText xml:space="preserve"> PAGEREF _Toc94730525 \h </w:instrText>
            </w:r>
            <w:r>
              <w:rPr>
                <w:noProof/>
                <w:webHidden/>
              </w:rPr>
            </w:r>
            <w:r>
              <w:rPr>
                <w:noProof/>
                <w:webHidden/>
              </w:rPr>
              <w:fldChar w:fldCharType="separate"/>
            </w:r>
            <w:r>
              <w:rPr>
                <w:noProof/>
                <w:webHidden/>
              </w:rPr>
              <w:t>5</w:t>
            </w:r>
            <w:r>
              <w:rPr>
                <w:noProof/>
                <w:webHidden/>
              </w:rPr>
              <w:fldChar w:fldCharType="end"/>
            </w:r>
          </w:hyperlink>
        </w:p>
        <w:p w14:paraId="649FCE7C" w14:textId="1FDFAF7E" w:rsidR="00CC47AF" w:rsidRDefault="00CC47AF">
          <w:pPr>
            <w:pStyle w:val="31"/>
            <w:tabs>
              <w:tab w:val="right" w:leader="dot" w:pos="9345"/>
            </w:tabs>
            <w:rPr>
              <w:rFonts w:eastAsiaTheme="minorEastAsia"/>
              <w:noProof/>
              <w:lang w:eastAsia="ru-RU"/>
            </w:rPr>
          </w:pPr>
          <w:hyperlink w:anchor="_Toc94730526" w:history="1">
            <w:r w:rsidRPr="009D2E5C">
              <w:rPr>
                <w:rStyle w:val="a6"/>
                <w:noProof/>
              </w:rPr>
              <w:t>6</w:t>
            </w:r>
            <w:r w:rsidRPr="009D2E5C">
              <w:rPr>
                <w:rStyle w:val="a6"/>
                <w:rFonts w:ascii="Arial" w:hAnsi="Arial" w:cs="Arial"/>
                <w:noProof/>
              </w:rPr>
              <w:t>. Тайм-аут теста</w:t>
            </w:r>
            <w:r>
              <w:rPr>
                <w:noProof/>
                <w:webHidden/>
              </w:rPr>
              <w:tab/>
            </w:r>
            <w:r>
              <w:rPr>
                <w:noProof/>
                <w:webHidden/>
              </w:rPr>
              <w:fldChar w:fldCharType="begin"/>
            </w:r>
            <w:r>
              <w:rPr>
                <w:noProof/>
                <w:webHidden/>
              </w:rPr>
              <w:instrText xml:space="preserve"> PAGEREF _Toc94730526 \h </w:instrText>
            </w:r>
            <w:r>
              <w:rPr>
                <w:noProof/>
                <w:webHidden/>
              </w:rPr>
            </w:r>
            <w:r>
              <w:rPr>
                <w:noProof/>
                <w:webHidden/>
              </w:rPr>
              <w:fldChar w:fldCharType="separate"/>
            </w:r>
            <w:r>
              <w:rPr>
                <w:noProof/>
                <w:webHidden/>
              </w:rPr>
              <w:t>7</w:t>
            </w:r>
            <w:r>
              <w:rPr>
                <w:noProof/>
                <w:webHidden/>
              </w:rPr>
              <w:fldChar w:fldCharType="end"/>
            </w:r>
          </w:hyperlink>
        </w:p>
        <w:p w14:paraId="61C1669A" w14:textId="67C1FBA4" w:rsidR="00CC47AF" w:rsidRDefault="00CC47AF">
          <w:pPr>
            <w:pStyle w:val="31"/>
            <w:tabs>
              <w:tab w:val="right" w:leader="dot" w:pos="9345"/>
            </w:tabs>
            <w:rPr>
              <w:rFonts w:eastAsiaTheme="minorEastAsia"/>
              <w:noProof/>
              <w:lang w:eastAsia="ru-RU"/>
            </w:rPr>
          </w:pPr>
          <w:hyperlink w:anchor="_Toc94730527" w:history="1">
            <w:r w:rsidRPr="009D2E5C">
              <w:rPr>
                <w:rStyle w:val="a6"/>
                <w:noProof/>
                <w:lang w:val="en-US"/>
              </w:rPr>
              <w:t xml:space="preserve">7. </w:t>
            </w:r>
            <w:r w:rsidRPr="009D2E5C">
              <w:rPr>
                <w:rStyle w:val="a6"/>
                <w:rFonts w:ascii="Arial" w:hAnsi="Arial" w:cs="Arial"/>
                <w:noProof/>
                <w:lang w:val="en-US"/>
              </w:rPr>
              <w:t>Пользовательские имена тестов</w:t>
            </w:r>
            <w:r>
              <w:rPr>
                <w:noProof/>
                <w:webHidden/>
              </w:rPr>
              <w:tab/>
            </w:r>
            <w:r>
              <w:rPr>
                <w:noProof/>
                <w:webHidden/>
              </w:rPr>
              <w:fldChar w:fldCharType="begin"/>
            </w:r>
            <w:r>
              <w:rPr>
                <w:noProof/>
                <w:webHidden/>
              </w:rPr>
              <w:instrText xml:space="preserve"> PAGEREF _Toc94730527 \h </w:instrText>
            </w:r>
            <w:r>
              <w:rPr>
                <w:noProof/>
                <w:webHidden/>
              </w:rPr>
            </w:r>
            <w:r>
              <w:rPr>
                <w:noProof/>
                <w:webHidden/>
              </w:rPr>
              <w:fldChar w:fldCharType="separate"/>
            </w:r>
            <w:r>
              <w:rPr>
                <w:noProof/>
                <w:webHidden/>
              </w:rPr>
              <w:t>7</w:t>
            </w:r>
            <w:r>
              <w:rPr>
                <w:noProof/>
                <w:webHidden/>
              </w:rPr>
              <w:fldChar w:fldCharType="end"/>
            </w:r>
          </w:hyperlink>
        </w:p>
        <w:p w14:paraId="538A0FF0" w14:textId="68CC1D97" w:rsidR="00CC47AF" w:rsidRDefault="00CC47AF">
          <w:pPr>
            <w:pStyle w:val="31"/>
            <w:tabs>
              <w:tab w:val="right" w:leader="dot" w:pos="9345"/>
            </w:tabs>
            <w:rPr>
              <w:rFonts w:eastAsiaTheme="minorEastAsia"/>
              <w:noProof/>
              <w:lang w:eastAsia="ru-RU"/>
            </w:rPr>
          </w:pPr>
          <w:hyperlink w:anchor="_Toc94730528" w:history="1">
            <w:r w:rsidRPr="009D2E5C">
              <w:rPr>
                <w:rStyle w:val="a6"/>
                <w:rFonts w:ascii="Arial" w:hAnsi="Arial" w:cs="Arial"/>
                <w:noProof/>
                <w:shd w:val="clear" w:color="auto" w:fill="FFFFFF"/>
                <w:lang w:val="en-US"/>
              </w:rPr>
              <w:t>8.</w:t>
            </w:r>
            <w:r w:rsidRPr="009D2E5C">
              <w:rPr>
                <w:rStyle w:val="a6"/>
                <w:rFonts w:ascii="Arial" w:hAnsi="Arial" w:cs="Arial"/>
                <w:noProof/>
              </w:rPr>
              <w:t xml:space="preserve"> Assertions</w:t>
            </w:r>
            <w:r>
              <w:rPr>
                <w:noProof/>
                <w:webHidden/>
              </w:rPr>
              <w:tab/>
            </w:r>
            <w:r>
              <w:rPr>
                <w:noProof/>
                <w:webHidden/>
              </w:rPr>
              <w:fldChar w:fldCharType="begin"/>
            </w:r>
            <w:r>
              <w:rPr>
                <w:noProof/>
                <w:webHidden/>
              </w:rPr>
              <w:instrText xml:space="preserve"> PAGEREF _Toc94730528 \h </w:instrText>
            </w:r>
            <w:r>
              <w:rPr>
                <w:noProof/>
                <w:webHidden/>
              </w:rPr>
            </w:r>
            <w:r>
              <w:rPr>
                <w:noProof/>
                <w:webHidden/>
              </w:rPr>
              <w:fldChar w:fldCharType="separate"/>
            </w:r>
            <w:r>
              <w:rPr>
                <w:noProof/>
                <w:webHidden/>
              </w:rPr>
              <w:t>8</w:t>
            </w:r>
            <w:r>
              <w:rPr>
                <w:noProof/>
                <w:webHidden/>
              </w:rPr>
              <w:fldChar w:fldCharType="end"/>
            </w:r>
          </w:hyperlink>
        </w:p>
        <w:p w14:paraId="72925CE6" w14:textId="74563FF8" w:rsidR="00CC47AF" w:rsidRDefault="00CC47AF">
          <w:pPr>
            <w:pStyle w:val="31"/>
            <w:tabs>
              <w:tab w:val="right" w:leader="dot" w:pos="9345"/>
            </w:tabs>
            <w:rPr>
              <w:rFonts w:eastAsiaTheme="minorEastAsia"/>
              <w:noProof/>
              <w:lang w:eastAsia="ru-RU"/>
            </w:rPr>
          </w:pPr>
          <w:hyperlink w:anchor="_Toc94730529" w:history="1">
            <w:r w:rsidRPr="009D2E5C">
              <w:rPr>
                <w:rStyle w:val="a6"/>
                <w:rFonts w:ascii="Arial" w:hAnsi="Arial" w:cs="Arial"/>
                <w:noProof/>
              </w:rPr>
              <w:t>9. Assumptions</w:t>
            </w:r>
            <w:r>
              <w:rPr>
                <w:noProof/>
                <w:webHidden/>
              </w:rPr>
              <w:tab/>
            </w:r>
            <w:r>
              <w:rPr>
                <w:noProof/>
                <w:webHidden/>
              </w:rPr>
              <w:fldChar w:fldCharType="begin"/>
            </w:r>
            <w:r>
              <w:rPr>
                <w:noProof/>
                <w:webHidden/>
              </w:rPr>
              <w:instrText xml:space="preserve"> PAGEREF _Toc94730529 \h </w:instrText>
            </w:r>
            <w:r>
              <w:rPr>
                <w:noProof/>
                <w:webHidden/>
              </w:rPr>
            </w:r>
            <w:r>
              <w:rPr>
                <w:noProof/>
                <w:webHidden/>
              </w:rPr>
              <w:fldChar w:fldCharType="separate"/>
            </w:r>
            <w:r>
              <w:rPr>
                <w:noProof/>
                <w:webHidden/>
              </w:rPr>
              <w:t>8</w:t>
            </w:r>
            <w:r>
              <w:rPr>
                <w:noProof/>
                <w:webHidden/>
              </w:rPr>
              <w:fldChar w:fldCharType="end"/>
            </w:r>
          </w:hyperlink>
        </w:p>
        <w:p w14:paraId="7402E747" w14:textId="1853C24A" w:rsidR="00CC47AF" w:rsidRDefault="00CC47AF">
          <w:pPr>
            <w:pStyle w:val="31"/>
            <w:tabs>
              <w:tab w:val="right" w:leader="dot" w:pos="9345"/>
            </w:tabs>
            <w:rPr>
              <w:rFonts w:eastAsiaTheme="minorEastAsia"/>
              <w:noProof/>
              <w:lang w:eastAsia="ru-RU"/>
            </w:rPr>
          </w:pPr>
          <w:hyperlink w:anchor="_Toc94730530" w:history="1">
            <w:r w:rsidRPr="009D2E5C">
              <w:rPr>
                <w:rStyle w:val="a6"/>
                <w:rFonts w:ascii="Arial" w:hAnsi="Arial" w:cs="Arial"/>
                <w:noProof/>
              </w:rPr>
              <w:t>10. Параллельное выполнение</w:t>
            </w:r>
            <w:r>
              <w:rPr>
                <w:noProof/>
                <w:webHidden/>
              </w:rPr>
              <w:tab/>
            </w:r>
            <w:r>
              <w:rPr>
                <w:noProof/>
                <w:webHidden/>
              </w:rPr>
              <w:fldChar w:fldCharType="begin"/>
            </w:r>
            <w:r>
              <w:rPr>
                <w:noProof/>
                <w:webHidden/>
              </w:rPr>
              <w:instrText xml:space="preserve"> PAGEREF _Toc94730530 \h </w:instrText>
            </w:r>
            <w:r>
              <w:rPr>
                <w:noProof/>
                <w:webHidden/>
              </w:rPr>
            </w:r>
            <w:r>
              <w:rPr>
                <w:noProof/>
                <w:webHidden/>
              </w:rPr>
              <w:fldChar w:fldCharType="separate"/>
            </w:r>
            <w:r>
              <w:rPr>
                <w:noProof/>
                <w:webHidden/>
              </w:rPr>
              <w:t>9</w:t>
            </w:r>
            <w:r>
              <w:rPr>
                <w:noProof/>
                <w:webHidden/>
              </w:rPr>
              <w:fldChar w:fldCharType="end"/>
            </w:r>
          </w:hyperlink>
        </w:p>
        <w:p w14:paraId="2E6F7539" w14:textId="365EBD7E" w:rsidR="00CC47AF" w:rsidRDefault="00CC47AF">
          <w:pPr>
            <w:pStyle w:val="31"/>
            <w:tabs>
              <w:tab w:val="right" w:leader="dot" w:pos="9345"/>
            </w:tabs>
            <w:rPr>
              <w:rFonts w:eastAsiaTheme="minorEastAsia"/>
              <w:noProof/>
              <w:lang w:eastAsia="ru-RU"/>
            </w:rPr>
          </w:pPr>
          <w:hyperlink w:anchor="_Toc94730531" w:history="1">
            <w:r w:rsidRPr="009D2E5C">
              <w:rPr>
                <w:rStyle w:val="a6"/>
                <w:rFonts w:ascii="Arial" w:hAnsi="Arial" w:cs="Arial"/>
                <w:noProof/>
              </w:rPr>
              <w:t>11. HTML Reports</w:t>
            </w:r>
            <w:r>
              <w:rPr>
                <w:noProof/>
                <w:webHidden/>
              </w:rPr>
              <w:tab/>
            </w:r>
            <w:r>
              <w:rPr>
                <w:noProof/>
                <w:webHidden/>
              </w:rPr>
              <w:fldChar w:fldCharType="begin"/>
            </w:r>
            <w:r>
              <w:rPr>
                <w:noProof/>
                <w:webHidden/>
              </w:rPr>
              <w:instrText xml:space="preserve"> PAGEREF _Toc94730531 \h </w:instrText>
            </w:r>
            <w:r>
              <w:rPr>
                <w:noProof/>
                <w:webHidden/>
              </w:rPr>
            </w:r>
            <w:r>
              <w:rPr>
                <w:noProof/>
                <w:webHidden/>
              </w:rPr>
              <w:fldChar w:fldCharType="separate"/>
            </w:r>
            <w:r>
              <w:rPr>
                <w:noProof/>
                <w:webHidden/>
              </w:rPr>
              <w:t>9</w:t>
            </w:r>
            <w:r>
              <w:rPr>
                <w:noProof/>
                <w:webHidden/>
              </w:rPr>
              <w:fldChar w:fldCharType="end"/>
            </w:r>
          </w:hyperlink>
        </w:p>
        <w:p w14:paraId="04F0CAE0" w14:textId="35F8B545" w:rsidR="00CC47AF" w:rsidRDefault="00CC47AF">
          <w:pPr>
            <w:pStyle w:val="31"/>
            <w:tabs>
              <w:tab w:val="right" w:leader="dot" w:pos="9345"/>
            </w:tabs>
            <w:rPr>
              <w:rFonts w:eastAsiaTheme="minorEastAsia"/>
              <w:noProof/>
              <w:lang w:eastAsia="ru-RU"/>
            </w:rPr>
          </w:pPr>
          <w:hyperlink w:anchor="_Toc94730532" w:history="1">
            <w:r w:rsidRPr="009D2E5C">
              <w:rPr>
                <w:rStyle w:val="a6"/>
                <w:rFonts w:ascii="Arial" w:hAnsi="Arial" w:cs="Arial"/>
                <w:noProof/>
              </w:rPr>
              <w:t>12. Listeners</w:t>
            </w:r>
            <w:r>
              <w:rPr>
                <w:noProof/>
                <w:webHidden/>
              </w:rPr>
              <w:tab/>
            </w:r>
            <w:r>
              <w:rPr>
                <w:noProof/>
                <w:webHidden/>
              </w:rPr>
              <w:fldChar w:fldCharType="begin"/>
            </w:r>
            <w:r>
              <w:rPr>
                <w:noProof/>
                <w:webHidden/>
              </w:rPr>
              <w:instrText xml:space="preserve"> PAGEREF _Toc94730532 \h </w:instrText>
            </w:r>
            <w:r>
              <w:rPr>
                <w:noProof/>
                <w:webHidden/>
              </w:rPr>
            </w:r>
            <w:r>
              <w:rPr>
                <w:noProof/>
                <w:webHidden/>
              </w:rPr>
              <w:fldChar w:fldCharType="separate"/>
            </w:r>
            <w:r>
              <w:rPr>
                <w:noProof/>
                <w:webHidden/>
              </w:rPr>
              <w:t>10</w:t>
            </w:r>
            <w:r>
              <w:rPr>
                <w:noProof/>
                <w:webHidden/>
              </w:rPr>
              <w:fldChar w:fldCharType="end"/>
            </w:r>
          </w:hyperlink>
        </w:p>
        <w:p w14:paraId="24A3AB93" w14:textId="64165974" w:rsidR="00CC47AF" w:rsidRDefault="00CC47AF">
          <w:pPr>
            <w:pStyle w:val="31"/>
            <w:tabs>
              <w:tab w:val="right" w:leader="dot" w:pos="9345"/>
            </w:tabs>
            <w:rPr>
              <w:rFonts w:eastAsiaTheme="minorEastAsia"/>
              <w:noProof/>
              <w:lang w:eastAsia="ru-RU"/>
            </w:rPr>
          </w:pPr>
          <w:hyperlink w:anchor="_Toc94730533" w:history="1">
            <w:r w:rsidRPr="009D2E5C">
              <w:rPr>
                <w:rStyle w:val="a6"/>
                <w:rFonts w:ascii="Arial" w:hAnsi="Arial" w:cs="Arial"/>
                <w:noProof/>
                <w:shd w:val="clear" w:color="auto" w:fill="FFFFFF"/>
              </w:rPr>
              <w:t>Вывод</w:t>
            </w:r>
            <w:r>
              <w:rPr>
                <w:noProof/>
                <w:webHidden/>
              </w:rPr>
              <w:tab/>
            </w:r>
            <w:r>
              <w:rPr>
                <w:noProof/>
                <w:webHidden/>
              </w:rPr>
              <w:fldChar w:fldCharType="begin"/>
            </w:r>
            <w:r>
              <w:rPr>
                <w:noProof/>
                <w:webHidden/>
              </w:rPr>
              <w:instrText xml:space="preserve"> PAGEREF _Toc94730533 \h </w:instrText>
            </w:r>
            <w:r>
              <w:rPr>
                <w:noProof/>
                <w:webHidden/>
              </w:rPr>
            </w:r>
            <w:r>
              <w:rPr>
                <w:noProof/>
                <w:webHidden/>
              </w:rPr>
              <w:fldChar w:fldCharType="separate"/>
            </w:r>
            <w:r>
              <w:rPr>
                <w:noProof/>
                <w:webHidden/>
              </w:rPr>
              <w:t>10</w:t>
            </w:r>
            <w:r>
              <w:rPr>
                <w:noProof/>
                <w:webHidden/>
              </w:rPr>
              <w:fldChar w:fldCharType="end"/>
            </w:r>
          </w:hyperlink>
        </w:p>
        <w:p w14:paraId="786A7954" w14:textId="36132124" w:rsidR="00D828F0" w:rsidRDefault="00D828F0">
          <w:r>
            <w:rPr>
              <w:b/>
              <w:bCs/>
            </w:rPr>
            <w:fldChar w:fldCharType="end"/>
          </w:r>
        </w:p>
      </w:sdtContent>
    </w:sdt>
    <w:p w14:paraId="5908E2A5" w14:textId="77777777" w:rsidR="00967216" w:rsidRDefault="00967216" w:rsidP="0083407F">
      <w:pPr>
        <w:ind w:left="720" w:hanging="360"/>
      </w:pPr>
    </w:p>
    <w:p w14:paraId="35F2FFCA" w14:textId="292E826D" w:rsidR="00AC6929" w:rsidRPr="0083407F" w:rsidRDefault="00F032B3" w:rsidP="0083407F">
      <w:pPr>
        <w:pStyle w:val="3"/>
        <w:numPr>
          <w:ilvl w:val="0"/>
          <w:numId w:val="4"/>
        </w:numPr>
        <w:rPr>
          <w:rFonts w:ascii="Arial" w:hAnsi="Arial" w:cs="Arial"/>
          <w:sz w:val="24"/>
          <w:szCs w:val="24"/>
        </w:rPr>
      </w:pPr>
      <w:bookmarkStart w:id="2" w:name="_Toc94730021"/>
      <w:bookmarkStart w:id="3" w:name="_Toc94730520"/>
      <w:r w:rsidRPr="0083407F">
        <w:rPr>
          <w:rFonts w:ascii="Arial" w:hAnsi="Arial" w:cs="Arial"/>
          <w:sz w:val="24"/>
          <w:szCs w:val="24"/>
        </w:rPr>
        <w:t>Архитектура</w:t>
      </w:r>
      <w:bookmarkEnd w:id="2"/>
      <w:bookmarkEnd w:id="3"/>
      <w:r w:rsidRPr="0083407F">
        <w:rPr>
          <w:rFonts w:ascii="Arial" w:hAnsi="Arial" w:cs="Arial"/>
          <w:sz w:val="24"/>
          <w:szCs w:val="24"/>
        </w:rPr>
        <w:t xml:space="preserve"> </w:t>
      </w:r>
    </w:p>
    <w:p w14:paraId="5F0182F4" w14:textId="4CD8E689" w:rsidR="00F032B3" w:rsidRPr="00D828F0" w:rsidRDefault="00F032B3" w:rsidP="00AC6929">
      <w:pPr>
        <w:rPr>
          <w:rFonts w:ascii="Arial" w:hAnsi="Arial" w:cs="Arial"/>
          <w:sz w:val="20"/>
          <w:szCs w:val="20"/>
          <w:lang w:eastAsia="ru-RU"/>
        </w:rPr>
      </w:pPr>
      <w:r w:rsidRPr="00D828F0">
        <w:rPr>
          <w:rFonts w:ascii="Arial" w:hAnsi="Arial" w:cs="Arial"/>
          <w:sz w:val="20"/>
          <w:szCs w:val="20"/>
          <w:highlight w:val="cyan"/>
          <w:lang w:eastAsia="ru-RU"/>
        </w:rPr>
        <w:t>JUnit 5</w:t>
      </w:r>
    </w:p>
    <w:p w14:paraId="7A157022" w14:textId="237BB6A6" w:rsidR="0035507B" w:rsidRPr="00D828F0" w:rsidRDefault="00F032B3" w:rsidP="00967216">
      <w:pPr>
        <w:rPr>
          <w:i/>
          <w:iCs/>
          <w:sz w:val="20"/>
          <w:szCs w:val="20"/>
          <w:shd w:val="clear" w:color="auto" w:fill="FFFFFF"/>
          <w:lang w:val="en-US"/>
        </w:rPr>
      </w:pPr>
      <w:r w:rsidRPr="00D828F0">
        <w:rPr>
          <w:rStyle w:val="a3"/>
          <w:rFonts w:ascii="Arial" w:hAnsi="Arial" w:cs="Arial"/>
          <w:i w:val="0"/>
          <w:iCs w:val="0"/>
          <w:color w:val="111111"/>
          <w:sz w:val="20"/>
          <w:szCs w:val="20"/>
          <w:shd w:val="clear" w:color="auto" w:fill="FFFFFF"/>
          <w:lang w:val="en-US"/>
        </w:rPr>
        <w:t xml:space="preserve">JUnit 5 = </w:t>
      </w:r>
      <w:r w:rsidRPr="00D828F0">
        <w:rPr>
          <w:rStyle w:val="a3"/>
          <w:rFonts w:ascii="Arial" w:hAnsi="Arial" w:cs="Arial"/>
          <w:i w:val="0"/>
          <w:iCs w:val="0"/>
          <w:color w:val="111111"/>
          <w:sz w:val="20"/>
          <w:szCs w:val="20"/>
          <w:shd w:val="clear" w:color="auto" w:fill="FFFFFF"/>
        </w:rPr>
        <w:t>Платформа</w:t>
      </w:r>
      <w:r w:rsidRPr="00D828F0">
        <w:rPr>
          <w:rStyle w:val="a3"/>
          <w:rFonts w:ascii="Arial" w:hAnsi="Arial" w:cs="Arial"/>
          <w:i w:val="0"/>
          <w:iCs w:val="0"/>
          <w:color w:val="111111"/>
          <w:sz w:val="20"/>
          <w:szCs w:val="20"/>
          <w:shd w:val="clear" w:color="auto" w:fill="FFFFFF"/>
          <w:lang w:val="en-US"/>
        </w:rPr>
        <w:t xml:space="preserve"> JUnit + JUnit Jupiter + JUnit Vintage</w:t>
      </w:r>
    </w:p>
    <w:p w14:paraId="7DCCFDCB" w14:textId="2A3791B2" w:rsidR="00F032B3" w:rsidRPr="00D828F0" w:rsidRDefault="0035507B">
      <w:pPr>
        <w:rPr>
          <w:rFonts w:ascii="Arial" w:hAnsi="Arial" w:cs="Arial"/>
          <w:sz w:val="20"/>
          <w:szCs w:val="20"/>
          <w:lang w:val="en-US"/>
        </w:rPr>
      </w:pPr>
      <w:r w:rsidRPr="00D828F0">
        <w:rPr>
          <w:rFonts w:ascii="Arial" w:hAnsi="Arial" w:cs="Arial"/>
          <w:sz w:val="20"/>
          <w:szCs w:val="20"/>
        </w:rPr>
        <w:t xml:space="preserve">В </w:t>
      </w:r>
      <w:r w:rsidRPr="00D828F0">
        <w:rPr>
          <w:rFonts w:ascii="Arial" w:hAnsi="Arial" w:cs="Arial"/>
          <w:color w:val="111111"/>
          <w:sz w:val="20"/>
          <w:szCs w:val="20"/>
        </w:rPr>
        <w:t xml:space="preserve">проекте Maven в </w:t>
      </w:r>
      <w:r w:rsidRPr="00D828F0">
        <w:rPr>
          <w:rFonts w:ascii="Arial" w:hAnsi="Arial" w:cs="Arial"/>
          <w:sz w:val="20"/>
          <w:szCs w:val="20"/>
        </w:rPr>
        <w:t xml:space="preserve">файл </w:t>
      </w:r>
      <w:r w:rsidRPr="00D828F0">
        <w:rPr>
          <w:rFonts w:ascii="Arial" w:hAnsi="Arial" w:cs="Arial"/>
          <w:sz w:val="20"/>
          <w:szCs w:val="20"/>
          <w:lang w:val="en-US"/>
        </w:rPr>
        <w:t>pom</w:t>
      </w:r>
      <w:r w:rsidRPr="00D828F0">
        <w:rPr>
          <w:rFonts w:ascii="Arial" w:hAnsi="Arial" w:cs="Arial"/>
          <w:sz w:val="20"/>
          <w:szCs w:val="20"/>
        </w:rPr>
        <w:t>.</w:t>
      </w:r>
      <w:r w:rsidRPr="00D828F0">
        <w:rPr>
          <w:rFonts w:ascii="Arial" w:hAnsi="Arial" w:cs="Arial"/>
          <w:sz w:val="20"/>
          <w:szCs w:val="20"/>
          <w:lang w:val="en-US"/>
        </w:rPr>
        <w:t>xm</w:t>
      </w:r>
      <w:r w:rsidR="005E660E" w:rsidRPr="00D828F0">
        <w:rPr>
          <w:rFonts w:ascii="Arial" w:hAnsi="Arial" w:cs="Arial"/>
          <w:sz w:val="20"/>
          <w:szCs w:val="20"/>
          <w:lang w:val="en-US"/>
        </w:rPr>
        <w:t>l</w:t>
      </w:r>
      <w:r w:rsidRPr="00D828F0">
        <w:rPr>
          <w:rFonts w:ascii="Arial" w:hAnsi="Arial" w:cs="Arial"/>
          <w:sz w:val="20"/>
          <w:szCs w:val="20"/>
        </w:rPr>
        <w:t xml:space="preserve"> необходимо подключить 3 зависимости</w:t>
      </w:r>
      <w:r w:rsidR="005E660E" w:rsidRPr="00D828F0">
        <w:rPr>
          <w:rFonts w:ascii="Arial" w:hAnsi="Arial" w:cs="Arial"/>
          <w:sz w:val="20"/>
          <w:szCs w:val="20"/>
        </w:rPr>
        <w:t xml:space="preserve">. </w:t>
      </w:r>
    </w:p>
    <w:p w14:paraId="5165EE2E" w14:textId="3C6E5EE7" w:rsidR="005E660E" w:rsidRPr="00D828F0" w:rsidRDefault="00A663B4">
      <w:pPr>
        <w:rPr>
          <w:rFonts w:ascii="Arial" w:hAnsi="Arial" w:cs="Arial"/>
          <w:sz w:val="20"/>
          <w:szCs w:val="20"/>
        </w:rPr>
      </w:pPr>
      <w:r w:rsidRPr="00D828F0">
        <w:rPr>
          <w:rFonts w:ascii="Arial" w:hAnsi="Arial" w:cs="Arial"/>
          <w:sz w:val="20"/>
          <w:szCs w:val="20"/>
        </w:rPr>
        <w:t>Адрес для скачивания:</w:t>
      </w:r>
    </w:p>
    <w:p w14:paraId="1ACCDC12" w14:textId="41449970" w:rsidR="005E660E" w:rsidRPr="00D828F0" w:rsidRDefault="005E660E">
      <w:pPr>
        <w:rPr>
          <w:rFonts w:ascii="Arial" w:hAnsi="Arial" w:cs="Arial"/>
          <w:sz w:val="20"/>
          <w:szCs w:val="20"/>
        </w:rPr>
      </w:pPr>
      <w:hyperlink r:id="rId8" w:history="1">
        <w:r w:rsidRPr="00D828F0">
          <w:rPr>
            <w:rStyle w:val="a6"/>
            <w:rFonts w:ascii="Arial" w:hAnsi="Arial" w:cs="Arial"/>
            <w:sz w:val="20"/>
            <w:szCs w:val="20"/>
            <w:lang w:val="en-US"/>
          </w:rPr>
          <w:t>https</w:t>
        </w:r>
        <w:r w:rsidRPr="00D828F0">
          <w:rPr>
            <w:rStyle w:val="a6"/>
            <w:rFonts w:ascii="Arial" w:hAnsi="Arial" w:cs="Arial"/>
            <w:sz w:val="20"/>
            <w:szCs w:val="20"/>
          </w:rPr>
          <w:t>://</w:t>
        </w:r>
        <w:r w:rsidRPr="00D828F0">
          <w:rPr>
            <w:rStyle w:val="a6"/>
            <w:rFonts w:ascii="Arial" w:hAnsi="Arial" w:cs="Arial"/>
            <w:sz w:val="20"/>
            <w:szCs w:val="20"/>
            <w:lang w:val="en-US"/>
          </w:rPr>
          <w:t>junit</w:t>
        </w:r>
        <w:r w:rsidRPr="00D828F0">
          <w:rPr>
            <w:rStyle w:val="a6"/>
            <w:rFonts w:ascii="Arial" w:hAnsi="Arial" w:cs="Arial"/>
            <w:sz w:val="20"/>
            <w:szCs w:val="20"/>
          </w:rPr>
          <w:t>.</w:t>
        </w:r>
        <w:r w:rsidRPr="00D828F0">
          <w:rPr>
            <w:rStyle w:val="a6"/>
            <w:rFonts w:ascii="Arial" w:hAnsi="Arial" w:cs="Arial"/>
            <w:sz w:val="20"/>
            <w:szCs w:val="20"/>
            <w:lang w:val="en-US"/>
          </w:rPr>
          <w:t>org</w:t>
        </w:r>
        <w:r w:rsidRPr="00D828F0">
          <w:rPr>
            <w:rStyle w:val="a6"/>
            <w:rFonts w:ascii="Arial" w:hAnsi="Arial" w:cs="Arial"/>
            <w:sz w:val="20"/>
            <w:szCs w:val="20"/>
          </w:rPr>
          <w:t>/</w:t>
        </w:r>
        <w:r w:rsidRPr="00D828F0">
          <w:rPr>
            <w:rStyle w:val="a6"/>
            <w:rFonts w:ascii="Arial" w:hAnsi="Arial" w:cs="Arial"/>
            <w:sz w:val="20"/>
            <w:szCs w:val="20"/>
            <w:lang w:val="en-US"/>
          </w:rPr>
          <w:t>junit</w:t>
        </w:r>
        <w:r w:rsidRPr="00D828F0">
          <w:rPr>
            <w:rStyle w:val="a6"/>
            <w:rFonts w:ascii="Arial" w:hAnsi="Arial" w:cs="Arial"/>
            <w:sz w:val="20"/>
            <w:szCs w:val="20"/>
          </w:rPr>
          <w:t>5/</w:t>
        </w:r>
      </w:hyperlink>
      <w:r w:rsidRPr="00D828F0">
        <w:rPr>
          <w:rFonts w:ascii="Arial" w:hAnsi="Arial" w:cs="Arial"/>
          <w:sz w:val="20"/>
          <w:szCs w:val="20"/>
        </w:rPr>
        <w:t xml:space="preserve">        </w:t>
      </w:r>
      <w:r w:rsidR="00AC6929" w:rsidRPr="00D828F0">
        <w:rPr>
          <w:rFonts w:ascii="Arial" w:hAnsi="Arial" w:cs="Arial"/>
          <w:sz w:val="20"/>
          <w:szCs w:val="20"/>
        </w:rPr>
        <w:t>или</w:t>
      </w:r>
      <w:r w:rsidRPr="00D828F0">
        <w:rPr>
          <w:rFonts w:ascii="Arial" w:hAnsi="Arial" w:cs="Arial"/>
          <w:sz w:val="20"/>
          <w:szCs w:val="20"/>
        </w:rPr>
        <w:t xml:space="preserve">                           </w:t>
      </w:r>
      <w:r w:rsidRPr="00D828F0">
        <w:rPr>
          <w:rFonts w:ascii="Arial" w:hAnsi="Arial" w:cs="Arial"/>
          <w:sz w:val="20"/>
          <w:szCs w:val="20"/>
          <w:lang w:val="en-US"/>
        </w:rPr>
        <w:t>https</w:t>
      </w:r>
      <w:r w:rsidRPr="00D828F0">
        <w:rPr>
          <w:rFonts w:ascii="Arial" w:hAnsi="Arial" w:cs="Arial"/>
          <w:sz w:val="20"/>
          <w:szCs w:val="20"/>
        </w:rPr>
        <w:t>://</w:t>
      </w:r>
      <w:r w:rsidRPr="00D828F0">
        <w:rPr>
          <w:rFonts w:ascii="Arial" w:hAnsi="Arial" w:cs="Arial"/>
          <w:sz w:val="20"/>
          <w:szCs w:val="20"/>
          <w:lang w:val="en-US"/>
        </w:rPr>
        <w:t>mvnrepository</w:t>
      </w:r>
      <w:r w:rsidRPr="00D828F0">
        <w:rPr>
          <w:rFonts w:ascii="Arial" w:hAnsi="Arial" w:cs="Arial"/>
          <w:sz w:val="20"/>
          <w:szCs w:val="20"/>
        </w:rPr>
        <w:t>.</w:t>
      </w:r>
      <w:r w:rsidRPr="00D828F0">
        <w:rPr>
          <w:rFonts w:ascii="Arial" w:hAnsi="Arial" w:cs="Arial"/>
          <w:sz w:val="20"/>
          <w:szCs w:val="20"/>
          <w:lang w:val="en-US"/>
        </w:rPr>
        <w:t>com</w:t>
      </w:r>
      <w:r w:rsidRPr="00D828F0">
        <w:rPr>
          <w:rFonts w:ascii="Arial" w:hAnsi="Arial" w:cs="Arial"/>
          <w:sz w:val="20"/>
          <w:szCs w:val="20"/>
        </w:rPr>
        <w:t>/</w:t>
      </w:r>
      <w:r w:rsidRPr="00D828F0">
        <w:rPr>
          <w:rFonts w:ascii="Arial" w:hAnsi="Arial" w:cs="Arial"/>
          <w:sz w:val="20"/>
          <w:szCs w:val="20"/>
          <w:lang w:val="en-US"/>
        </w:rPr>
        <w:t>artifact</w:t>
      </w:r>
      <w:r w:rsidRPr="00D828F0">
        <w:rPr>
          <w:rFonts w:ascii="Arial" w:hAnsi="Arial" w:cs="Arial"/>
          <w:sz w:val="20"/>
          <w:szCs w:val="20"/>
        </w:rPr>
        <w:t>/</w:t>
      </w:r>
      <w:r w:rsidRPr="00D828F0">
        <w:rPr>
          <w:rFonts w:ascii="Arial" w:hAnsi="Arial" w:cs="Arial"/>
          <w:sz w:val="20"/>
          <w:szCs w:val="20"/>
          <w:lang w:val="en-US"/>
        </w:rPr>
        <w:t>org</w:t>
      </w:r>
      <w:r w:rsidRPr="00D828F0">
        <w:rPr>
          <w:rFonts w:ascii="Arial" w:hAnsi="Arial" w:cs="Arial"/>
          <w:sz w:val="20"/>
          <w:szCs w:val="20"/>
        </w:rPr>
        <w:t>.</w:t>
      </w:r>
      <w:r w:rsidRPr="00D828F0">
        <w:rPr>
          <w:rFonts w:ascii="Arial" w:hAnsi="Arial" w:cs="Arial"/>
          <w:sz w:val="20"/>
          <w:szCs w:val="20"/>
          <w:lang w:val="en-US"/>
        </w:rPr>
        <w:t>junit</w:t>
      </w:r>
    </w:p>
    <w:p w14:paraId="40B01AA0" w14:textId="77777777" w:rsidR="00AC6929" w:rsidRPr="00AC6929" w:rsidRDefault="0035507B" w:rsidP="00AC6929">
      <w:pPr>
        <w:rPr>
          <w:rFonts w:ascii="Arial" w:hAnsi="Arial" w:cs="Arial"/>
        </w:rPr>
      </w:pPr>
      <w:r w:rsidRPr="00AC6929">
        <w:rPr>
          <w:rFonts w:ascii="Arial" w:hAnsi="Arial" w:cs="Arial"/>
          <w:noProof/>
        </w:rPr>
        <w:drawing>
          <wp:inline distT="0" distB="0" distL="0" distR="0" wp14:anchorId="3A57784F" wp14:editId="6D96DB15">
            <wp:extent cx="2154891" cy="1426721"/>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0598" cy="1456983"/>
                    </a:xfrm>
                    <a:prstGeom prst="rect">
                      <a:avLst/>
                    </a:prstGeom>
                  </pic:spPr>
                </pic:pic>
              </a:graphicData>
            </a:graphic>
          </wp:inline>
        </w:drawing>
      </w:r>
      <w:r w:rsidRPr="00AC6929">
        <w:rPr>
          <w:rFonts w:ascii="Arial" w:hAnsi="Arial" w:cs="Arial"/>
        </w:rPr>
        <w:t xml:space="preserve">           </w:t>
      </w:r>
      <w:r w:rsidR="00AC6929" w:rsidRPr="00AC6929">
        <w:rPr>
          <w:rFonts w:ascii="Arial" w:hAnsi="Arial" w:cs="Arial"/>
        </w:rPr>
        <w:t xml:space="preserve">       </w:t>
      </w:r>
      <w:r w:rsidRPr="00AC6929">
        <w:rPr>
          <w:rFonts w:ascii="Arial" w:hAnsi="Arial" w:cs="Arial"/>
        </w:rPr>
        <w:t xml:space="preserve"> </w:t>
      </w:r>
      <w:r w:rsidRPr="00AC6929">
        <w:rPr>
          <w:rFonts w:ascii="Arial" w:hAnsi="Arial" w:cs="Arial"/>
          <w:noProof/>
        </w:rPr>
        <w:drawing>
          <wp:inline distT="0" distB="0" distL="0" distR="0" wp14:anchorId="7F3E7439" wp14:editId="2DF2EA43">
            <wp:extent cx="2879766" cy="1763782"/>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9554" cy="1794276"/>
                    </a:xfrm>
                    <a:prstGeom prst="rect">
                      <a:avLst/>
                    </a:prstGeom>
                  </pic:spPr>
                </pic:pic>
              </a:graphicData>
            </a:graphic>
          </wp:inline>
        </w:drawing>
      </w:r>
    </w:p>
    <w:p w14:paraId="1D50C3E0" w14:textId="0E8FE0CF" w:rsidR="0035507B" w:rsidRPr="00D828F0" w:rsidRDefault="00F032B3" w:rsidP="00AC6929">
      <w:pPr>
        <w:rPr>
          <w:rFonts w:ascii="Arial" w:hAnsi="Arial" w:cs="Arial"/>
          <w:sz w:val="20"/>
          <w:szCs w:val="20"/>
        </w:rPr>
      </w:pPr>
      <w:r w:rsidRPr="00D828F0">
        <w:rPr>
          <w:rFonts w:ascii="Arial" w:eastAsia="Times New Roman" w:hAnsi="Arial" w:cs="Arial"/>
          <w:color w:val="111111"/>
          <w:sz w:val="20"/>
          <w:szCs w:val="20"/>
          <w:highlight w:val="green"/>
          <w:lang w:eastAsia="ru-RU"/>
        </w:rPr>
        <w:t>TestNG</w:t>
      </w:r>
    </w:p>
    <w:p w14:paraId="43C080CB" w14:textId="5D9A3A90" w:rsidR="005E660E" w:rsidRPr="00D828F0" w:rsidRDefault="005E660E" w:rsidP="005E660E">
      <w:pPr>
        <w:rPr>
          <w:rFonts w:ascii="Arial" w:hAnsi="Arial" w:cs="Arial"/>
          <w:sz w:val="20"/>
          <w:szCs w:val="20"/>
        </w:rPr>
      </w:pPr>
      <w:r w:rsidRPr="00D828F0">
        <w:rPr>
          <w:rFonts w:ascii="Arial" w:hAnsi="Arial" w:cs="Arial"/>
          <w:sz w:val="20"/>
          <w:szCs w:val="20"/>
        </w:rPr>
        <w:lastRenderedPageBreak/>
        <w:t xml:space="preserve">В </w:t>
      </w:r>
      <w:r w:rsidRPr="00D828F0">
        <w:rPr>
          <w:rFonts w:ascii="Arial" w:hAnsi="Arial" w:cs="Arial"/>
          <w:color w:val="111111"/>
          <w:sz w:val="20"/>
          <w:szCs w:val="20"/>
        </w:rPr>
        <w:t xml:space="preserve">проекте Maven в </w:t>
      </w:r>
      <w:r w:rsidRPr="00D828F0">
        <w:rPr>
          <w:rFonts w:ascii="Arial" w:hAnsi="Arial" w:cs="Arial"/>
          <w:sz w:val="20"/>
          <w:szCs w:val="20"/>
        </w:rPr>
        <w:t xml:space="preserve">файл </w:t>
      </w:r>
      <w:r w:rsidRPr="00D828F0">
        <w:rPr>
          <w:rFonts w:ascii="Arial" w:hAnsi="Arial" w:cs="Arial"/>
          <w:sz w:val="20"/>
          <w:szCs w:val="20"/>
          <w:lang w:val="en-US"/>
        </w:rPr>
        <w:t>pom</w:t>
      </w:r>
      <w:r w:rsidRPr="00D828F0">
        <w:rPr>
          <w:rFonts w:ascii="Arial" w:hAnsi="Arial" w:cs="Arial"/>
          <w:sz w:val="20"/>
          <w:szCs w:val="20"/>
        </w:rPr>
        <w:t>.</w:t>
      </w:r>
      <w:r w:rsidRPr="00D828F0">
        <w:rPr>
          <w:rFonts w:ascii="Arial" w:hAnsi="Arial" w:cs="Arial"/>
          <w:sz w:val="20"/>
          <w:szCs w:val="20"/>
          <w:lang w:val="en-US"/>
        </w:rPr>
        <w:t>xml</w:t>
      </w:r>
      <w:r w:rsidRPr="00D828F0">
        <w:rPr>
          <w:rFonts w:ascii="Arial" w:hAnsi="Arial" w:cs="Arial"/>
          <w:sz w:val="20"/>
          <w:szCs w:val="20"/>
        </w:rPr>
        <w:t xml:space="preserve"> необходимо подключить одну зависимость</w:t>
      </w:r>
      <w:r w:rsidR="00A663B4" w:rsidRPr="00D828F0">
        <w:rPr>
          <w:rFonts w:ascii="Arial" w:hAnsi="Arial" w:cs="Arial"/>
          <w:sz w:val="20"/>
          <w:szCs w:val="20"/>
        </w:rPr>
        <w:t>.</w:t>
      </w:r>
    </w:p>
    <w:p w14:paraId="35D1D2D2" w14:textId="77777777" w:rsidR="00A663B4" w:rsidRPr="00D828F0" w:rsidRDefault="00A663B4" w:rsidP="00A663B4">
      <w:pPr>
        <w:rPr>
          <w:rFonts w:ascii="Arial" w:hAnsi="Arial" w:cs="Arial"/>
          <w:sz w:val="20"/>
          <w:szCs w:val="20"/>
        </w:rPr>
      </w:pPr>
      <w:r w:rsidRPr="00D828F0">
        <w:rPr>
          <w:rFonts w:ascii="Arial" w:hAnsi="Arial" w:cs="Arial"/>
          <w:sz w:val="20"/>
          <w:szCs w:val="20"/>
        </w:rPr>
        <w:t>Адрес для скачивания:</w:t>
      </w:r>
    </w:p>
    <w:p w14:paraId="3B7EB0E6" w14:textId="0D2E1429" w:rsidR="005E660E" w:rsidRPr="00D828F0" w:rsidRDefault="005E660E" w:rsidP="005E660E">
      <w:pPr>
        <w:rPr>
          <w:rFonts w:ascii="Arial" w:hAnsi="Arial" w:cs="Arial"/>
          <w:sz w:val="20"/>
          <w:szCs w:val="20"/>
        </w:rPr>
      </w:pPr>
      <w:hyperlink r:id="rId11" w:history="1">
        <w:r w:rsidRPr="00D828F0">
          <w:rPr>
            <w:rStyle w:val="a6"/>
            <w:rFonts w:ascii="Arial" w:hAnsi="Arial" w:cs="Arial"/>
            <w:sz w:val="20"/>
            <w:szCs w:val="20"/>
            <w:lang w:val="en-US"/>
          </w:rPr>
          <w:t>https</w:t>
        </w:r>
        <w:r w:rsidRPr="00D828F0">
          <w:rPr>
            <w:rStyle w:val="a6"/>
            <w:rFonts w:ascii="Arial" w:hAnsi="Arial" w:cs="Arial"/>
            <w:sz w:val="20"/>
            <w:szCs w:val="20"/>
          </w:rPr>
          <w:t>://</w:t>
        </w:r>
        <w:r w:rsidRPr="00D828F0">
          <w:rPr>
            <w:rStyle w:val="a6"/>
            <w:rFonts w:ascii="Arial" w:hAnsi="Arial" w:cs="Arial"/>
            <w:sz w:val="20"/>
            <w:szCs w:val="20"/>
            <w:lang w:val="en-US"/>
          </w:rPr>
          <w:t>testng</w:t>
        </w:r>
        <w:r w:rsidRPr="00D828F0">
          <w:rPr>
            <w:rStyle w:val="a6"/>
            <w:rFonts w:ascii="Arial" w:hAnsi="Arial" w:cs="Arial"/>
            <w:sz w:val="20"/>
            <w:szCs w:val="20"/>
          </w:rPr>
          <w:t>.</w:t>
        </w:r>
        <w:r w:rsidRPr="00D828F0">
          <w:rPr>
            <w:rStyle w:val="a6"/>
            <w:rFonts w:ascii="Arial" w:hAnsi="Arial" w:cs="Arial"/>
            <w:sz w:val="20"/>
            <w:szCs w:val="20"/>
            <w:lang w:val="en-US"/>
          </w:rPr>
          <w:t>org</w:t>
        </w:r>
        <w:r w:rsidRPr="00D828F0">
          <w:rPr>
            <w:rStyle w:val="a6"/>
            <w:rFonts w:ascii="Arial" w:hAnsi="Arial" w:cs="Arial"/>
            <w:sz w:val="20"/>
            <w:szCs w:val="20"/>
          </w:rPr>
          <w:t>/</w:t>
        </w:r>
        <w:r w:rsidRPr="00D828F0">
          <w:rPr>
            <w:rStyle w:val="a6"/>
            <w:rFonts w:ascii="Arial" w:hAnsi="Arial" w:cs="Arial"/>
            <w:sz w:val="20"/>
            <w:szCs w:val="20"/>
            <w:lang w:val="en-US"/>
          </w:rPr>
          <w:t>doc</w:t>
        </w:r>
        <w:r w:rsidRPr="00D828F0">
          <w:rPr>
            <w:rStyle w:val="a6"/>
            <w:rFonts w:ascii="Arial" w:hAnsi="Arial" w:cs="Arial"/>
            <w:sz w:val="20"/>
            <w:szCs w:val="20"/>
          </w:rPr>
          <w:t>/</w:t>
        </w:r>
        <w:r w:rsidRPr="00D828F0">
          <w:rPr>
            <w:rStyle w:val="a6"/>
            <w:rFonts w:ascii="Arial" w:hAnsi="Arial" w:cs="Arial"/>
            <w:sz w:val="20"/>
            <w:szCs w:val="20"/>
            <w:lang w:val="en-US"/>
          </w:rPr>
          <w:t>download</w:t>
        </w:r>
        <w:r w:rsidRPr="00D828F0">
          <w:rPr>
            <w:rStyle w:val="a6"/>
            <w:rFonts w:ascii="Arial" w:hAnsi="Arial" w:cs="Arial"/>
            <w:sz w:val="20"/>
            <w:szCs w:val="20"/>
          </w:rPr>
          <w:t>.</w:t>
        </w:r>
        <w:r w:rsidRPr="00D828F0">
          <w:rPr>
            <w:rStyle w:val="a6"/>
            <w:rFonts w:ascii="Arial" w:hAnsi="Arial" w:cs="Arial"/>
            <w:sz w:val="20"/>
            <w:szCs w:val="20"/>
            <w:lang w:val="en-US"/>
          </w:rPr>
          <w:t>html</w:t>
        </w:r>
      </w:hyperlink>
      <w:r w:rsidRPr="00D828F0">
        <w:rPr>
          <w:rFonts w:ascii="Arial" w:hAnsi="Arial" w:cs="Arial"/>
          <w:sz w:val="20"/>
          <w:szCs w:val="20"/>
        </w:rPr>
        <w:t xml:space="preserve">  </w:t>
      </w:r>
      <w:r w:rsidR="00D828F0">
        <w:rPr>
          <w:rFonts w:ascii="Arial" w:hAnsi="Arial" w:cs="Arial"/>
          <w:sz w:val="20"/>
          <w:szCs w:val="20"/>
        </w:rPr>
        <w:t xml:space="preserve">     </w:t>
      </w:r>
      <w:r w:rsidR="00AC6929" w:rsidRPr="00D828F0">
        <w:rPr>
          <w:rFonts w:ascii="Arial" w:hAnsi="Arial" w:cs="Arial"/>
          <w:sz w:val="20"/>
          <w:szCs w:val="20"/>
        </w:rPr>
        <w:t>или</w:t>
      </w:r>
      <w:r w:rsidRPr="00D828F0">
        <w:rPr>
          <w:rFonts w:ascii="Arial" w:hAnsi="Arial" w:cs="Arial"/>
          <w:sz w:val="20"/>
          <w:szCs w:val="20"/>
        </w:rPr>
        <w:t xml:space="preserve">    </w:t>
      </w:r>
      <w:r w:rsidR="00AC6929" w:rsidRPr="00D828F0">
        <w:rPr>
          <w:rFonts w:ascii="Arial" w:hAnsi="Arial" w:cs="Arial"/>
          <w:sz w:val="20"/>
          <w:szCs w:val="20"/>
        </w:rPr>
        <w:t>https://mvnrepository.com/artifact/org.testng/testng</w:t>
      </w:r>
      <w:r w:rsidRPr="00D828F0">
        <w:rPr>
          <w:rFonts w:ascii="Arial" w:hAnsi="Arial" w:cs="Arial"/>
          <w:sz w:val="20"/>
          <w:szCs w:val="20"/>
        </w:rPr>
        <w:t xml:space="preserve">                     </w:t>
      </w:r>
    </w:p>
    <w:p w14:paraId="30D70FFE" w14:textId="3DFA5FE6" w:rsidR="005E660E" w:rsidRPr="00AC6929" w:rsidRDefault="005E660E" w:rsidP="005E660E">
      <w:pPr>
        <w:rPr>
          <w:rFonts w:ascii="Arial" w:hAnsi="Arial" w:cs="Arial"/>
          <w:lang w:val="en-US"/>
        </w:rPr>
      </w:pPr>
      <w:r w:rsidRPr="00AC6929">
        <w:rPr>
          <w:rFonts w:ascii="Arial" w:hAnsi="Arial" w:cs="Arial"/>
          <w:noProof/>
        </w:rPr>
        <w:drawing>
          <wp:inline distT="0" distB="0" distL="0" distR="0" wp14:anchorId="243CB991" wp14:editId="48EE5E8B">
            <wp:extent cx="1735006" cy="1157844"/>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62981" cy="1176513"/>
                    </a:xfrm>
                    <a:prstGeom prst="rect">
                      <a:avLst/>
                    </a:prstGeom>
                  </pic:spPr>
                </pic:pic>
              </a:graphicData>
            </a:graphic>
          </wp:inline>
        </w:drawing>
      </w:r>
      <w:r w:rsidR="00AC6929" w:rsidRPr="00AC6929">
        <w:rPr>
          <w:rFonts w:ascii="Arial" w:hAnsi="Arial" w:cs="Arial"/>
          <w:lang w:val="en-US"/>
        </w:rPr>
        <w:t xml:space="preserve">                            </w:t>
      </w:r>
      <w:r w:rsidR="00AC6929" w:rsidRPr="00AC6929">
        <w:rPr>
          <w:rFonts w:ascii="Arial" w:hAnsi="Arial" w:cs="Arial"/>
          <w:noProof/>
        </w:rPr>
        <w:drawing>
          <wp:inline distT="0" distB="0" distL="0" distR="0" wp14:anchorId="745EEA93" wp14:editId="10CEBF25">
            <wp:extent cx="2603459" cy="1226172"/>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8004" cy="1256571"/>
                    </a:xfrm>
                    <a:prstGeom prst="rect">
                      <a:avLst/>
                    </a:prstGeom>
                  </pic:spPr>
                </pic:pic>
              </a:graphicData>
            </a:graphic>
          </wp:inline>
        </w:drawing>
      </w:r>
    </w:p>
    <w:p w14:paraId="1B13B299" w14:textId="0AB6CC97" w:rsidR="004D683A" w:rsidRPr="00D828F0" w:rsidRDefault="004D683A" w:rsidP="004D683A">
      <w:pPr>
        <w:rPr>
          <w:rFonts w:ascii="Arial" w:hAnsi="Arial" w:cs="Arial"/>
          <w:sz w:val="20"/>
          <w:szCs w:val="20"/>
        </w:rPr>
      </w:pPr>
      <w:r w:rsidRPr="00D828F0">
        <w:rPr>
          <w:rFonts w:ascii="Arial" w:hAnsi="Arial" w:cs="Arial"/>
          <w:b/>
          <w:bCs/>
          <w:sz w:val="20"/>
          <w:szCs w:val="20"/>
        </w:rPr>
        <w:t xml:space="preserve">Преимущество на стороне </w:t>
      </w:r>
      <w:r w:rsidRPr="00D828F0">
        <w:rPr>
          <w:rFonts w:ascii="Arial" w:hAnsi="Arial" w:cs="Arial"/>
          <w:b/>
          <w:bCs/>
          <w:sz w:val="20"/>
          <w:szCs w:val="20"/>
          <w:highlight w:val="green"/>
          <w:lang w:val="en-US"/>
        </w:rPr>
        <w:t>TestNG</w:t>
      </w:r>
      <w:r w:rsidRPr="00D828F0">
        <w:rPr>
          <w:rFonts w:ascii="Arial" w:hAnsi="Arial" w:cs="Arial"/>
          <w:b/>
          <w:bCs/>
          <w:sz w:val="20"/>
          <w:szCs w:val="20"/>
        </w:rPr>
        <w:t>, т.к. он более легковесный</w:t>
      </w:r>
      <w:r w:rsidRPr="00D828F0">
        <w:rPr>
          <w:rFonts w:ascii="Arial" w:hAnsi="Arial" w:cs="Arial"/>
          <w:sz w:val="20"/>
          <w:szCs w:val="20"/>
        </w:rPr>
        <w:t>.</w:t>
      </w:r>
    </w:p>
    <w:p w14:paraId="21D38397" w14:textId="2D0E4DE8" w:rsidR="0083407F" w:rsidRPr="0083407F" w:rsidRDefault="0083407F" w:rsidP="0083407F">
      <w:pPr>
        <w:pStyle w:val="3"/>
        <w:rPr>
          <w:rFonts w:ascii="Arial" w:hAnsi="Arial" w:cs="Arial"/>
          <w:sz w:val="24"/>
          <w:szCs w:val="24"/>
        </w:rPr>
      </w:pPr>
      <w:bookmarkStart w:id="4" w:name="_Toc94730022"/>
      <w:bookmarkStart w:id="5" w:name="_Toc94730521"/>
      <w:r w:rsidRPr="0083407F">
        <w:rPr>
          <w:rFonts w:ascii="Arial" w:hAnsi="Arial" w:cs="Arial"/>
          <w:sz w:val="24"/>
          <w:szCs w:val="24"/>
        </w:rPr>
        <w:t>1.1 Настройка теста</w:t>
      </w:r>
      <w:bookmarkEnd w:id="4"/>
      <w:bookmarkEnd w:id="5"/>
    </w:p>
    <w:p w14:paraId="0883532D" w14:textId="6BEB19B7" w:rsidR="0083407F" w:rsidRPr="00D828F0" w:rsidRDefault="0083407F" w:rsidP="0083407F">
      <w:pPr>
        <w:rPr>
          <w:rFonts w:ascii="Arial" w:hAnsi="Arial" w:cs="Arial"/>
          <w:sz w:val="20"/>
          <w:szCs w:val="20"/>
        </w:rPr>
      </w:pPr>
      <w:r w:rsidRPr="00D828F0">
        <w:rPr>
          <w:rFonts w:ascii="Arial" w:hAnsi="Arial" w:cs="Arial"/>
          <w:b/>
          <w:bCs/>
          <w:sz w:val="20"/>
          <w:szCs w:val="20"/>
          <w:highlight w:val="green"/>
          <w:lang w:val="en-US"/>
        </w:rPr>
        <w:t>TestNG</w:t>
      </w:r>
    </w:p>
    <w:p w14:paraId="38DB77EC" w14:textId="53866A8C" w:rsidR="00A26A71" w:rsidRPr="00D828F0" w:rsidRDefault="0083407F">
      <w:pPr>
        <w:rPr>
          <w:rFonts w:ascii="Arial" w:hAnsi="Arial" w:cs="Arial"/>
          <w:sz w:val="20"/>
          <w:szCs w:val="20"/>
          <w:shd w:val="clear" w:color="auto" w:fill="FFFFFF"/>
          <w:lang w:val="en-US"/>
        </w:rPr>
      </w:pPr>
      <w:r w:rsidRPr="00D828F0">
        <w:rPr>
          <w:rFonts w:ascii="Arial" w:hAnsi="Arial" w:cs="Arial"/>
          <w:color w:val="000000"/>
          <w:spacing w:val="2"/>
          <w:sz w:val="20"/>
          <w:szCs w:val="20"/>
          <w:shd w:val="clear" w:color="auto" w:fill="FFFFFF"/>
        </w:rPr>
        <w:t>И</w:t>
      </w:r>
      <w:r w:rsidR="004D683A" w:rsidRPr="00D828F0">
        <w:rPr>
          <w:rFonts w:ascii="Arial" w:hAnsi="Arial" w:cs="Arial"/>
          <w:color w:val="000000"/>
          <w:spacing w:val="2"/>
          <w:sz w:val="20"/>
          <w:szCs w:val="20"/>
          <w:shd w:val="clear" w:color="auto" w:fill="FFFFFF"/>
        </w:rPr>
        <w:t>нформация о тесте записывается в файл testng.xml.</w:t>
      </w:r>
      <w:r w:rsidR="004D683A" w:rsidRPr="00D828F0">
        <w:rPr>
          <w:rFonts w:ascii="Arial" w:hAnsi="Arial" w:cs="Arial"/>
          <w:sz w:val="20"/>
          <w:szCs w:val="20"/>
          <w:shd w:val="clear" w:color="auto" w:fill="FFFFFF"/>
        </w:rPr>
        <w:t xml:space="preserve"> Н</w:t>
      </w:r>
      <w:r w:rsidR="00A26A71" w:rsidRPr="00D828F0">
        <w:rPr>
          <w:rFonts w:ascii="Arial" w:hAnsi="Arial" w:cs="Arial"/>
          <w:sz w:val="20"/>
          <w:szCs w:val="20"/>
          <w:shd w:val="clear" w:color="auto" w:fill="FFFFFF"/>
        </w:rPr>
        <w:t xml:space="preserve">абор </w:t>
      </w:r>
      <w:r w:rsidR="004D683A" w:rsidRPr="00D828F0">
        <w:rPr>
          <w:rFonts w:ascii="Arial" w:hAnsi="Arial" w:cs="Arial"/>
          <w:sz w:val="20"/>
          <w:szCs w:val="20"/>
          <w:shd w:val="clear" w:color="auto" w:fill="FFFFFF"/>
        </w:rPr>
        <w:t>тестов (</w:t>
      </w:r>
      <w:r w:rsidR="004D683A" w:rsidRPr="00D828F0">
        <w:rPr>
          <w:rFonts w:ascii="Arial" w:hAnsi="Arial" w:cs="Arial"/>
          <w:sz w:val="20"/>
          <w:szCs w:val="20"/>
          <w:shd w:val="clear" w:color="auto" w:fill="FFFFFF"/>
          <w:lang w:val="en-US"/>
        </w:rPr>
        <w:t>Test</w:t>
      </w:r>
      <w:r w:rsidR="004D683A" w:rsidRPr="00D828F0">
        <w:rPr>
          <w:rFonts w:ascii="Arial" w:hAnsi="Arial" w:cs="Arial"/>
          <w:sz w:val="20"/>
          <w:szCs w:val="20"/>
          <w:shd w:val="clear" w:color="auto" w:fill="FFFFFF"/>
        </w:rPr>
        <w:t xml:space="preserve"> </w:t>
      </w:r>
      <w:r w:rsidR="004D683A" w:rsidRPr="00D828F0">
        <w:rPr>
          <w:rFonts w:ascii="Arial" w:hAnsi="Arial" w:cs="Arial"/>
          <w:sz w:val="20"/>
          <w:szCs w:val="20"/>
          <w:shd w:val="clear" w:color="auto" w:fill="FFFFFF"/>
          <w:lang w:val="en-US"/>
        </w:rPr>
        <w:t>Suite</w:t>
      </w:r>
      <w:r w:rsidR="004D683A" w:rsidRPr="00D828F0">
        <w:rPr>
          <w:rFonts w:ascii="Arial" w:hAnsi="Arial" w:cs="Arial"/>
          <w:sz w:val="20"/>
          <w:szCs w:val="20"/>
          <w:shd w:val="clear" w:color="auto" w:fill="FFFFFF"/>
        </w:rPr>
        <w:t xml:space="preserve">) </w:t>
      </w:r>
      <w:r w:rsidR="00A26A71" w:rsidRPr="00D828F0">
        <w:rPr>
          <w:rFonts w:ascii="Arial" w:hAnsi="Arial" w:cs="Arial"/>
          <w:sz w:val="20"/>
          <w:szCs w:val="20"/>
          <w:shd w:val="clear" w:color="auto" w:fill="FFFFFF"/>
        </w:rPr>
        <w:t>представлен XML-файлом,</w:t>
      </w:r>
      <w:r w:rsidR="004D683A" w:rsidRPr="00D828F0">
        <w:rPr>
          <w:rFonts w:ascii="Arial" w:hAnsi="Arial" w:cs="Arial"/>
          <w:sz w:val="20"/>
          <w:szCs w:val="20"/>
          <w:shd w:val="clear" w:color="auto" w:fill="FFFFFF"/>
        </w:rPr>
        <w:t xml:space="preserve"> </w:t>
      </w:r>
      <w:r w:rsidR="00B85B4F" w:rsidRPr="00D828F0">
        <w:rPr>
          <w:rFonts w:ascii="Arial" w:hAnsi="Arial" w:cs="Arial"/>
          <w:sz w:val="20"/>
          <w:szCs w:val="20"/>
          <w:shd w:val="clear" w:color="auto" w:fill="FFFFFF"/>
        </w:rPr>
        <w:t xml:space="preserve">это </w:t>
      </w:r>
      <w:r w:rsidR="00A26A71" w:rsidRPr="00D828F0">
        <w:rPr>
          <w:rFonts w:ascii="Arial" w:hAnsi="Arial" w:cs="Arial"/>
          <w:sz w:val="20"/>
          <w:szCs w:val="20"/>
          <w:shd w:val="clear" w:color="auto" w:fill="FFFFFF"/>
        </w:rPr>
        <w:t xml:space="preserve">позволяет выполнять гибкую настройку тестов. </w:t>
      </w:r>
      <w:r w:rsidR="00A26A71" w:rsidRPr="00D828F0">
        <w:rPr>
          <w:rFonts w:ascii="Arial" w:hAnsi="Arial" w:cs="Arial"/>
          <w:sz w:val="20"/>
          <w:szCs w:val="20"/>
        </w:rPr>
        <w:br/>
      </w:r>
      <w:r w:rsidR="00D967E6" w:rsidRPr="00D828F0">
        <w:rPr>
          <w:rFonts w:ascii="Arial" w:hAnsi="Arial" w:cs="Arial"/>
          <w:sz w:val="20"/>
          <w:szCs w:val="20"/>
          <w:shd w:val="clear" w:color="auto" w:fill="FFFFFF"/>
        </w:rPr>
        <w:t>А</w:t>
      </w:r>
      <w:r w:rsidR="00A26A71" w:rsidRPr="00D828F0">
        <w:rPr>
          <w:rFonts w:ascii="Arial" w:hAnsi="Arial" w:cs="Arial"/>
          <w:sz w:val="20"/>
          <w:szCs w:val="20"/>
          <w:shd w:val="clear" w:color="auto" w:fill="FFFFFF"/>
        </w:rPr>
        <w:t>трибуты</w:t>
      </w:r>
      <w:r w:rsidR="004D683A" w:rsidRPr="00D828F0">
        <w:rPr>
          <w:rFonts w:ascii="Arial" w:hAnsi="Arial" w:cs="Arial"/>
          <w:sz w:val="20"/>
          <w:szCs w:val="20"/>
          <w:shd w:val="clear" w:color="auto" w:fill="FFFFFF"/>
        </w:rPr>
        <w:t xml:space="preserve"> </w:t>
      </w:r>
      <w:r w:rsidR="004D683A" w:rsidRPr="00D828F0">
        <w:rPr>
          <w:rFonts w:ascii="Arial" w:hAnsi="Arial" w:cs="Arial"/>
          <w:sz w:val="20"/>
          <w:szCs w:val="20"/>
          <w:shd w:val="clear" w:color="auto" w:fill="FFFFFF"/>
          <w:lang w:val="en-US"/>
        </w:rPr>
        <w:t>Test</w:t>
      </w:r>
      <w:r w:rsidR="004D683A" w:rsidRPr="00D828F0">
        <w:rPr>
          <w:rFonts w:ascii="Arial" w:hAnsi="Arial" w:cs="Arial"/>
          <w:sz w:val="20"/>
          <w:szCs w:val="20"/>
          <w:shd w:val="clear" w:color="auto" w:fill="FFFFFF"/>
        </w:rPr>
        <w:t xml:space="preserve"> </w:t>
      </w:r>
      <w:r w:rsidR="004D683A" w:rsidRPr="00D828F0">
        <w:rPr>
          <w:rFonts w:ascii="Arial" w:hAnsi="Arial" w:cs="Arial"/>
          <w:sz w:val="20"/>
          <w:szCs w:val="20"/>
          <w:shd w:val="clear" w:color="auto" w:fill="FFFFFF"/>
          <w:lang w:val="en-US"/>
        </w:rPr>
        <w:t>Suite</w:t>
      </w:r>
    </w:p>
    <w:tbl>
      <w:tblPr>
        <w:tblStyle w:val="a9"/>
        <w:tblW w:w="0" w:type="auto"/>
        <w:tblLook w:val="04A0" w:firstRow="1" w:lastRow="0" w:firstColumn="1" w:lastColumn="0" w:noHBand="0" w:noVBand="1"/>
      </w:tblPr>
      <w:tblGrid>
        <w:gridCol w:w="2405"/>
        <w:gridCol w:w="6940"/>
      </w:tblGrid>
      <w:tr w:rsidR="004D683A" w14:paraId="2EC6B75A" w14:textId="77777777" w:rsidTr="000179CC">
        <w:tc>
          <w:tcPr>
            <w:tcW w:w="2405" w:type="dxa"/>
            <w:vAlign w:val="center"/>
          </w:tcPr>
          <w:p w14:paraId="18BC2983" w14:textId="30A62949" w:rsidR="004D683A" w:rsidRPr="004D683A" w:rsidRDefault="00E5743B" w:rsidP="004D683A">
            <w:pPr>
              <w:rPr>
                <w:rFonts w:ascii="Arial" w:hAnsi="Arial" w:cs="Arial"/>
                <w:sz w:val="20"/>
                <w:szCs w:val="20"/>
              </w:rPr>
            </w:pPr>
            <w:r w:rsidRPr="004D683A">
              <w:rPr>
                <w:rFonts w:ascii="Arial" w:hAnsi="Arial" w:cs="Arial"/>
                <w:sz w:val="20"/>
                <w:szCs w:val="20"/>
              </w:rPr>
              <w:t>N</w:t>
            </w:r>
            <w:r w:rsidR="004D683A" w:rsidRPr="004D683A">
              <w:rPr>
                <w:rFonts w:ascii="Arial" w:hAnsi="Arial" w:cs="Arial"/>
                <w:sz w:val="20"/>
                <w:szCs w:val="20"/>
              </w:rPr>
              <w:t>ame</w:t>
            </w:r>
          </w:p>
        </w:tc>
        <w:tc>
          <w:tcPr>
            <w:tcW w:w="6940" w:type="dxa"/>
            <w:vAlign w:val="center"/>
          </w:tcPr>
          <w:p w14:paraId="059135B9" w14:textId="531F5546" w:rsidR="004D683A" w:rsidRPr="004D683A" w:rsidRDefault="004D683A" w:rsidP="004D683A">
            <w:pPr>
              <w:rPr>
                <w:rFonts w:ascii="Arial" w:hAnsi="Arial" w:cs="Arial"/>
                <w:sz w:val="20"/>
                <w:szCs w:val="20"/>
              </w:rPr>
            </w:pPr>
            <w:r w:rsidRPr="004D683A">
              <w:rPr>
                <w:rFonts w:ascii="Arial" w:hAnsi="Arial" w:cs="Arial"/>
                <w:sz w:val="20"/>
                <w:szCs w:val="20"/>
              </w:rPr>
              <w:t>Название комплекта, это обязательный атрибут</w:t>
            </w:r>
          </w:p>
        </w:tc>
      </w:tr>
      <w:tr w:rsidR="004D683A" w14:paraId="7C70C22C" w14:textId="77777777" w:rsidTr="000179CC">
        <w:tc>
          <w:tcPr>
            <w:tcW w:w="2405" w:type="dxa"/>
            <w:vAlign w:val="center"/>
          </w:tcPr>
          <w:p w14:paraId="1874B391" w14:textId="7161E37C" w:rsidR="004D683A" w:rsidRPr="004D683A" w:rsidRDefault="00E5743B" w:rsidP="004D683A">
            <w:pPr>
              <w:rPr>
                <w:rFonts w:ascii="Arial" w:hAnsi="Arial" w:cs="Arial"/>
                <w:sz w:val="20"/>
                <w:szCs w:val="20"/>
              </w:rPr>
            </w:pPr>
            <w:r w:rsidRPr="004D683A">
              <w:rPr>
                <w:rFonts w:ascii="Arial" w:hAnsi="Arial" w:cs="Arial"/>
                <w:sz w:val="20"/>
                <w:szCs w:val="20"/>
              </w:rPr>
              <w:t>V</w:t>
            </w:r>
            <w:r w:rsidR="004D683A" w:rsidRPr="004D683A">
              <w:rPr>
                <w:rFonts w:ascii="Arial" w:hAnsi="Arial" w:cs="Arial"/>
                <w:sz w:val="20"/>
                <w:szCs w:val="20"/>
              </w:rPr>
              <w:t>erbose</w:t>
            </w:r>
          </w:p>
        </w:tc>
        <w:tc>
          <w:tcPr>
            <w:tcW w:w="6940" w:type="dxa"/>
            <w:vAlign w:val="center"/>
          </w:tcPr>
          <w:p w14:paraId="50197A2C" w14:textId="655C03EB" w:rsidR="004D683A" w:rsidRPr="004D683A" w:rsidRDefault="004D683A" w:rsidP="004D683A">
            <w:pPr>
              <w:rPr>
                <w:rFonts w:ascii="Arial" w:hAnsi="Arial" w:cs="Arial"/>
                <w:sz w:val="20"/>
                <w:szCs w:val="20"/>
              </w:rPr>
            </w:pPr>
            <w:r w:rsidRPr="004D683A">
              <w:rPr>
                <w:rFonts w:ascii="Arial" w:hAnsi="Arial" w:cs="Arial"/>
                <w:sz w:val="20"/>
                <w:szCs w:val="20"/>
              </w:rPr>
              <w:t>Уровень детализации операции, уровень 0-10, из которых 10 наиболее подробный</w:t>
            </w:r>
          </w:p>
        </w:tc>
      </w:tr>
      <w:tr w:rsidR="004D683A" w14:paraId="5F8F3492" w14:textId="77777777" w:rsidTr="000179CC">
        <w:tc>
          <w:tcPr>
            <w:tcW w:w="2405" w:type="dxa"/>
            <w:vAlign w:val="center"/>
          </w:tcPr>
          <w:p w14:paraId="3EC81474" w14:textId="4E283919" w:rsidR="004D683A" w:rsidRPr="004D683A" w:rsidRDefault="00E5743B" w:rsidP="004D683A">
            <w:pPr>
              <w:rPr>
                <w:rFonts w:ascii="Arial" w:hAnsi="Arial" w:cs="Arial"/>
                <w:sz w:val="20"/>
                <w:szCs w:val="20"/>
              </w:rPr>
            </w:pPr>
            <w:r w:rsidRPr="004D683A">
              <w:rPr>
                <w:rFonts w:ascii="Arial" w:hAnsi="Arial" w:cs="Arial"/>
                <w:sz w:val="20"/>
                <w:szCs w:val="20"/>
              </w:rPr>
              <w:t>P</w:t>
            </w:r>
            <w:r w:rsidR="004D683A" w:rsidRPr="004D683A">
              <w:rPr>
                <w:rFonts w:ascii="Arial" w:hAnsi="Arial" w:cs="Arial"/>
                <w:sz w:val="20"/>
                <w:szCs w:val="20"/>
              </w:rPr>
              <w:t>arallel</w:t>
            </w:r>
          </w:p>
        </w:tc>
        <w:tc>
          <w:tcPr>
            <w:tcW w:w="6940" w:type="dxa"/>
            <w:vAlign w:val="center"/>
          </w:tcPr>
          <w:p w14:paraId="1CC57E69" w14:textId="324FB241" w:rsidR="004D683A" w:rsidRPr="004D683A" w:rsidRDefault="004D683A" w:rsidP="004D683A">
            <w:pPr>
              <w:rPr>
                <w:rFonts w:ascii="Arial" w:hAnsi="Arial" w:cs="Arial"/>
                <w:sz w:val="20"/>
                <w:szCs w:val="20"/>
              </w:rPr>
            </w:pPr>
            <w:r w:rsidRPr="004D683A">
              <w:rPr>
                <w:rFonts w:ascii="Arial" w:hAnsi="Arial" w:cs="Arial"/>
                <w:sz w:val="20"/>
                <w:szCs w:val="20"/>
              </w:rPr>
              <w:t>Запускает ли TestNG разные потоки для запуска этого пакета, по умолчанию - none, другие уровни - методы, тесты, классы, экземпляры.</w:t>
            </w:r>
          </w:p>
        </w:tc>
      </w:tr>
      <w:tr w:rsidR="004D683A" w14:paraId="5FB80242" w14:textId="77777777" w:rsidTr="000179CC">
        <w:tc>
          <w:tcPr>
            <w:tcW w:w="2405" w:type="dxa"/>
            <w:vAlign w:val="center"/>
          </w:tcPr>
          <w:p w14:paraId="0CD60A2C" w14:textId="7271C888" w:rsidR="004D683A" w:rsidRPr="004D683A" w:rsidRDefault="004D683A" w:rsidP="004D683A">
            <w:pPr>
              <w:rPr>
                <w:rFonts w:ascii="Arial" w:hAnsi="Arial" w:cs="Arial"/>
                <w:sz w:val="20"/>
                <w:szCs w:val="20"/>
              </w:rPr>
            </w:pPr>
            <w:r w:rsidRPr="004D683A">
              <w:rPr>
                <w:rFonts w:ascii="Arial" w:hAnsi="Arial" w:cs="Arial"/>
                <w:sz w:val="20"/>
                <w:szCs w:val="20"/>
              </w:rPr>
              <w:t>thread-count</w:t>
            </w:r>
          </w:p>
        </w:tc>
        <w:tc>
          <w:tcPr>
            <w:tcW w:w="6940" w:type="dxa"/>
            <w:vAlign w:val="center"/>
          </w:tcPr>
          <w:p w14:paraId="0A50FAF3" w14:textId="56CABE67" w:rsidR="004D683A" w:rsidRPr="00A663B4" w:rsidRDefault="00A663B4" w:rsidP="004D683A">
            <w:pPr>
              <w:rPr>
                <w:rFonts w:ascii="Arial" w:hAnsi="Arial" w:cs="Arial"/>
                <w:sz w:val="20"/>
                <w:szCs w:val="20"/>
              </w:rPr>
            </w:pPr>
            <w:r w:rsidRPr="00A663B4">
              <w:rPr>
                <w:rFonts w:ascii="Arial" w:hAnsi="Arial" w:cs="Arial"/>
                <w:sz w:val="20"/>
                <w:szCs w:val="20"/>
                <w:shd w:val="clear" w:color="auto" w:fill="FFFFFF"/>
              </w:rPr>
              <w:t>Количество используемых потоков, если включен параллельный режим (без учета других методов). аннотации используют тип аннотации в тесте.</w:t>
            </w:r>
          </w:p>
        </w:tc>
      </w:tr>
    </w:tbl>
    <w:p w14:paraId="3F348267" w14:textId="05C2E119" w:rsidR="004D683A" w:rsidRDefault="004D683A">
      <w:pPr>
        <w:rPr>
          <w:rFonts w:ascii="Arial" w:hAnsi="Arial" w:cs="Arial"/>
        </w:rPr>
      </w:pPr>
    </w:p>
    <w:p w14:paraId="204226F1" w14:textId="2EB0D0C7" w:rsidR="0083407F" w:rsidRPr="00D828F0" w:rsidRDefault="0083407F">
      <w:pPr>
        <w:rPr>
          <w:rFonts w:ascii="Arial" w:hAnsi="Arial" w:cs="Arial"/>
          <w:sz w:val="20"/>
          <w:szCs w:val="20"/>
          <w:u w:val="single"/>
        </w:rPr>
      </w:pPr>
      <w:r w:rsidRPr="00D828F0">
        <w:rPr>
          <w:rFonts w:ascii="Arial" w:hAnsi="Arial" w:cs="Arial"/>
          <w:sz w:val="20"/>
          <w:szCs w:val="20"/>
          <w:u w:val="single"/>
        </w:rPr>
        <w:t xml:space="preserve">Нюансы </w:t>
      </w:r>
      <w:r w:rsidRPr="00D828F0">
        <w:rPr>
          <w:rFonts w:ascii="Arial" w:hAnsi="Arial" w:cs="Arial"/>
          <w:sz w:val="20"/>
          <w:szCs w:val="20"/>
          <w:u w:val="single"/>
          <w:lang w:val="en-US"/>
        </w:rPr>
        <w:t xml:space="preserve">TestNG </w:t>
      </w:r>
      <w:r w:rsidRPr="00D828F0">
        <w:rPr>
          <w:rFonts w:ascii="Arial" w:hAnsi="Arial" w:cs="Arial"/>
          <w:sz w:val="20"/>
          <w:szCs w:val="20"/>
          <w:u w:val="single"/>
        </w:rPr>
        <w:t>конфигурации:</w:t>
      </w:r>
    </w:p>
    <w:p w14:paraId="70F5F831" w14:textId="2109A976" w:rsidR="0083407F" w:rsidRPr="00D828F0" w:rsidRDefault="0083407F" w:rsidP="0083407F">
      <w:pPr>
        <w:pStyle w:val="a8"/>
        <w:numPr>
          <w:ilvl w:val="0"/>
          <w:numId w:val="3"/>
        </w:numPr>
        <w:rPr>
          <w:rFonts w:ascii="Arial" w:hAnsi="Arial" w:cs="Arial"/>
          <w:sz w:val="20"/>
          <w:szCs w:val="20"/>
        </w:rPr>
      </w:pPr>
      <w:r w:rsidRPr="00D828F0">
        <w:rPr>
          <w:rFonts w:ascii="Arial" w:hAnsi="Arial" w:cs="Arial"/>
          <w:sz w:val="20"/>
          <w:szCs w:val="20"/>
          <w:lang w:val="en-US"/>
        </w:rPr>
        <w:t>Test</w:t>
      </w:r>
      <w:r w:rsidRPr="00D828F0">
        <w:rPr>
          <w:rFonts w:ascii="Arial" w:hAnsi="Arial" w:cs="Arial"/>
          <w:sz w:val="20"/>
          <w:szCs w:val="20"/>
        </w:rPr>
        <w:t xml:space="preserve"> Suite включает в себя 1 или более тестов</w:t>
      </w:r>
    </w:p>
    <w:p w14:paraId="273F5A47" w14:textId="77777777" w:rsidR="0083407F" w:rsidRPr="00D828F0" w:rsidRDefault="0083407F" w:rsidP="0083407F">
      <w:pPr>
        <w:pStyle w:val="a8"/>
        <w:numPr>
          <w:ilvl w:val="0"/>
          <w:numId w:val="3"/>
        </w:numPr>
        <w:rPr>
          <w:rFonts w:ascii="Arial" w:hAnsi="Arial" w:cs="Arial"/>
          <w:sz w:val="20"/>
          <w:szCs w:val="20"/>
        </w:rPr>
      </w:pPr>
      <w:r w:rsidRPr="00D828F0">
        <w:rPr>
          <w:rFonts w:ascii="Arial" w:hAnsi="Arial" w:cs="Arial"/>
          <w:sz w:val="20"/>
          <w:szCs w:val="20"/>
        </w:rPr>
        <w:t>Тест может быть набором групп, пакетов, классов, тестовых методов.</w:t>
      </w:r>
    </w:p>
    <w:p w14:paraId="2652263D" w14:textId="77777777" w:rsidR="0083407F" w:rsidRPr="00D828F0" w:rsidRDefault="0083407F" w:rsidP="0083407F">
      <w:pPr>
        <w:pStyle w:val="a8"/>
        <w:numPr>
          <w:ilvl w:val="0"/>
          <w:numId w:val="3"/>
        </w:numPr>
        <w:rPr>
          <w:rFonts w:ascii="Arial" w:hAnsi="Arial" w:cs="Arial"/>
          <w:sz w:val="20"/>
          <w:szCs w:val="20"/>
        </w:rPr>
      </w:pPr>
      <w:r w:rsidRPr="00D828F0">
        <w:rPr>
          <w:rFonts w:ascii="Arial" w:hAnsi="Arial" w:cs="Arial"/>
          <w:sz w:val="20"/>
          <w:szCs w:val="20"/>
        </w:rPr>
        <w:t>Помимо полных названий можно использовать паттерны при указании имен групп, классов и т.д.</w:t>
      </w:r>
    </w:p>
    <w:p w14:paraId="4AE77DB5" w14:textId="77777777" w:rsidR="0083407F" w:rsidRPr="00D828F0" w:rsidRDefault="0083407F" w:rsidP="0083407F">
      <w:pPr>
        <w:pStyle w:val="a8"/>
        <w:numPr>
          <w:ilvl w:val="0"/>
          <w:numId w:val="3"/>
        </w:numPr>
        <w:rPr>
          <w:rFonts w:ascii="Arial" w:hAnsi="Arial" w:cs="Arial"/>
          <w:sz w:val="20"/>
          <w:szCs w:val="20"/>
        </w:rPr>
      </w:pPr>
      <w:r w:rsidRPr="00D828F0">
        <w:rPr>
          <w:rFonts w:ascii="Arial" w:hAnsi="Arial" w:cs="Arial"/>
          <w:sz w:val="20"/>
          <w:szCs w:val="20"/>
        </w:rPr>
        <w:t>В одном файле конфигурации может быть только 1 suite.</w:t>
      </w:r>
    </w:p>
    <w:p w14:paraId="636F5E75" w14:textId="77777777" w:rsidR="0083407F" w:rsidRPr="00D828F0" w:rsidRDefault="0083407F" w:rsidP="0083407F">
      <w:pPr>
        <w:pStyle w:val="a8"/>
        <w:numPr>
          <w:ilvl w:val="0"/>
          <w:numId w:val="3"/>
        </w:numPr>
        <w:rPr>
          <w:rFonts w:ascii="Arial" w:hAnsi="Arial" w:cs="Arial"/>
          <w:sz w:val="20"/>
          <w:szCs w:val="20"/>
        </w:rPr>
      </w:pPr>
      <w:r w:rsidRPr="00D828F0">
        <w:rPr>
          <w:rFonts w:ascii="Arial" w:hAnsi="Arial" w:cs="Arial"/>
          <w:sz w:val="20"/>
          <w:szCs w:val="20"/>
        </w:rPr>
        <w:t>Файлов testng.xml может быть много.</w:t>
      </w:r>
    </w:p>
    <w:p w14:paraId="21AB0700" w14:textId="649D689B" w:rsidR="00AC6929" w:rsidRPr="00D828F0" w:rsidRDefault="0083407F" w:rsidP="0083407F">
      <w:pPr>
        <w:pStyle w:val="a8"/>
        <w:numPr>
          <w:ilvl w:val="0"/>
          <w:numId w:val="3"/>
        </w:numPr>
        <w:rPr>
          <w:rFonts w:ascii="Arial" w:hAnsi="Arial" w:cs="Arial"/>
          <w:sz w:val="20"/>
          <w:szCs w:val="20"/>
        </w:rPr>
      </w:pPr>
      <w:r w:rsidRPr="00D828F0">
        <w:rPr>
          <w:rFonts w:ascii="Arial" w:hAnsi="Arial" w:cs="Arial"/>
          <w:sz w:val="20"/>
          <w:szCs w:val="20"/>
        </w:rPr>
        <w:t>Можно задавать параметры на уровне конфига и затем использовать их в тестовых методах через @Parameters.</w:t>
      </w:r>
    </w:p>
    <w:p w14:paraId="38879FCC" w14:textId="07436C11" w:rsidR="004D683A" w:rsidRPr="00D828F0" w:rsidRDefault="0083407F">
      <w:pPr>
        <w:rPr>
          <w:rFonts w:ascii="Arial" w:hAnsi="Arial" w:cs="Arial"/>
          <w:color w:val="000000"/>
          <w:sz w:val="20"/>
          <w:szCs w:val="20"/>
        </w:rPr>
      </w:pPr>
      <w:r w:rsidRPr="00D828F0">
        <w:rPr>
          <w:rFonts w:ascii="Arial" w:hAnsi="Arial" w:cs="Arial"/>
          <w:color w:val="000000"/>
          <w:sz w:val="20"/>
          <w:szCs w:val="20"/>
          <w:highlight w:val="cyan"/>
        </w:rPr>
        <w:t>JUnit 5</w:t>
      </w:r>
    </w:p>
    <w:p w14:paraId="40958EFC" w14:textId="4D919709" w:rsidR="0083407F" w:rsidRPr="00D828F0" w:rsidRDefault="0083407F">
      <w:pPr>
        <w:rPr>
          <w:rFonts w:ascii="Arial" w:hAnsi="Arial" w:cs="Arial"/>
          <w:sz w:val="20"/>
          <w:szCs w:val="20"/>
        </w:rPr>
      </w:pPr>
      <w:r w:rsidRPr="00D828F0">
        <w:rPr>
          <w:rFonts w:ascii="Arial" w:hAnsi="Arial" w:cs="Arial"/>
          <w:sz w:val="20"/>
          <w:szCs w:val="20"/>
          <w:shd w:val="clear" w:color="auto" w:fill="FFFFFF"/>
        </w:rPr>
        <w:t>XML-файл с набором тестов отсутствует</w:t>
      </w:r>
      <w:r w:rsidR="00A663B4" w:rsidRPr="00D828F0">
        <w:rPr>
          <w:rFonts w:ascii="Arial" w:hAnsi="Arial" w:cs="Arial"/>
          <w:sz w:val="20"/>
          <w:szCs w:val="20"/>
          <w:shd w:val="clear" w:color="auto" w:fill="FFFFFF"/>
        </w:rPr>
        <w:t>.</w:t>
      </w:r>
    </w:p>
    <w:p w14:paraId="3E571945" w14:textId="7930F984" w:rsidR="00AC6929" w:rsidRPr="00967216" w:rsidRDefault="00967216" w:rsidP="00967216">
      <w:pPr>
        <w:pStyle w:val="3"/>
        <w:rPr>
          <w:rFonts w:ascii="Arial" w:hAnsi="Arial" w:cs="Arial"/>
          <w:sz w:val="24"/>
          <w:szCs w:val="24"/>
        </w:rPr>
      </w:pPr>
      <w:bookmarkStart w:id="6" w:name="_Toc94730023"/>
      <w:bookmarkStart w:id="7" w:name="_Toc94730522"/>
      <w:r w:rsidRPr="00967216">
        <w:rPr>
          <w:rFonts w:ascii="Arial" w:hAnsi="Arial" w:cs="Arial"/>
          <w:sz w:val="24"/>
          <w:szCs w:val="24"/>
        </w:rPr>
        <w:t xml:space="preserve">2 </w:t>
      </w:r>
      <w:r w:rsidR="00AC6929" w:rsidRPr="00967216">
        <w:rPr>
          <w:rFonts w:ascii="Arial" w:hAnsi="Arial" w:cs="Arial"/>
          <w:sz w:val="24"/>
          <w:szCs w:val="24"/>
        </w:rPr>
        <w:t>Аннотации</w:t>
      </w:r>
      <w:bookmarkEnd w:id="6"/>
      <w:bookmarkEnd w:id="7"/>
    </w:p>
    <w:p w14:paraId="71503BB8" w14:textId="2EE0BB10" w:rsidR="002B00C5" w:rsidRPr="00D828F0" w:rsidRDefault="002B00C5" w:rsidP="002B00C5">
      <w:pPr>
        <w:rPr>
          <w:rFonts w:ascii="Arial" w:hAnsi="Arial" w:cs="Arial"/>
          <w:color w:val="000000"/>
          <w:sz w:val="20"/>
          <w:szCs w:val="20"/>
        </w:rPr>
      </w:pPr>
      <w:bookmarkStart w:id="8" w:name="_Hlk94628768"/>
      <w:r w:rsidRPr="00D828F0">
        <w:rPr>
          <w:rFonts w:ascii="Arial" w:hAnsi="Arial" w:cs="Arial"/>
          <w:sz w:val="20"/>
          <w:szCs w:val="20"/>
          <w:highlight w:val="green"/>
          <w:lang w:val="en-US"/>
        </w:rPr>
        <w:t>TestNG</w:t>
      </w:r>
      <w:r w:rsidRPr="00D828F0">
        <w:rPr>
          <w:rFonts w:ascii="Arial" w:hAnsi="Arial" w:cs="Arial"/>
          <w:sz w:val="20"/>
          <w:szCs w:val="20"/>
        </w:rPr>
        <w:t xml:space="preserve"> </w:t>
      </w:r>
      <w:bookmarkEnd w:id="8"/>
      <w:r w:rsidRPr="00D828F0">
        <w:rPr>
          <w:rFonts w:ascii="Arial" w:hAnsi="Arial" w:cs="Arial"/>
          <w:color w:val="000000"/>
          <w:sz w:val="20"/>
          <w:szCs w:val="20"/>
        </w:rPr>
        <w:t xml:space="preserve">И </w:t>
      </w:r>
      <w:r w:rsidRPr="00D828F0">
        <w:rPr>
          <w:rFonts w:ascii="Arial" w:hAnsi="Arial" w:cs="Arial"/>
          <w:color w:val="000000"/>
          <w:sz w:val="20"/>
          <w:szCs w:val="20"/>
          <w:highlight w:val="cyan"/>
        </w:rPr>
        <w:t>JUnit 5</w:t>
      </w:r>
      <w:r w:rsidRPr="00D828F0">
        <w:rPr>
          <w:rFonts w:ascii="Arial" w:hAnsi="Arial" w:cs="Arial"/>
          <w:color w:val="000000"/>
          <w:sz w:val="20"/>
          <w:szCs w:val="20"/>
        </w:rPr>
        <w:t xml:space="preserve"> тестирование основано на аннотациях, и они похожи по своей природе и поведению.</w:t>
      </w:r>
    </w:p>
    <w:tbl>
      <w:tblPr>
        <w:tblStyle w:val="a9"/>
        <w:tblW w:w="0" w:type="auto"/>
        <w:tblLook w:val="04A0" w:firstRow="1" w:lastRow="0" w:firstColumn="1" w:lastColumn="0" w:noHBand="0" w:noVBand="1"/>
      </w:tblPr>
      <w:tblGrid>
        <w:gridCol w:w="3114"/>
        <w:gridCol w:w="2693"/>
        <w:gridCol w:w="3402"/>
      </w:tblGrid>
      <w:tr w:rsidR="002B00C5" w:rsidRPr="002B00C5" w14:paraId="0C94955C" w14:textId="77777777" w:rsidTr="002B00C5">
        <w:tc>
          <w:tcPr>
            <w:tcW w:w="3114" w:type="dxa"/>
          </w:tcPr>
          <w:p w14:paraId="5F6F16D8" w14:textId="7945D52B" w:rsidR="002B00C5" w:rsidRPr="002B00C5" w:rsidRDefault="002B00C5" w:rsidP="002B00C5">
            <w:pPr>
              <w:spacing w:before="40"/>
              <w:ind w:firstLine="708"/>
              <w:rPr>
                <w:rFonts w:ascii="Arial" w:hAnsi="Arial" w:cs="Arial"/>
                <w:sz w:val="20"/>
                <w:szCs w:val="20"/>
              </w:rPr>
            </w:pPr>
            <w:r w:rsidRPr="002B00C5">
              <w:rPr>
                <w:rFonts w:ascii="Arial" w:hAnsi="Arial" w:cs="Arial"/>
                <w:sz w:val="20"/>
                <w:szCs w:val="20"/>
                <w:shd w:val="clear" w:color="auto" w:fill="FFFFFF"/>
              </w:rPr>
              <w:t>Аннотация </w:t>
            </w:r>
          </w:p>
        </w:tc>
        <w:tc>
          <w:tcPr>
            <w:tcW w:w="2693" w:type="dxa"/>
          </w:tcPr>
          <w:p w14:paraId="43CC36AF" w14:textId="34C90207" w:rsidR="002B00C5" w:rsidRPr="002B00C5" w:rsidRDefault="002B00C5" w:rsidP="002B00C5">
            <w:pPr>
              <w:spacing w:before="40"/>
              <w:jc w:val="center"/>
              <w:rPr>
                <w:rFonts w:ascii="Arial" w:hAnsi="Arial" w:cs="Arial"/>
                <w:sz w:val="20"/>
                <w:szCs w:val="20"/>
                <w:highlight w:val="cyan"/>
              </w:rPr>
            </w:pPr>
            <w:r w:rsidRPr="002B00C5">
              <w:rPr>
                <w:rStyle w:val="a5"/>
                <w:rFonts w:ascii="Arial" w:hAnsi="Arial" w:cs="Arial"/>
                <w:sz w:val="20"/>
                <w:szCs w:val="20"/>
                <w:highlight w:val="cyan"/>
                <w:shd w:val="clear" w:color="auto" w:fill="FFFFFF"/>
              </w:rPr>
              <w:t>Junit 5</w:t>
            </w:r>
          </w:p>
        </w:tc>
        <w:tc>
          <w:tcPr>
            <w:tcW w:w="3402" w:type="dxa"/>
          </w:tcPr>
          <w:p w14:paraId="0C5AA5BA" w14:textId="724B6998" w:rsidR="002B00C5" w:rsidRPr="002B00C5" w:rsidRDefault="002B00C5" w:rsidP="002B00C5">
            <w:pPr>
              <w:spacing w:before="40"/>
              <w:jc w:val="center"/>
              <w:rPr>
                <w:rFonts w:ascii="Arial" w:hAnsi="Arial" w:cs="Arial"/>
                <w:sz w:val="20"/>
                <w:szCs w:val="20"/>
              </w:rPr>
            </w:pPr>
            <w:r w:rsidRPr="002B00C5">
              <w:rPr>
                <w:rStyle w:val="a5"/>
                <w:rFonts w:ascii="Arial" w:hAnsi="Arial" w:cs="Arial"/>
                <w:sz w:val="20"/>
                <w:szCs w:val="20"/>
                <w:highlight w:val="green"/>
                <w:shd w:val="clear" w:color="auto" w:fill="FFFFFF"/>
              </w:rPr>
              <w:t>TestNG</w:t>
            </w:r>
          </w:p>
        </w:tc>
      </w:tr>
      <w:tr w:rsidR="002B00C5" w:rsidRPr="002B00C5" w14:paraId="495746BC" w14:textId="77777777" w:rsidTr="002B00C5">
        <w:tc>
          <w:tcPr>
            <w:tcW w:w="3114" w:type="dxa"/>
            <w:vAlign w:val="center"/>
          </w:tcPr>
          <w:p w14:paraId="3B329428" w14:textId="4655F304" w:rsidR="002B00C5" w:rsidRPr="002B00C5" w:rsidRDefault="002B00C5" w:rsidP="002B00C5">
            <w:pPr>
              <w:spacing w:before="40"/>
              <w:rPr>
                <w:rFonts w:ascii="Arial" w:hAnsi="Arial" w:cs="Arial"/>
                <w:sz w:val="20"/>
                <w:szCs w:val="20"/>
              </w:rPr>
            </w:pPr>
            <w:r w:rsidRPr="002B00C5">
              <w:rPr>
                <w:rFonts w:ascii="Arial" w:hAnsi="Arial" w:cs="Arial"/>
                <w:sz w:val="20"/>
                <w:szCs w:val="20"/>
              </w:rPr>
              <w:t>Аннотация теста</w:t>
            </w:r>
          </w:p>
        </w:tc>
        <w:tc>
          <w:tcPr>
            <w:tcW w:w="2693" w:type="dxa"/>
            <w:vAlign w:val="center"/>
          </w:tcPr>
          <w:p w14:paraId="1E6AA30B" w14:textId="4029D53F" w:rsidR="002B00C5" w:rsidRPr="002B00C5" w:rsidRDefault="002B00C5" w:rsidP="002B00C5">
            <w:pPr>
              <w:spacing w:before="40"/>
              <w:rPr>
                <w:rFonts w:ascii="Arial" w:hAnsi="Arial" w:cs="Arial"/>
                <w:sz w:val="20"/>
                <w:szCs w:val="20"/>
              </w:rPr>
            </w:pPr>
            <w:r w:rsidRPr="002B00C5">
              <w:rPr>
                <w:rFonts w:ascii="Arial" w:hAnsi="Arial" w:cs="Arial"/>
                <w:sz w:val="20"/>
                <w:szCs w:val="20"/>
              </w:rPr>
              <w:t>@Test</w:t>
            </w:r>
          </w:p>
        </w:tc>
        <w:tc>
          <w:tcPr>
            <w:tcW w:w="3402" w:type="dxa"/>
            <w:vAlign w:val="center"/>
          </w:tcPr>
          <w:p w14:paraId="7BFD8EAC" w14:textId="6ABB8C39" w:rsidR="002B00C5" w:rsidRPr="002B00C5" w:rsidRDefault="002B00C5" w:rsidP="002B00C5">
            <w:pPr>
              <w:spacing w:before="40"/>
              <w:rPr>
                <w:rFonts w:ascii="Arial" w:hAnsi="Arial" w:cs="Arial"/>
                <w:sz w:val="20"/>
                <w:szCs w:val="20"/>
              </w:rPr>
            </w:pPr>
            <w:r w:rsidRPr="002B00C5">
              <w:rPr>
                <w:rFonts w:ascii="Arial" w:hAnsi="Arial" w:cs="Arial"/>
                <w:sz w:val="20"/>
                <w:szCs w:val="20"/>
              </w:rPr>
              <w:t>@Test</w:t>
            </w:r>
          </w:p>
        </w:tc>
      </w:tr>
      <w:tr w:rsidR="002B00C5" w:rsidRPr="002B00C5" w14:paraId="0573EBAE" w14:textId="77777777" w:rsidTr="002B00C5">
        <w:tc>
          <w:tcPr>
            <w:tcW w:w="3114" w:type="dxa"/>
            <w:vAlign w:val="center"/>
          </w:tcPr>
          <w:p w14:paraId="344163A7" w14:textId="3C79EF8C" w:rsidR="002B00C5" w:rsidRPr="002B00C5" w:rsidRDefault="002B00C5" w:rsidP="002B00C5">
            <w:pPr>
              <w:spacing w:before="40"/>
              <w:rPr>
                <w:rFonts w:ascii="Arial" w:hAnsi="Arial" w:cs="Arial"/>
                <w:sz w:val="20"/>
                <w:szCs w:val="20"/>
              </w:rPr>
            </w:pPr>
            <w:r w:rsidRPr="002B00C5">
              <w:rPr>
                <w:rFonts w:ascii="Arial" w:hAnsi="Arial" w:cs="Arial"/>
                <w:sz w:val="20"/>
                <w:szCs w:val="20"/>
              </w:rPr>
              <w:t xml:space="preserve">Запуск перед </w:t>
            </w:r>
            <w:r w:rsidRPr="002B00C5">
              <w:rPr>
                <w:rFonts w:ascii="Arial" w:hAnsi="Arial" w:cs="Arial"/>
                <w:sz w:val="20"/>
                <w:szCs w:val="20"/>
                <w:lang w:val="en-US"/>
              </w:rPr>
              <w:t>s</w:t>
            </w:r>
            <w:r w:rsidRPr="002B00C5">
              <w:rPr>
                <w:rFonts w:ascii="Arial" w:hAnsi="Arial" w:cs="Arial"/>
                <w:sz w:val="20"/>
                <w:szCs w:val="20"/>
                <w:shd w:val="clear" w:color="auto" w:fill="FFFFFF"/>
                <w:lang w:val="en-US"/>
              </w:rPr>
              <w:t>uite</w:t>
            </w:r>
          </w:p>
        </w:tc>
        <w:tc>
          <w:tcPr>
            <w:tcW w:w="2693" w:type="dxa"/>
            <w:vAlign w:val="center"/>
          </w:tcPr>
          <w:p w14:paraId="4B98D0D7" w14:textId="20633340" w:rsidR="002B00C5" w:rsidRPr="002B00C5" w:rsidRDefault="002B00C5" w:rsidP="002B00C5">
            <w:pPr>
              <w:spacing w:before="40"/>
              <w:rPr>
                <w:rFonts w:ascii="Arial" w:hAnsi="Arial" w:cs="Arial"/>
                <w:sz w:val="20"/>
                <w:szCs w:val="20"/>
              </w:rPr>
            </w:pPr>
            <w:r w:rsidRPr="002B00C5">
              <w:rPr>
                <w:rFonts w:ascii="Arial" w:hAnsi="Arial" w:cs="Arial"/>
                <w:sz w:val="20"/>
                <w:szCs w:val="20"/>
              </w:rPr>
              <w:t>—</w:t>
            </w:r>
          </w:p>
        </w:tc>
        <w:tc>
          <w:tcPr>
            <w:tcW w:w="3402" w:type="dxa"/>
            <w:vAlign w:val="center"/>
          </w:tcPr>
          <w:p w14:paraId="40909369" w14:textId="18B1E0F0" w:rsidR="002B00C5" w:rsidRPr="002B00C5" w:rsidRDefault="002B00C5" w:rsidP="002B00C5">
            <w:pPr>
              <w:spacing w:before="40"/>
              <w:rPr>
                <w:rFonts w:ascii="Arial" w:hAnsi="Arial" w:cs="Arial"/>
                <w:sz w:val="20"/>
                <w:szCs w:val="20"/>
              </w:rPr>
            </w:pPr>
            <w:r w:rsidRPr="002B00C5">
              <w:rPr>
                <w:rFonts w:ascii="Arial" w:hAnsi="Arial" w:cs="Arial"/>
                <w:sz w:val="20"/>
                <w:szCs w:val="20"/>
              </w:rPr>
              <w:t>@BeforeSuite</w:t>
            </w:r>
          </w:p>
        </w:tc>
      </w:tr>
      <w:tr w:rsidR="002B00C5" w:rsidRPr="002B00C5" w14:paraId="012CE633" w14:textId="77777777" w:rsidTr="002B00C5">
        <w:tc>
          <w:tcPr>
            <w:tcW w:w="3114" w:type="dxa"/>
            <w:vAlign w:val="center"/>
          </w:tcPr>
          <w:p w14:paraId="4B251F18" w14:textId="4CD4B19E" w:rsidR="002B00C5" w:rsidRPr="002B00C5" w:rsidRDefault="002B00C5" w:rsidP="002B00C5">
            <w:pPr>
              <w:spacing w:before="40"/>
              <w:rPr>
                <w:rFonts w:ascii="Arial" w:hAnsi="Arial" w:cs="Arial"/>
                <w:sz w:val="20"/>
                <w:szCs w:val="20"/>
              </w:rPr>
            </w:pPr>
            <w:r w:rsidRPr="002B00C5">
              <w:rPr>
                <w:rFonts w:ascii="Arial" w:hAnsi="Arial" w:cs="Arial"/>
                <w:sz w:val="20"/>
                <w:szCs w:val="20"/>
              </w:rPr>
              <w:t xml:space="preserve">Запуск после </w:t>
            </w:r>
            <w:r w:rsidRPr="002B00C5">
              <w:rPr>
                <w:rFonts w:ascii="Arial" w:hAnsi="Arial" w:cs="Arial"/>
                <w:sz w:val="20"/>
                <w:szCs w:val="20"/>
                <w:lang w:val="en-US"/>
              </w:rPr>
              <w:t>s</w:t>
            </w:r>
            <w:r w:rsidRPr="002B00C5">
              <w:rPr>
                <w:rFonts w:ascii="Arial" w:hAnsi="Arial" w:cs="Arial"/>
                <w:sz w:val="20"/>
                <w:szCs w:val="20"/>
                <w:shd w:val="clear" w:color="auto" w:fill="FFFFFF"/>
                <w:lang w:val="en-US"/>
              </w:rPr>
              <w:t>uite</w:t>
            </w:r>
          </w:p>
        </w:tc>
        <w:tc>
          <w:tcPr>
            <w:tcW w:w="2693" w:type="dxa"/>
            <w:vAlign w:val="center"/>
          </w:tcPr>
          <w:p w14:paraId="6A26ADFD" w14:textId="6F513D64" w:rsidR="002B00C5" w:rsidRPr="002B00C5" w:rsidRDefault="002B00C5" w:rsidP="002B00C5">
            <w:pPr>
              <w:spacing w:before="40"/>
              <w:rPr>
                <w:rFonts w:ascii="Arial" w:hAnsi="Arial" w:cs="Arial"/>
                <w:sz w:val="20"/>
                <w:szCs w:val="20"/>
              </w:rPr>
            </w:pPr>
            <w:r w:rsidRPr="002B00C5">
              <w:rPr>
                <w:rFonts w:ascii="Arial" w:hAnsi="Arial" w:cs="Arial"/>
                <w:sz w:val="20"/>
                <w:szCs w:val="20"/>
              </w:rPr>
              <w:t>—</w:t>
            </w:r>
          </w:p>
        </w:tc>
        <w:tc>
          <w:tcPr>
            <w:tcW w:w="3402" w:type="dxa"/>
            <w:vAlign w:val="center"/>
          </w:tcPr>
          <w:p w14:paraId="68EDADAE" w14:textId="1AAD2575" w:rsidR="002B00C5" w:rsidRPr="002B00C5" w:rsidRDefault="002B00C5" w:rsidP="002B00C5">
            <w:pPr>
              <w:spacing w:before="40"/>
              <w:rPr>
                <w:rFonts w:ascii="Arial" w:hAnsi="Arial" w:cs="Arial"/>
                <w:sz w:val="20"/>
                <w:szCs w:val="20"/>
              </w:rPr>
            </w:pPr>
            <w:r w:rsidRPr="002B00C5">
              <w:rPr>
                <w:rFonts w:ascii="Arial" w:hAnsi="Arial" w:cs="Arial"/>
                <w:sz w:val="20"/>
                <w:szCs w:val="20"/>
              </w:rPr>
              <w:t>@AfterSuite</w:t>
            </w:r>
          </w:p>
        </w:tc>
      </w:tr>
      <w:tr w:rsidR="002B00C5" w:rsidRPr="002B00C5" w14:paraId="36F35FC2" w14:textId="77777777" w:rsidTr="002B00C5">
        <w:tc>
          <w:tcPr>
            <w:tcW w:w="3114" w:type="dxa"/>
            <w:vAlign w:val="center"/>
          </w:tcPr>
          <w:p w14:paraId="3287DAEA" w14:textId="7F82C45B" w:rsidR="002B00C5" w:rsidRPr="002B00C5" w:rsidRDefault="002B00C5" w:rsidP="002B00C5">
            <w:pPr>
              <w:spacing w:before="40" w:after="40"/>
              <w:rPr>
                <w:rFonts w:ascii="Arial" w:hAnsi="Arial" w:cs="Arial"/>
                <w:sz w:val="20"/>
                <w:szCs w:val="20"/>
              </w:rPr>
            </w:pPr>
            <w:r w:rsidRPr="002B00C5">
              <w:rPr>
                <w:rFonts w:ascii="Arial" w:hAnsi="Arial" w:cs="Arial"/>
                <w:sz w:val="20"/>
                <w:szCs w:val="20"/>
              </w:rPr>
              <w:t>Запуск перед тестированием</w:t>
            </w:r>
          </w:p>
        </w:tc>
        <w:tc>
          <w:tcPr>
            <w:tcW w:w="2693" w:type="dxa"/>
            <w:vAlign w:val="center"/>
          </w:tcPr>
          <w:p w14:paraId="20E6192E" w14:textId="4939BAFC" w:rsidR="002B00C5" w:rsidRPr="002B00C5" w:rsidRDefault="002B00C5" w:rsidP="002B00C5">
            <w:pPr>
              <w:spacing w:before="40"/>
              <w:rPr>
                <w:rFonts w:ascii="Arial" w:hAnsi="Arial" w:cs="Arial"/>
                <w:sz w:val="20"/>
                <w:szCs w:val="20"/>
              </w:rPr>
            </w:pPr>
            <w:r w:rsidRPr="002B00C5">
              <w:rPr>
                <w:rFonts w:ascii="Arial" w:hAnsi="Arial" w:cs="Arial"/>
                <w:sz w:val="20"/>
                <w:szCs w:val="20"/>
              </w:rPr>
              <w:t>—</w:t>
            </w:r>
          </w:p>
        </w:tc>
        <w:tc>
          <w:tcPr>
            <w:tcW w:w="3402" w:type="dxa"/>
            <w:vAlign w:val="center"/>
          </w:tcPr>
          <w:p w14:paraId="3660B458" w14:textId="46C73382" w:rsidR="002B00C5" w:rsidRPr="002B00C5" w:rsidRDefault="002B00C5" w:rsidP="002B00C5">
            <w:pPr>
              <w:spacing w:before="40"/>
              <w:rPr>
                <w:rFonts w:ascii="Arial" w:hAnsi="Arial" w:cs="Arial"/>
                <w:sz w:val="20"/>
                <w:szCs w:val="20"/>
              </w:rPr>
            </w:pPr>
            <w:r w:rsidRPr="002B00C5">
              <w:rPr>
                <w:rFonts w:ascii="Arial" w:hAnsi="Arial" w:cs="Arial"/>
                <w:sz w:val="20"/>
                <w:szCs w:val="20"/>
              </w:rPr>
              <w:t>@BeforeTest</w:t>
            </w:r>
          </w:p>
        </w:tc>
      </w:tr>
      <w:tr w:rsidR="002B00C5" w:rsidRPr="002B00C5" w14:paraId="5B2B57E8" w14:textId="77777777" w:rsidTr="002B00C5">
        <w:tc>
          <w:tcPr>
            <w:tcW w:w="3114" w:type="dxa"/>
            <w:vAlign w:val="center"/>
          </w:tcPr>
          <w:p w14:paraId="31AD7815" w14:textId="630FD386" w:rsidR="002B00C5" w:rsidRPr="002B00C5" w:rsidRDefault="002B00C5" w:rsidP="002B00C5">
            <w:pPr>
              <w:spacing w:before="40"/>
              <w:rPr>
                <w:rFonts w:ascii="Arial" w:hAnsi="Arial" w:cs="Arial"/>
                <w:sz w:val="20"/>
                <w:szCs w:val="20"/>
              </w:rPr>
            </w:pPr>
            <w:r w:rsidRPr="002B00C5">
              <w:rPr>
                <w:rFonts w:ascii="Arial" w:hAnsi="Arial" w:cs="Arial"/>
                <w:sz w:val="20"/>
                <w:szCs w:val="20"/>
              </w:rPr>
              <w:t>Запуск после тестирования</w:t>
            </w:r>
          </w:p>
        </w:tc>
        <w:tc>
          <w:tcPr>
            <w:tcW w:w="2693" w:type="dxa"/>
            <w:vAlign w:val="center"/>
          </w:tcPr>
          <w:p w14:paraId="66E498F7" w14:textId="3D14BBB0" w:rsidR="002B00C5" w:rsidRPr="002B00C5" w:rsidRDefault="002B00C5" w:rsidP="002B00C5">
            <w:pPr>
              <w:spacing w:before="40"/>
              <w:rPr>
                <w:rFonts w:ascii="Arial" w:hAnsi="Arial" w:cs="Arial"/>
                <w:sz w:val="20"/>
                <w:szCs w:val="20"/>
              </w:rPr>
            </w:pPr>
            <w:r w:rsidRPr="002B00C5">
              <w:rPr>
                <w:rFonts w:ascii="Arial" w:hAnsi="Arial" w:cs="Arial"/>
                <w:sz w:val="20"/>
                <w:szCs w:val="20"/>
              </w:rPr>
              <w:t>—</w:t>
            </w:r>
          </w:p>
        </w:tc>
        <w:tc>
          <w:tcPr>
            <w:tcW w:w="3402" w:type="dxa"/>
            <w:vAlign w:val="center"/>
          </w:tcPr>
          <w:p w14:paraId="6ACD25AD" w14:textId="5F7118E4" w:rsidR="002B00C5" w:rsidRPr="002B00C5" w:rsidRDefault="002B00C5" w:rsidP="002B00C5">
            <w:pPr>
              <w:spacing w:before="40"/>
              <w:rPr>
                <w:rFonts w:ascii="Arial" w:hAnsi="Arial" w:cs="Arial"/>
                <w:sz w:val="20"/>
                <w:szCs w:val="20"/>
              </w:rPr>
            </w:pPr>
            <w:r w:rsidRPr="002B00C5">
              <w:rPr>
                <w:rFonts w:ascii="Arial" w:hAnsi="Arial" w:cs="Arial"/>
                <w:sz w:val="20"/>
                <w:szCs w:val="20"/>
              </w:rPr>
              <w:t>@AfterTest</w:t>
            </w:r>
          </w:p>
        </w:tc>
      </w:tr>
      <w:tr w:rsidR="002B00C5" w:rsidRPr="002B00C5" w14:paraId="596CD6C7" w14:textId="77777777" w:rsidTr="002B00C5">
        <w:tc>
          <w:tcPr>
            <w:tcW w:w="3114" w:type="dxa"/>
            <w:vAlign w:val="center"/>
          </w:tcPr>
          <w:p w14:paraId="4E6B3790" w14:textId="10D4C763" w:rsidR="002B00C5" w:rsidRPr="002B00C5" w:rsidRDefault="002B00C5" w:rsidP="002B00C5">
            <w:pPr>
              <w:spacing w:before="40"/>
              <w:rPr>
                <w:rFonts w:ascii="Arial" w:hAnsi="Arial" w:cs="Arial"/>
                <w:sz w:val="20"/>
                <w:szCs w:val="20"/>
              </w:rPr>
            </w:pPr>
            <w:r w:rsidRPr="002B00C5">
              <w:rPr>
                <w:rFonts w:ascii="Arial" w:hAnsi="Arial" w:cs="Arial"/>
                <w:sz w:val="20"/>
                <w:szCs w:val="20"/>
              </w:rPr>
              <w:lastRenderedPageBreak/>
              <w:t>Запуск перед тестом из группы</w:t>
            </w:r>
          </w:p>
        </w:tc>
        <w:tc>
          <w:tcPr>
            <w:tcW w:w="2693" w:type="dxa"/>
            <w:vAlign w:val="center"/>
          </w:tcPr>
          <w:p w14:paraId="5760FB71" w14:textId="50111480" w:rsidR="002B00C5" w:rsidRPr="002B00C5" w:rsidRDefault="002B00C5" w:rsidP="002B00C5">
            <w:pPr>
              <w:spacing w:before="40"/>
              <w:rPr>
                <w:rFonts w:ascii="Arial" w:hAnsi="Arial" w:cs="Arial"/>
                <w:sz w:val="20"/>
                <w:szCs w:val="20"/>
              </w:rPr>
            </w:pPr>
            <w:r w:rsidRPr="002B00C5">
              <w:rPr>
                <w:rFonts w:ascii="Arial" w:hAnsi="Arial" w:cs="Arial"/>
                <w:sz w:val="20"/>
                <w:szCs w:val="20"/>
              </w:rPr>
              <w:t>—</w:t>
            </w:r>
          </w:p>
        </w:tc>
        <w:tc>
          <w:tcPr>
            <w:tcW w:w="3402" w:type="dxa"/>
            <w:vAlign w:val="center"/>
          </w:tcPr>
          <w:p w14:paraId="3E9AF319" w14:textId="3A4C4FF0" w:rsidR="002B00C5" w:rsidRPr="002B00C5" w:rsidRDefault="002B00C5" w:rsidP="002B00C5">
            <w:pPr>
              <w:spacing w:before="40"/>
              <w:rPr>
                <w:rFonts w:ascii="Arial" w:hAnsi="Arial" w:cs="Arial"/>
                <w:sz w:val="20"/>
                <w:szCs w:val="20"/>
              </w:rPr>
            </w:pPr>
            <w:r w:rsidRPr="002B00C5">
              <w:rPr>
                <w:rFonts w:ascii="Arial" w:hAnsi="Arial" w:cs="Arial"/>
                <w:sz w:val="20"/>
                <w:szCs w:val="20"/>
              </w:rPr>
              <w:t>@BeforeGroups</w:t>
            </w:r>
          </w:p>
        </w:tc>
      </w:tr>
      <w:tr w:rsidR="002B00C5" w:rsidRPr="002B00C5" w14:paraId="465AD604" w14:textId="77777777" w:rsidTr="002B00C5">
        <w:tc>
          <w:tcPr>
            <w:tcW w:w="3114" w:type="dxa"/>
            <w:vAlign w:val="center"/>
          </w:tcPr>
          <w:p w14:paraId="21362D5D" w14:textId="1CA37112" w:rsidR="002B00C5" w:rsidRPr="002B00C5" w:rsidRDefault="002B00C5" w:rsidP="002B00C5">
            <w:pPr>
              <w:spacing w:before="40"/>
              <w:rPr>
                <w:rFonts w:ascii="Arial" w:hAnsi="Arial" w:cs="Arial"/>
                <w:sz w:val="20"/>
                <w:szCs w:val="20"/>
              </w:rPr>
            </w:pPr>
            <w:r w:rsidRPr="002B00C5">
              <w:rPr>
                <w:rFonts w:ascii="Arial" w:hAnsi="Arial" w:cs="Arial"/>
                <w:sz w:val="20"/>
                <w:szCs w:val="20"/>
              </w:rPr>
              <w:t>Запуск после теста из группы</w:t>
            </w:r>
          </w:p>
        </w:tc>
        <w:tc>
          <w:tcPr>
            <w:tcW w:w="2693" w:type="dxa"/>
            <w:vAlign w:val="center"/>
          </w:tcPr>
          <w:p w14:paraId="0FC67059" w14:textId="3352BB09" w:rsidR="002B00C5" w:rsidRPr="002B00C5" w:rsidRDefault="002B00C5" w:rsidP="002B00C5">
            <w:pPr>
              <w:spacing w:before="40"/>
              <w:rPr>
                <w:rFonts w:ascii="Arial" w:hAnsi="Arial" w:cs="Arial"/>
                <w:sz w:val="20"/>
                <w:szCs w:val="20"/>
              </w:rPr>
            </w:pPr>
            <w:r w:rsidRPr="002B00C5">
              <w:rPr>
                <w:rFonts w:ascii="Arial" w:hAnsi="Arial" w:cs="Arial"/>
                <w:sz w:val="20"/>
                <w:szCs w:val="20"/>
              </w:rPr>
              <w:t>—</w:t>
            </w:r>
          </w:p>
        </w:tc>
        <w:tc>
          <w:tcPr>
            <w:tcW w:w="3402" w:type="dxa"/>
            <w:vAlign w:val="center"/>
          </w:tcPr>
          <w:p w14:paraId="4AD0C678" w14:textId="07DE0471" w:rsidR="002B00C5" w:rsidRPr="002B00C5" w:rsidRDefault="002B00C5" w:rsidP="002B00C5">
            <w:pPr>
              <w:spacing w:before="40"/>
              <w:rPr>
                <w:rFonts w:ascii="Arial" w:hAnsi="Arial" w:cs="Arial"/>
                <w:sz w:val="20"/>
                <w:szCs w:val="20"/>
              </w:rPr>
            </w:pPr>
            <w:r w:rsidRPr="002B00C5">
              <w:rPr>
                <w:rFonts w:ascii="Arial" w:hAnsi="Arial" w:cs="Arial"/>
                <w:sz w:val="20"/>
                <w:szCs w:val="20"/>
              </w:rPr>
              <w:t>@AfterGroups</w:t>
            </w:r>
          </w:p>
        </w:tc>
      </w:tr>
      <w:tr w:rsidR="002B00C5" w:rsidRPr="002B00C5" w14:paraId="0C74300F" w14:textId="77777777" w:rsidTr="002B00C5">
        <w:tc>
          <w:tcPr>
            <w:tcW w:w="3114" w:type="dxa"/>
            <w:vAlign w:val="center"/>
          </w:tcPr>
          <w:p w14:paraId="1C7016CE" w14:textId="6B5D110E" w:rsidR="002B00C5" w:rsidRPr="002B00C5" w:rsidRDefault="002B00C5" w:rsidP="002B00C5">
            <w:pPr>
              <w:spacing w:before="40"/>
              <w:rPr>
                <w:rFonts w:ascii="Arial" w:hAnsi="Arial" w:cs="Arial"/>
                <w:sz w:val="20"/>
                <w:szCs w:val="20"/>
              </w:rPr>
            </w:pPr>
            <w:r w:rsidRPr="002B00C5">
              <w:rPr>
                <w:rFonts w:ascii="Arial" w:hAnsi="Arial" w:cs="Arial"/>
                <w:sz w:val="20"/>
                <w:szCs w:val="20"/>
              </w:rPr>
              <w:t>Запуск перед классом</w:t>
            </w:r>
          </w:p>
        </w:tc>
        <w:tc>
          <w:tcPr>
            <w:tcW w:w="2693" w:type="dxa"/>
            <w:vAlign w:val="center"/>
          </w:tcPr>
          <w:p w14:paraId="72A99E45" w14:textId="5B31B5ED" w:rsidR="002B00C5" w:rsidRPr="002B00C5" w:rsidRDefault="002B00C5" w:rsidP="002B00C5">
            <w:pPr>
              <w:spacing w:before="40"/>
              <w:rPr>
                <w:rFonts w:ascii="Arial" w:hAnsi="Arial" w:cs="Arial"/>
                <w:sz w:val="20"/>
                <w:szCs w:val="20"/>
              </w:rPr>
            </w:pPr>
            <w:r w:rsidRPr="002B00C5">
              <w:rPr>
                <w:rFonts w:ascii="Arial" w:hAnsi="Arial" w:cs="Arial"/>
                <w:sz w:val="20"/>
                <w:szCs w:val="20"/>
              </w:rPr>
              <w:t>@BeforeAll</w:t>
            </w:r>
          </w:p>
        </w:tc>
        <w:tc>
          <w:tcPr>
            <w:tcW w:w="3402" w:type="dxa"/>
            <w:vAlign w:val="center"/>
          </w:tcPr>
          <w:p w14:paraId="7029BE3D" w14:textId="1D1D2562" w:rsidR="002B00C5" w:rsidRPr="002B00C5" w:rsidRDefault="002B00C5" w:rsidP="002B00C5">
            <w:pPr>
              <w:spacing w:before="40"/>
              <w:rPr>
                <w:rFonts w:ascii="Arial" w:hAnsi="Arial" w:cs="Arial"/>
                <w:sz w:val="20"/>
                <w:szCs w:val="20"/>
              </w:rPr>
            </w:pPr>
            <w:r w:rsidRPr="002B00C5">
              <w:rPr>
                <w:rFonts w:ascii="Arial" w:hAnsi="Arial" w:cs="Arial"/>
                <w:sz w:val="20"/>
                <w:szCs w:val="20"/>
              </w:rPr>
              <w:t>@BeforeClass</w:t>
            </w:r>
          </w:p>
        </w:tc>
      </w:tr>
      <w:tr w:rsidR="002B00C5" w:rsidRPr="002B00C5" w14:paraId="227A4C43" w14:textId="77777777" w:rsidTr="002B00C5">
        <w:tc>
          <w:tcPr>
            <w:tcW w:w="3114" w:type="dxa"/>
            <w:vAlign w:val="center"/>
          </w:tcPr>
          <w:p w14:paraId="110C80D8" w14:textId="022FE3BE" w:rsidR="002B00C5" w:rsidRPr="002B00C5" w:rsidRDefault="002B00C5" w:rsidP="002B00C5">
            <w:pPr>
              <w:spacing w:before="40"/>
              <w:rPr>
                <w:rFonts w:ascii="Arial" w:hAnsi="Arial" w:cs="Arial"/>
                <w:sz w:val="20"/>
                <w:szCs w:val="20"/>
              </w:rPr>
            </w:pPr>
            <w:r w:rsidRPr="002B00C5">
              <w:rPr>
                <w:rFonts w:ascii="Arial" w:hAnsi="Arial" w:cs="Arial"/>
                <w:sz w:val="20"/>
                <w:szCs w:val="20"/>
              </w:rPr>
              <w:t>Запуск после класса</w:t>
            </w:r>
          </w:p>
        </w:tc>
        <w:tc>
          <w:tcPr>
            <w:tcW w:w="2693" w:type="dxa"/>
            <w:vAlign w:val="center"/>
          </w:tcPr>
          <w:p w14:paraId="4A8EA9C1" w14:textId="035D47BB" w:rsidR="002B00C5" w:rsidRPr="002B00C5" w:rsidRDefault="002B00C5" w:rsidP="002B00C5">
            <w:pPr>
              <w:spacing w:before="40"/>
              <w:rPr>
                <w:rFonts w:ascii="Arial" w:hAnsi="Arial" w:cs="Arial"/>
                <w:sz w:val="20"/>
                <w:szCs w:val="20"/>
              </w:rPr>
            </w:pPr>
            <w:r w:rsidRPr="002B00C5">
              <w:rPr>
                <w:rFonts w:ascii="Arial" w:hAnsi="Arial" w:cs="Arial"/>
                <w:sz w:val="20"/>
                <w:szCs w:val="20"/>
              </w:rPr>
              <w:t>@AfterAll</w:t>
            </w:r>
          </w:p>
        </w:tc>
        <w:tc>
          <w:tcPr>
            <w:tcW w:w="3402" w:type="dxa"/>
            <w:vAlign w:val="center"/>
          </w:tcPr>
          <w:p w14:paraId="5E1338E3" w14:textId="2C95915E" w:rsidR="002B00C5" w:rsidRPr="002B00C5" w:rsidRDefault="002B00C5" w:rsidP="002B00C5">
            <w:pPr>
              <w:spacing w:before="40"/>
              <w:rPr>
                <w:rFonts w:ascii="Arial" w:hAnsi="Arial" w:cs="Arial"/>
                <w:sz w:val="20"/>
                <w:szCs w:val="20"/>
              </w:rPr>
            </w:pPr>
            <w:r w:rsidRPr="002B00C5">
              <w:rPr>
                <w:rFonts w:ascii="Arial" w:hAnsi="Arial" w:cs="Arial"/>
                <w:sz w:val="20"/>
                <w:szCs w:val="20"/>
              </w:rPr>
              <w:t>@AfterClass</w:t>
            </w:r>
          </w:p>
        </w:tc>
      </w:tr>
      <w:tr w:rsidR="002B00C5" w:rsidRPr="002B00C5" w14:paraId="43CE5CC6" w14:textId="77777777" w:rsidTr="002B00C5">
        <w:tc>
          <w:tcPr>
            <w:tcW w:w="3114" w:type="dxa"/>
            <w:vAlign w:val="center"/>
          </w:tcPr>
          <w:p w14:paraId="36CF17DD" w14:textId="00F69D75" w:rsidR="002B00C5" w:rsidRPr="002B00C5" w:rsidRDefault="002B00C5" w:rsidP="002B00C5">
            <w:pPr>
              <w:spacing w:before="40"/>
              <w:rPr>
                <w:rFonts w:ascii="Arial" w:hAnsi="Arial" w:cs="Arial"/>
                <w:sz w:val="20"/>
                <w:szCs w:val="20"/>
              </w:rPr>
            </w:pPr>
            <w:r w:rsidRPr="002B00C5">
              <w:rPr>
                <w:rFonts w:ascii="Arial" w:hAnsi="Arial" w:cs="Arial"/>
                <w:sz w:val="20"/>
                <w:szCs w:val="20"/>
              </w:rPr>
              <w:t>Запуск перед каждым тестовым методом</w:t>
            </w:r>
          </w:p>
        </w:tc>
        <w:tc>
          <w:tcPr>
            <w:tcW w:w="2693" w:type="dxa"/>
            <w:vAlign w:val="center"/>
          </w:tcPr>
          <w:p w14:paraId="5FB36C21" w14:textId="657375B5" w:rsidR="002B00C5" w:rsidRPr="002B00C5" w:rsidRDefault="002B00C5" w:rsidP="002B00C5">
            <w:pPr>
              <w:spacing w:before="40"/>
              <w:rPr>
                <w:rFonts w:ascii="Arial" w:hAnsi="Arial" w:cs="Arial"/>
                <w:sz w:val="20"/>
                <w:szCs w:val="20"/>
              </w:rPr>
            </w:pPr>
            <w:r w:rsidRPr="002B00C5">
              <w:rPr>
                <w:rFonts w:ascii="Arial" w:hAnsi="Arial" w:cs="Arial"/>
                <w:sz w:val="20"/>
                <w:szCs w:val="20"/>
              </w:rPr>
              <w:t>@BeforeEach</w:t>
            </w:r>
          </w:p>
        </w:tc>
        <w:tc>
          <w:tcPr>
            <w:tcW w:w="3402" w:type="dxa"/>
            <w:vAlign w:val="center"/>
          </w:tcPr>
          <w:p w14:paraId="01480AAE" w14:textId="197796EB" w:rsidR="002B00C5" w:rsidRPr="002B00C5" w:rsidRDefault="002B00C5" w:rsidP="002B00C5">
            <w:pPr>
              <w:spacing w:before="40"/>
              <w:rPr>
                <w:rFonts w:ascii="Arial" w:hAnsi="Arial" w:cs="Arial"/>
                <w:sz w:val="20"/>
                <w:szCs w:val="20"/>
              </w:rPr>
            </w:pPr>
            <w:r w:rsidRPr="002B00C5">
              <w:rPr>
                <w:rFonts w:ascii="Arial" w:hAnsi="Arial" w:cs="Arial"/>
                <w:sz w:val="20"/>
                <w:szCs w:val="20"/>
              </w:rPr>
              <w:t>@BeforeMethod</w:t>
            </w:r>
          </w:p>
        </w:tc>
      </w:tr>
      <w:tr w:rsidR="002B00C5" w:rsidRPr="002B00C5" w14:paraId="3E137118" w14:textId="77777777" w:rsidTr="002B00C5">
        <w:tc>
          <w:tcPr>
            <w:tcW w:w="3114" w:type="dxa"/>
            <w:vAlign w:val="center"/>
          </w:tcPr>
          <w:p w14:paraId="6900B18E" w14:textId="3C57263A" w:rsidR="002B00C5" w:rsidRPr="002B00C5" w:rsidRDefault="002B00C5" w:rsidP="002B00C5">
            <w:pPr>
              <w:spacing w:before="40"/>
              <w:rPr>
                <w:rFonts w:ascii="Arial" w:hAnsi="Arial" w:cs="Arial"/>
                <w:sz w:val="20"/>
                <w:szCs w:val="20"/>
              </w:rPr>
            </w:pPr>
            <w:r w:rsidRPr="002B00C5">
              <w:rPr>
                <w:rFonts w:ascii="Arial" w:hAnsi="Arial" w:cs="Arial"/>
                <w:sz w:val="20"/>
                <w:szCs w:val="20"/>
              </w:rPr>
              <w:t>Запуск после каждого тестового метода</w:t>
            </w:r>
          </w:p>
        </w:tc>
        <w:tc>
          <w:tcPr>
            <w:tcW w:w="2693" w:type="dxa"/>
            <w:vAlign w:val="center"/>
          </w:tcPr>
          <w:p w14:paraId="0F5B46D4" w14:textId="373FCD37" w:rsidR="002B00C5" w:rsidRPr="002B00C5" w:rsidRDefault="002B00C5" w:rsidP="002B00C5">
            <w:pPr>
              <w:spacing w:before="40"/>
              <w:rPr>
                <w:rFonts w:ascii="Arial" w:hAnsi="Arial" w:cs="Arial"/>
                <w:sz w:val="20"/>
                <w:szCs w:val="20"/>
              </w:rPr>
            </w:pPr>
            <w:r w:rsidRPr="002B00C5">
              <w:rPr>
                <w:rFonts w:ascii="Arial" w:hAnsi="Arial" w:cs="Arial"/>
                <w:sz w:val="20"/>
                <w:szCs w:val="20"/>
              </w:rPr>
              <w:t>@AfterEach</w:t>
            </w:r>
          </w:p>
        </w:tc>
        <w:tc>
          <w:tcPr>
            <w:tcW w:w="3402" w:type="dxa"/>
            <w:vAlign w:val="center"/>
          </w:tcPr>
          <w:p w14:paraId="3BB8DD6D" w14:textId="25B08E46" w:rsidR="002B00C5" w:rsidRPr="002B00C5" w:rsidRDefault="002B00C5" w:rsidP="002B00C5">
            <w:pPr>
              <w:spacing w:before="40"/>
              <w:rPr>
                <w:rFonts w:ascii="Arial" w:hAnsi="Arial" w:cs="Arial"/>
                <w:sz w:val="20"/>
                <w:szCs w:val="20"/>
              </w:rPr>
            </w:pPr>
            <w:r w:rsidRPr="002B00C5">
              <w:rPr>
                <w:rFonts w:ascii="Arial" w:hAnsi="Arial" w:cs="Arial"/>
                <w:sz w:val="20"/>
                <w:szCs w:val="20"/>
              </w:rPr>
              <w:t>@AfterMethod</w:t>
            </w:r>
          </w:p>
        </w:tc>
      </w:tr>
      <w:tr w:rsidR="002B00C5" w:rsidRPr="002B00C5" w14:paraId="7529728A" w14:textId="77777777" w:rsidTr="002B00C5">
        <w:tc>
          <w:tcPr>
            <w:tcW w:w="3114" w:type="dxa"/>
            <w:vAlign w:val="center"/>
          </w:tcPr>
          <w:p w14:paraId="698B70EA" w14:textId="014EDE5D" w:rsidR="002B00C5" w:rsidRPr="002B00C5" w:rsidRDefault="002B00C5" w:rsidP="002B00C5">
            <w:pPr>
              <w:spacing w:before="40"/>
              <w:rPr>
                <w:rFonts w:ascii="Arial" w:hAnsi="Arial" w:cs="Arial"/>
                <w:sz w:val="20"/>
                <w:szCs w:val="20"/>
              </w:rPr>
            </w:pPr>
            <w:r w:rsidRPr="002B00C5">
              <w:rPr>
                <w:rFonts w:ascii="Arial" w:hAnsi="Arial" w:cs="Arial"/>
                <w:sz w:val="20"/>
                <w:szCs w:val="20"/>
              </w:rPr>
              <w:t>Игнорировать тест</w:t>
            </w:r>
          </w:p>
        </w:tc>
        <w:tc>
          <w:tcPr>
            <w:tcW w:w="2693" w:type="dxa"/>
            <w:vAlign w:val="center"/>
          </w:tcPr>
          <w:p w14:paraId="7E4785C5" w14:textId="48B778CF" w:rsidR="002B00C5" w:rsidRPr="002B00C5" w:rsidRDefault="002B00C5" w:rsidP="002B00C5">
            <w:pPr>
              <w:spacing w:before="40"/>
              <w:rPr>
                <w:rFonts w:ascii="Arial" w:hAnsi="Arial" w:cs="Arial"/>
                <w:sz w:val="20"/>
                <w:szCs w:val="20"/>
              </w:rPr>
            </w:pPr>
            <w:r w:rsidRPr="002B00C5">
              <w:rPr>
                <w:rFonts w:ascii="Arial" w:hAnsi="Arial" w:cs="Arial"/>
                <w:sz w:val="20"/>
                <w:szCs w:val="20"/>
              </w:rPr>
              <w:t>@Disabled</w:t>
            </w:r>
          </w:p>
        </w:tc>
        <w:tc>
          <w:tcPr>
            <w:tcW w:w="3402" w:type="dxa"/>
            <w:vAlign w:val="center"/>
          </w:tcPr>
          <w:p w14:paraId="18E3C5D6" w14:textId="41A27910" w:rsidR="002B00C5" w:rsidRPr="002B00C5" w:rsidRDefault="002B00C5" w:rsidP="002B00C5">
            <w:pPr>
              <w:spacing w:before="40"/>
              <w:rPr>
                <w:rFonts w:ascii="Arial" w:hAnsi="Arial" w:cs="Arial"/>
                <w:sz w:val="20"/>
                <w:szCs w:val="20"/>
              </w:rPr>
            </w:pPr>
            <w:r w:rsidRPr="002B00C5">
              <w:rPr>
                <w:rFonts w:ascii="Arial" w:hAnsi="Arial" w:cs="Arial"/>
                <w:sz w:val="20"/>
                <w:szCs w:val="20"/>
              </w:rPr>
              <w:t>@Test(enbale=false)</w:t>
            </w:r>
          </w:p>
        </w:tc>
      </w:tr>
      <w:tr w:rsidR="002B00C5" w:rsidRPr="002B00C5" w14:paraId="05A85065" w14:textId="77777777" w:rsidTr="002B00C5">
        <w:tc>
          <w:tcPr>
            <w:tcW w:w="3114" w:type="dxa"/>
            <w:vAlign w:val="center"/>
          </w:tcPr>
          <w:p w14:paraId="6AE3FD0D" w14:textId="110B28D1" w:rsidR="002B00C5" w:rsidRPr="002B00C5" w:rsidRDefault="002B00C5" w:rsidP="002B00C5">
            <w:pPr>
              <w:spacing w:before="40"/>
              <w:rPr>
                <w:rFonts w:ascii="Arial" w:hAnsi="Arial" w:cs="Arial"/>
                <w:sz w:val="20"/>
                <w:szCs w:val="20"/>
              </w:rPr>
            </w:pPr>
            <w:r w:rsidRPr="002B00C5">
              <w:rPr>
                <w:rFonts w:ascii="Arial" w:hAnsi="Arial" w:cs="Arial"/>
                <w:sz w:val="20"/>
                <w:szCs w:val="20"/>
              </w:rPr>
              <w:t>Test factory для динамических тестов</w:t>
            </w:r>
          </w:p>
        </w:tc>
        <w:tc>
          <w:tcPr>
            <w:tcW w:w="2693" w:type="dxa"/>
            <w:vAlign w:val="center"/>
          </w:tcPr>
          <w:p w14:paraId="26BCE2A5" w14:textId="79A3D444" w:rsidR="002B00C5" w:rsidRPr="002B00C5" w:rsidRDefault="002B00C5" w:rsidP="002B00C5">
            <w:pPr>
              <w:spacing w:before="40"/>
              <w:rPr>
                <w:rFonts w:ascii="Arial" w:hAnsi="Arial" w:cs="Arial"/>
                <w:sz w:val="20"/>
                <w:szCs w:val="20"/>
              </w:rPr>
            </w:pPr>
            <w:r w:rsidRPr="002B00C5">
              <w:rPr>
                <w:rFonts w:ascii="Arial" w:hAnsi="Arial" w:cs="Arial"/>
                <w:sz w:val="20"/>
                <w:szCs w:val="20"/>
              </w:rPr>
              <w:t>@TestFactory</w:t>
            </w:r>
          </w:p>
        </w:tc>
        <w:tc>
          <w:tcPr>
            <w:tcW w:w="3402" w:type="dxa"/>
            <w:vAlign w:val="center"/>
          </w:tcPr>
          <w:p w14:paraId="374FA637" w14:textId="1D133AE7" w:rsidR="002B00C5" w:rsidRPr="002B00C5" w:rsidRDefault="002B00C5" w:rsidP="002B00C5">
            <w:pPr>
              <w:spacing w:before="40"/>
              <w:rPr>
                <w:rFonts w:ascii="Arial" w:hAnsi="Arial" w:cs="Arial"/>
                <w:sz w:val="20"/>
                <w:szCs w:val="20"/>
              </w:rPr>
            </w:pPr>
            <w:r w:rsidRPr="002B00C5">
              <w:rPr>
                <w:rFonts w:ascii="Arial" w:hAnsi="Arial" w:cs="Arial"/>
                <w:sz w:val="20"/>
                <w:szCs w:val="20"/>
              </w:rPr>
              <w:t>@Factory</w:t>
            </w:r>
          </w:p>
        </w:tc>
      </w:tr>
      <w:tr w:rsidR="002B00C5" w:rsidRPr="002B00C5" w14:paraId="0B34B11A" w14:textId="77777777" w:rsidTr="002B00C5">
        <w:tc>
          <w:tcPr>
            <w:tcW w:w="3114" w:type="dxa"/>
            <w:vAlign w:val="center"/>
          </w:tcPr>
          <w:p w14:paraId="06D5EF3F" w14:textId="05C76FB0" w:rsidR="002B00C5" w:rsidRPr="002B00C5" w:rsidRDefault="002B00C5" w:rsidP="002B00C5">
            <w:pPr>
              <w:spacing w:before="40"/>
              <w:rPr>
                <w:rFonts w:ascii="Arial" w:hAnsi="Arial" w:cs="Arial"/>
                <w:sz w:val="20"/>
                <w:szCs w:val="20"/>
              </w:rPr>
            </w:pPr>
            <w:r w:rsidRPr="002B00C5">
              <w:rPr>
                <w:rFonts w:ascii="Arial" w:hAnsi="Arial" w:cs="Arial"/>
                <w:sz w:val="20"/>
                <w:szCs w:val="20"/>
              </w:rPr>
              <w:t>Тегирование</w:t>
            </w:r>
          </w:p>
        </w:tc>
        <w:tc>
          <w:tcPr>
            <w:tcW w:w="2693" w:type="dxa"/>
            <w:vAlign w:val="center"/>
          </w:tcPr>
          <w:p w14:paraId="5A9EEB54" w14:textId="5A39FE3E" w:rsidR="002B00C5" w:rsidRPr="002B00C5" w:rsidRDefault="002B00C5" w:rsidP="002B00C5">
            <w:pPr>
              <w:spacing w:before="40"/>
              <w:rPr>
                <w:rFonts w:ascii="Arial" w:hAnsi="Arial" w:cs="Arial"/>
                <w:sz w:val="20"/>
                <w:szCs w:val="20"/>
              </w:rPr>
            </w:pPr>
            <w:r w:rsidRPr="002B00C5">
              <w:rPr>
                <w:rFonts w:ascii="Arial" w:hAnsi="Arial" w:cs="Arial"/>
                <w:sz w:val="20"/>
                <w:szCs w:val="20"/>
              </w:rPr>
              <w:t>@Tag</w:t>
            </w:r>
          </w:p>
        </w:tc>
        <w:tc>
          <w:tcPr>
            <w:tcW w:w="3402" w:type="dxa"/>
            <w:vAlign w:val="center"/>
          </w:tcPr>
          <w:p w14:paraId="1DB6DC78" w14:textId="7DDB75D3" w:rsidR="002B00C5" w:rsidRPr="002B00C5" w:rsidRDefault="002B00C5" w:rsidP="002B00C5">
            <w:pPr>
              <w:spacing w:before="40"/>
              <w:rPr>
                <w:rFonts w:ascii="Arial" w:hAnsi="Arial" w:cs="Arial"/>
                <w:sz w:val="20"/>
                <w:szCs w:val="20"/>
              </w:rPr>
            </w:pPr>
            <w:r w:rsidRPr="002B00C5">
              <w:rPr>
                <w:rFonts w:ascii="Arial" w:hAnsi="Arial" w:cs="Arial"/>
                <w:sz w:val="20"/>
                <w:szCs w:val="20"/>
              </w:rPr>
              <w:t>—</w:t>
            </w:r>
          </w:p>
        </w:tc>
      </w:tr>
      <w:tr w:rsidR="002B00C5" w:rsidRPr="002B00C5" w14:paraId="3ACA0AC7" w14:textId="77777777" w:rsidTr="002B00C5">
        <w:tc>
          <w:tcPr>
            <w:tcW w:w="3114" w:type="dxa"/>
            <w:vAlign w:val="center"/>
          </w:tcPr>
          <w:p w14:paraId="67FA7B57" w14:textId="67440FAB" w:rsidR="002B00C5" w:rsidRPr="002B00C5" w:rsidRDefault="002B00C5" w:rsidP="002B00C5">
            <w:pPr>
              <w:spacing w:before="40"/>
              <w:rPr>
                <w:rFonts w:ascii="Arial" w:hAnsi="Arial" w:cs="Arial"/>
                <w:sz w:val="20"/>
                <w:szCs w:val="20"/>
              </w:rPr>
            </w:pPr>
            <w:r w:rsidRPr="002B00C5">
              <w:rPr>
                <w:rFonts w:ascii="Arial" w:hAnsi="Arial" w:cs="Arial"/>
                <w:sz w:val="20"/>
                <w:szCs w:val="20"/>
              </w:rPr>
              <w:t>Таймаут</w:t>
            </w:r>
          </w:p>
        </w:tc>
        <w:tc>
          <w:tcPr>
            <w:tcW w:w="2693" w:type="dxa"/>
            <w:vAlign w:val="center"/>
          </w:tcPr>
          <w:p w14:paraId="262BB1FA" w14:textId="35D4C650" w:rsidR="002B00C5" w:rsidRPr="002B00C5" w:rsidRDefault="002B00C5" w:rsidP="002B00C5">
            <w:pPr>
              <w:spacing w:before="40"/>
              <w:rPr>
                <w:rFonts w:ascii="Arial" w:hAnsi="Arial" w:cs="Arial"/>
                <w:sz w:val="20"/>
                <w:szCs w:val="20"/>
              </w:rPr>
            </w:pPr>
            <w:r w:rsidRPr="002B00C5">
              <w:rPr>
                <w:rFonts w:ascii="Arial" w:hAnsi="Arial" w:cs="Arial"/>
                <w:sz w:val="20"/>
                <w:szCs w:val="20"/>
              </w:rPr>
              <w:t>@Test(timeout = 1000)</w:t>
            </w:r>
          </w:p>
        </w:tc>
        <w:tc>
          <w:tcPr>
            <w:tcW w:w="3402" w:type="dxa"/>
            <w:vAlign w:val="center"/>
          </w:tcPr>
          <w:p w14:paraId="75578D06" w14:textId="3EC8B0F9" w:rsidR="002B00C5" w:rsidRPr="002B00C5" w:rsidRDefault="002B00C5" w:rsidP="002B00C5">
            <w:pPr>
              <w:spacing w:before="40"/>
              <w:rPr>
                <w:rFonts w:ascii="Arial" w:hAnsi="Arial" w:cs="Arial"/>
                <w:sz w:val="20"/>
                <w:szCs w:val="20"/>
              </w:rPr>
            </w:pPr>
            <w:r w:rsidRPr="002B00C5">
              <w:rPr>
                <w:rFonts w:ascii="Arial" w:hAnsi="Arial" w:cs="Arial"/>
                <w:sz w:val="20"/>
                <w:szCs w:val="20"/>
              </w:rPr>
              <w:t>@Test(timeout = 1000)</w:t>
            </w:r>
          </w:p>
        </w:tc>
      </w:tr>
    </w:tbl>
    <w:p w14:paraId="6E12F104" w14:textId="77777777" w:rsidR="002B00C5" w:rsidRPr="002B00C5" w:rsidRDefault="002B00C5" w:rsidP="002B00C5">
      <w:pPr>
        <w:rPr>
          <w:rFonts w:cs="Arial"/>
        </w:rPr>
      </w:pPr>
    </w:p>
    <w:p w14:paraId="06CD3A64" w14:textId="3BDF5688" w:rsidR="00B85B4F" w:rsidRPr="00D828F0" w:rsidRDefault="000179CC" w:rsidP="00B85B4F">
      <w:pPr>
        <w:rPr>
          <w:rFonts w:ascii="Arial" w:hAnsi="Arial" w:cs="Arial"/>
          <w:color w:val="000000"/>
          <w:sz w:val="20"/>
          <w:szCs w:val="20"/>
        </w:rPr>
      </w:pPr>
      <w:r w:rsidRPr="00D828F0">
        <w:rPr>
          <w:rFonts w:ascii="Arial" w:hAnsi="Arial" w:cs="Arial"/>
          <w:sz w:val="20"/>
          <w:szCs w:val="20"/>
        </w:rPr>
        <w:t xml:space="preserve">Описание аннотаций </w:t>
      </w:r>
      <w:r w:rsidRPr="00D828F0">
        <w:rPr>
          <w:rFonts w:ascii="Arial" w:hAnsi="Arial" w:cs="Arial"/>
          <w:color w:val="000000"/>
          <w:sz w:val="20"/>
          <w:szCs w:val="20"/>
          <w:highlight w:val="cyan"/>
        </w:rPr>
        <w:t>JUnit 5</w:t>
      </w:r>
    </w:p>
    <w:tbl>
      <w:tblPr>
        <w:tblStyle w:val="a9"/>
        <w:tblW w:w="0" w:type="auto"/>
        <w:tblLook w:val="04A0" w:firstRow="1" w:lastRow="0" w:firstColumn="1" w:lastColumn="0" w:noHBand="0" w:noVBand="1"/>
      </w:tblPr>
      <w:tblGrid>
        <w:gridCol w:w="2547"/>
        <w:gridCol w:w="6798"/>
      </w:tblGrid>
      <w:tr w:rsidR="000179CC" w14:paraId="57850131" w14:textId="77777777" w:rsidTr="000179CC">
        <w:tc>
          <w:tcPr>
            <w:tcW w:w="2547" w:type="dxa"/>
          </w:tcPr>
          <w:p w14:paraId="154D02F3" w14:textId="422F9A30" w:rsidR="000179CC" w:rsidRDefault="000179CC" w:rsidP="000179CC">
            <w:pPr>
              <w:jc w:val="center"/>
              <w:rPr>
                <w:rFonts w:ascii="Arial" w:hAnsi="Arial" w:cs="Arial"/>
              </w:rPr>
            </w:pPr>
            <w:r>
              <w:rPr>
                <w:rStyle w:val="a5"/>
                <w:rFonts w:ascii="Arial" w:hAnsi="Arial" w:cs="Arial"/>
                <w:color w:val="111111"/>
              </w:rPr>
              <w:t>Аннотации</w:t>
            </w:r>
          </w:p>
        </w:tc>
        <w:tc>
          <w:tcPr>
            <w:tcW w:w="6798" w:type="dxa"/>
          </w:tcPr>
          <w:p w14:paraId="4676D2E2" w14:textId="373B07C4" w:rsidR="000179CC" w:rsidRDefault="000179CC" w:rsidP="000179CC">
            <w:pPr>
              <w:jc w:val="center"/>
              <w:rPr>
                <w:rFonts w:ascii="Arial" w:hAnsi="Arial" w:cs="Arial"/>
              </w:rPr>
            </w:pPr>
            <w:r>
              <w:rPr>
                <w:rStyle w:val="a5"/>
                <w:rFonts w:ascii="Arial" w:hAnsi="Arial" w:cs="Arial"/>
                <w:color w:val="111111"/>
              </w:rPr>
              <w:t>Описание</w:t>
            </w:r>
          </w:p>
        </w:tc>
      </w:tr>
      <w:tr w:rsidR="000179CC" w14:paraId="39F26B48" w14:textId="77777777" w:rsidTr="000179CC">
        <w:tc>
          <w:tcPr>
            <w:tcW w:w="2547" w:type="dxa"/>
          </w:tcPr>
          <w:p w14:paraId="248B8D85" w14:textId="6EA5CC5B" w:rsidR="000179CC" w:rsidRPr="000179CC" w:rsidRDefault="000179CC" w:rsidP="000179CC">
            <w:pPr>
              <w:rPr>
                <w:rFonts w:ascii="Arial" w:hAnsi="Arial" w:cs="Arial"/>
                <w:sz w:val="20"/>
                <w:szCs w:val="20"/>
              </w:rPr>
            </w:pPr>
            <w:r w:rsidRPr="000179CC">
              <w:rPr>
                <w:rStyle w:val="HTML"/>
                <w:rFonts w:ascii="Arial" w:eastAsiaTheme="minorHAnsi" w:hAnsi="Arial" w:cs="Arial"/>
                <w:color w:val="111111"/>
                <w:shd w:val="clear" w:color="auto" w:fill="FAFAFA"/>
              </w:rPr>
              <w:t>@BeforeEach</w:t>
            </w:r>
          </w:p>
        </w:tc>
        <w:tc>
          <w:tcPr>
            <w:tcW w:w="6798" w:type="dxa"/>
          </w:tcPr>
          <w:p w14:paraId="18C0DD31" w14:textId="699DBD50" w:rsidR="000179CC" w:rsidRPr="000179CC" w:rsidRDefault="000179CC" w:rsidP="000179CC">
            <w:pPr>
              <w:rPr>
                <w:rFonts w:ascii="Arial" w:hAnsi="Arial" w:cs="Arial"/>
                <w:sz w:val="20"/>
                <w:szCs w:val="20"/>
              </w:rPr>
            </w:pPr>
            <w:r w:rsidRPr="000179CC">
              <w:rPr>
                <w:rFonts w:ascii="Arial" w:hAnsi="Arial" w:cs="Arial"/>
                <w:color w:val="111111"/>
                <w:sz w:val="20"/>
                <w:szCs w:val="20"/>
              </w:rPr>
              <w:t>Аннотированный метод будет запускаться перед каждым тестовым методом в тестовом классе.</w:t>
            </w:r>
          </w:p>
        </w:tc>
      </w:tr>
      <w:tr w:rsidR="000179CC" w14:paraId="3FCA4AB8" w14:textId="77777777" w:rsidTr="000179CC">
        <w:tc>
          <w:tcPr>
            <w:tcW w:w="2547" w:type="dxa"/>
          </w:tcPr>
          <w:p w14:paraId="759AC272" w14:textId="63748272" w:rsidR="000179CC" w:rsidRPr="000179CC" w:rsidRDefault="000179CC" w:rsidP="000179CC">
            <w:pPr>
              <w:rPr>
                <w:rFonts w:ascii="Arial" w:hAnsi="Arial" w:cs="Arial"/>
                <w:sz w:val="20"/>
                <w:szCs w:val="20"/>
              </w:rPr>
            </w:pPr>
            <w:r w:rsidRPr="000179CC">
              <w:rPr>
                <w:rStyle w:val="HTML"/>
                <w:rFonts w:ascii="Arial" w:eastAsiaTheme="minorHAnsi" w:hAnsi="Arial" w:cs="Arial"/>
                <w:color w:val="111111"/>
                <w:shd w:val="clear" w:color="auto" w:fill="FAFAFA"/>
              </w:rPr>
              <w:t>@AfterEach</w:t>
            </w:r>
          </w:p>
        </w:tc>
        <w:tc>
          <w:tcPr>
            <w:tcW w:w="6798" w:type="dxa"/>
          </w:tcPr>
          <w:p w14:paraId="4D228161" w14:textId="07BD4E32" w:rsidR="000179CC" w:rsidRPr="000179CC" w:rsidRDefault="000179CC" w:rsidP="000179CC">
            <w:pPr>
              <w:rPr>
                <w:rFonts w:ascii="Arial" w:hAnsi="Arial" w:cs="Arial"/>
                <w:sz w:val="20"/>
                <w:szCs w:val="20"/>
              </w:rPr>
            </w:pPr>
            <w:r w:rsidRPr="000179CC">
              <w:rPr>
                <w:rFonts w:ascii="Arial" w:hAnsi="Arial" w:cs="Arial"/>
                <w:color w:val="111111"/>
                <w:sz w:val="20"/>
                <w:szCs w:val="20"/>
              </w:rPr>
              <w:t>Аннотированный метод будет запускаться после каждого тестового метода в тестовом классе.</w:t>
            </w:r>
          </w:p>
        </w:tc>
      </w:tr>
      <w:tr w:rsidR="000179CC" w14:paraId="432FDE00" w14:textId="77777777" w:rsidTr="000179CC">
        <w:tc>
          <w:tcPr>
            <w:tcW w:w="2547" w:type="dxa"/>
          </w:tcPr>
          <w:p w14:paraId="15C0A07C" w14:textId="046D9488" w:rsidR="000179CC" w:rsidRPr="000179CC" w:rsidRDefault="000179CC" w:rsidP="000179CC">
            <w:pPr>
              <w:rPr>
                <w:rFonts w:ascii="Arial" w:hAnsi="Arial" w:cs="Arial"/>
                <w:sz w:val="20"/>
                <w:szCs w:val="20"/>
              </w:rPr>
            </w:pPr>
            <w:r w:rsidRPr="000179CC">
              <w:rPr>
                <w:rStyle w:val="HTML"/>
                <w:rFonts w:ascii="Arial" w:eastAsiaTheme="minorHAnsi" w:hAnsi="Arial" w:cs="Arial"/>
                <w:color w:val="111111"/>
                <w:shd w:val="clear" w:color="auto" w:fill="FAFAFA"/>
              </w:rPr>
              <w:t>@BeforeAll</w:t>
            </w:r>
          </w:p>
        </w:tc>
        <w:tc>
          <w:tcPr>
            <w:tcW w:w="6798" w:type="dxa"/>
          </w:tcPr>
          <w:p w14:paraId="19D95F75" w14:textId="7AE7DA01" w:rsidR="000179CC" w:rsidRPr="000179CC" w:rsidRDefault="000179CC" w:rsidP="000179CC">
            <w:pPr>
              <w:rPr>
                <w:rFonts w:ascii="Arial" w:hAnsi="Arial" w:cs="Arial"/>
                <w:sz w:val="20"/>
                <w:szCs w:val="20"/>
              </w:rPr>
            </w:pPr>
            <w:r w:rsidRPr="000179CC">
              <w:rPr>
                <w:rFonts w:ascii="Arial" w:hAnsi="Arial" w:cs="Arial"/>
                <w:color w:val="111111"/>
                <w:sz w:val="20"/>
                <w:szCs w:val="20"/>
              </w:rPr>
              <w:t>Аннотированный метод будет запущен перед всеми тестовыми методами в тестовом классе. Этот метод должен быть статическим.</w:t>
            </w:r>
          </w:p>
        </w:tc>
      </w:tr>
      <w:tr w:rsidR="000179CC" w14:paraId="30B7A76E" w14:textId="77777777" w:rsidTr="000179CC">
        <w:tc>
          <w:tcPr>
            <w:tcW w:w="2547" w:type="dxa"/>
          </w:tcPr>
          <w:p w14:paraId="4D85B241" w14:textId="2BA345D6" w:rsidR="000179CC" w:rsidRPr="000179CC" w:rsidRDefault="000179CC" w:rsidP="000179CC">
            <w:pPr>
              <w:rPr>
                <w:rFonts w:ascii="Arial" w:hAnsi="Arial" w:cs="Arial"/>
                <w:sz w:val="20"/>
                <w:szCs w:val="20"/>
              </w:rPr>
            </w:pPr>
            <w:r w:rsidRPr="000179CC">
              <w:rPr>
                <w:rStyle w:val="HTML"/>
                <w:rFonts w:ascii="Arial" w:eastAsiaTheme="minorHAnsi" w:hAnsi="Arial" w:cs="Arial"/>
                <w:color w:val="111111"/>
                <w:shd w:val="clear" w:color="auto" w:fill="FAFAFA"/>
              </w:rPr>
              <w:t>@AfterAll</w:t>
            </w:r>
          </w:p>
        </w:tc>
        <w:tc>
          <w:tcPr>
            <w:tcW w:w="6798" w:type="dxa"/>
          </w:tcPr>
          <w:p w14:paraId="1D14596F" w14:textId="31BAE4C1" w:rsidR="000179CC" w:rsidRPr="000179CC" w:rsidRDefault="000179CC" w:rsidP="000179CC">
            <w:pPr>
              <w:rPr>
                <w:rFonts w:ascii="Arial" w:hAnsi="Arial" w:cs="Arial"/>
                <w:sz w:val="20"/>
                <w:szCs w:val="20"/>
              </w:rPr>
            </w:pPr>
            <w:r w:rsidRPr="000179CC">
              <w:rPr>
                <w:rFonts w:ascii="Arial" w:hAnsi="Arial" w:cs="Arial"/>
                <w:color w:val="111111"/>
                <w:sz w:val="20"/>
                <w:szCs w:val="20"/>
              </w:rPr>
              <w:t>Аннотированный метод будет запущен после всех тестовых методов в тестовом классе. Этот метод должен быть статическим.</w:t>
            </w:r>
          </w:p>
        </w:tc>
      </w:tr>
      <w:tr w:rsidR="000179CC" w14:paraId="57B1001C" w14:textId="77777777" w:rsidTr="000179CC">
        <w:tc>
          <w:tcPr>
            <w:tcW w:w="2547" w:type="dxa"/>
          </w:tcPr>
          <w:p w14:paraId="38F4A651" w14:textId="69E69AED" w:rsidR="000179CC" w:rsidRPr="000179CC" w:rsidRDefault="000179CC" w:rsidP="000179CC">
            <w:pPr>
              <w:rPr>
                <w:rFonts w:ascii="Arial" w:hAnsi="Arial" w:cs="Arial"/>
                <w:sz w:val="20"/>
                <w:szCs w:val="20"/>
              </w:rPr>
            </w:pPr>
            <w:r w:rsidRPr="000179CC">
              <w:rPr>
                <w:rStyle w:val="HTML"/>
                <w:rFonts w:ascii="Arial" w:eastAsiaTheme="minorHAnsi" w:hAnsi="Arial" w:cs="Arial"/>
                <w:color w:val="111111"/>
                <w:shd w:val="clear" w:color="auto" w:fill="FAFAFA"/>
              </w:rPr>
              <w:t>@Test</w:t>
            </w:r>
          </w:p>
        </w:tc>
        <w:tc>
          <w:tcPr>
            <w:tcW w:w="6798" w:type="dxa"/>
          </w:tcPr>
          <w:p w14:paraId="1C9D401B" w14:textId="4ED255A1" w:rsidR="000179CC" w:rsidRPr="000179CC" w:rsidRDefault="000179CC" w:rsidP="000179CC">
            <w:pPr>
              <w:rPr>
                <w:rFonts w:ascii="Arial" w:hAnsi="Arial" w:cs="Arial"/>
                <w:sz w:val="20"/>
                <w:szCs w:val="20"/>
              </w:rPr>
            </w:pPr>
            <w:r w:rsidRPr="000179CC">
              <w:rPr>
                <w:rFonts w:ascii="Arial" w:hAnsi="Arial" w:cs="Arial"/>
                <w:color w:val="111111"/>
                <w:sz w:val="20"/>
                <w:szCs w:val="20"/>
              </w:rPr>
              <w:t>Он используется, чтобы пометить метод как тест junit.</w:t>
            </w:r>
          </w:p>
        </w:tc>
      </w:tr>
      <w:tr w:rsidR="000179CC" w14:paraId="53229308" w14:textId="77777777" w:rsidTr="000179CC">
        <w:tc>
          <w:tcPr>
            <w:tcW w:w="2547" w:type="dxa"/>
          </w:tcPr>
          <w:p w14:paraId="440044A3" w14:textId="762BF207" w:rsidR="000179CC" w:rsidRPr="000179CC" w:rsidRDefault="000179CC" w:rsidP="000179CC">
            <w:pPr>
              <w:rPr>
                <w:rFonts w:ascii="Arial" w:hAnsi="Arial" w:cs="Arial"/>
                <w:sz w:val="20"/>
                <w:szCs w:val="20"/>
              </w:rPr>
            </w:pPr>
            <w:r w:rsidRPr="000179CC">
              <w:rPr>
                <w:rStyle w:val="HTML"/>
                <w:rFonts w:ascii="Arial" w:eastAsiaTheme="minorHAnsi" w:hAnsi="Arial" w:cs="Arial"/>
                <w:color w:val="111111"/>
                <w:shd w:val="clear" w:color="auto" w:fill="FAFAFA"/>
              </w:rPr>
              <w:t>@DisplayName</w:t>
            </w:r>
          </w:p>
        </w:tc>
        <w:tc>
          <w:tcPr>
            <w:tcW w:w="6798" w:type="dxa"/>
          </w:tcPr>
          <w:p w14:paraId="5955FEF3" w14:textId="0EF0F001" w:rsidR="000179CC" w:rsidRPr="000179CC" w:rsidRDefault="000179CC" w:rsidP="000179CC">
            <w:pPr>
              <w:rPr>
                <w:rFonts w:ascii="Arial" w:hAnsi="Arial" w:cs="Arial"/>
                <w:sz w:val="20"/>
                <w:szCs w:val="20"/>
              </w:rPr>
            </w:pPr>
            <w:r w:rsidRPr="000179CC">
              <w:rPr>
                <w:rFonts w:ascii="Arial" w:hAnsi="Arial" w:cs="Arial"/>
                <w:color w:val="111111"/>
                <w:sz w:val="20"/>
                <w:szCs w:val="20"/>
              </w:rPr>
              <w:t>Используется для предоставления любого настраиваемого отображаемого имени для тестового класса или тестового метода</w:t>
            </w:r>
          </w:p>
        </w:tc>
      </w:tr>
      <w:tr w:rsidR="000179CC" w14:paraId="08C9873D" w14:textId="77777777" w:rsidTr="000179CC">
        <w:tc>
          <w:tcPr>
            <w:tcW w:w="2547" w:type="dxa"/>
          </w:tcPr>
          <w:p w14:paraId="240A71C4" w14:textId="4C341AC6" w:rsidR="000179CC" w:rsidRPr="000179CC" w:rsidRDefault="000179CC" w:rsidP="000179CC">
            <w:pPr>
              <w:rPr>
                <w:rFonts w:ascii="Arial" w:hAnsi="Arial" w:cs="Arial"/>
                <w:sz w:val="20"/>
                <w:szCs w:val="20"/>
              </w:rPr>
            </w:pPr>
            <w:r w:rsidRPr="000179CC">
              <w:rPr>
                <w:rStyle w:val="HTML"/>
                <w:rFonts w:ascii="Arial" w:eastAsiaTheme="minorHAnsi" w:hAnsi="Arial" w:cs="Arial"/>
                <w:color w:val="111111"/>
                <w:shd w:val="clear" w:color="auto" w:fill="FAFAFA"/>
              </w:rPr>
              <w:t>@Disable</w:t>
            </w:r>
          </w:p>
        </w:tc>
        <w:tc>
          <w:tcPr>
            <w:tcW w:w="6798" w:type="dxa"/>
          </w:tcPr>
          <w:p w14:paraId="3FBB200E" w14:textId="05F3F18E" w:rsidR="000179CC" w:rsidRPr="000179CC" w:rsidRDefault="000179CC" w:rsidP="000179CC">
            <w:pPr>
              <w:rPr>
                <w:rFonts w:ascii="Arial" w:hAnsi="Arial" w:cs="Arial"/>
                <w:sz w:val="20"/>
                <w:szCs w:val="20"/>
              </w:rPr>
            </w:pPr>
            <w:r w:rsidRPr="000179CC">
              <w:rPr>
                <w:rFonts w:ascii="Arial" w:hAnsi="Arial" w:cs="Arial"/>
                <w:color w:val="111111"/>
                <w:sz w:val="20"/>
                <w:szCs w:val="20"/>
              </w:rPr>
              <w:t>Он используется для отключения или игнорирования тестового класса или тестового метода из набора тестов.</w:t>
            </w:r>
          </w:p>
        </w:tc>
      </w:tr>
      <w:tr w:rsidR="000179CC" w14:paraId="2FBC6299" w14:textId="77777777" w:rsidTr="000179CC">
        <w:tc>
          <w:tcPr>
            <w:tcW w:w="2547" w:type="dxa"/>
          </w:tcPr>
          <w:p w14:paraId="3655F3F2" w14:textId="7A867CF8" w:rsidR="000179CC" w:rsidRPr="000179CC" w:rsidRDefault="000179CC" w:rsidP="000179CC">
            <w:pPr>
              <w:rPr>
                <w:rFonts w:ascii="Arial" w:hAnsi="Arial" w:cs="Arial"/>
                <w:sz w:val="20"/>
                <w:szCs w:val="20"/>
              </w:rPr>
            </w:pPr>
            <w:r w:rsidRPr="000179CC">
              <w:rPr>
                <w:rStyle w:val="HTML"/>
                <w:rFonts w:ascii="Arial" w:eastAsiaTheme="minorHAnsi" w:hAnsi="Arial" w:cs="Arial"/>
                <w:color w:val="111111"/>
                <w:shd w:val="clear" w:color="auto" w:fill="FAFAFA"/>
              </w:rPr>
              <w:t>@Nested</w:t>
            </w:r>
          </w:p>
        </w:tc>
        <w:tc>
          <w:tcPr>
            <w:tcW w:w="6798" w:type="dxa"/>
          </w:tcPr>
          <w:p w14:paraId="1A7C5B04" w14:textId="147532A1" w:rsidR="000179CC" w:rsidRPr="000179CC" w:rsidRDefault="000179CC" w:rsidP="000179CC">
            <w:pPr>
              <w:rPr>
                <w:rFonts w:ascii="Arial" w:hAnsi="Arial" w:cs="Arial"/>
                <w:sz w:val="20"/>
                <w:szCs w:val="20"/>
              </w:rPr>
            </w:pPr>
            <w:r w:rsidRPr="000179CC">
              <w:rPr>
                <w:rFonts w:ascii="Arial" w:hAnsi="Arial" w:cs="Arial"/>
                <w:color w:val="111111"/>
                <w:sz w:val="20"/>
                <w:szCs w:val="20"/>
              </w:rPr>
              <w:t>Используется для создания вложенных тестовых классов</w:t>
            </w:r>
          </w:p>
        </w:tc>
      </w:tr>
      <w:tr w:rsidR="000179CC" w14:paraId="7F5ED94B" w14:textId="77777777" w:rsidTr="000179CC">
        <w:tc>
          <w:tcPr>
            <w:tcW w:w="2547" w:type="dxa"/>
          </w:tcPr>
          <w:p w14:paraId="691F5F9F" w14:textId="6F23F9C4" w:rsidR="000179CC" w:rsidRPr="000179CC" w:rsidRDefault="000179CC" w:rsidP="000179CC">
            <w:pPr>
              <w:rPr>
                <w:rFonts w:ascii="Arial" w:hAnsi="Arial" w:cs="Arial"/>
                <w:sz w:val="20"/>
                <w:szCs w:val="20"/>
              </w:rPr>
            </w:pPr>
            <w:r w:rsidRPr="000179CC">
              <w:rPr>
                <w:rStyle w:val="HTML"/>
                <w:rFonts w:ascii="Arial" w:eastAsiaTheme="minorHAnsi" w:hAnsi="Arial" w:cs="Arial"/>
                <w:color w:val="111111"/>
                <w:shd w:val="clear" w:color="auto" w:fill="FAFAFA"/>
              </w:rPr>
              <w:t>@Tag</w:t>
            </w:r>
          </w:p>
        </w:tc>
        <w:tc>
          <w:tcPr>
            <w:tcW w:w="6798" w:type="dxa"/>
          </w:tcPr>
          <w:p w14:paraId="73A44102" w14:textId="5231C5A5" w:rsidR="000179CC" w:rsidRPr="000179CC" w:rsidRDefault="000179CC" w:rsidP="000179CC">
            <w:pPr>
              <w:rPr>
                <w:rFonts w:ascii="Arial" w:hAnsi="Arial" w:cs="Arial"/>
                <w:sz w:val="20"/>
                <w:szCs w:val="20"/>
              </w:rPr>
            </w:pPr>
            <w:r w:rsidRPr="000179CC">
              <w:rPr>
                <w:rFonts w:ascii="Arial" w:hAnsi="Arial" w:cs="Arial"/>
                <w:color w:val="111111"/>
                <w:sz w:val="20"/>
                <w:szCs w:val="20"/>
              </w:rPr>
              <w:t>Пометьте методы тестирования или классы тестов тегами для обнаружения и фильтрации тестов.</w:t>
            </w:r>
          </w:p>
        </w:tc>
      </w:tr>
      <w:tr w:rsidR="000179CC" w14:paraId="030F7A13" w14:textId="77777777" w:rsidTr="000179CC">
        <w:tc>
          <w:tcPr>
            <w:tcW w:w="2547" w:type="dxa"/>
          </w:tcPr>
          <w:p w14:paraId="74C2FDEA" w14:textId="5A782514" w:rsidR="000179CC" w:rsidRPr="000179CC" w:rsidRDefault="000179CC" w:rsidP="000179CC">
            <w:pPr>
              <w:rPr>
                <w:rFonts w:ascii="Arial" w:hAnsi="Arial" w:cs="Arial"/>
                <w:sz w:val="20"/>
                <w:szCs w:val="20"/>
              </w:rPr>
            </w:pPr>
            <w:r w:rsidRPr="000179CC">
              <w:rPr>
                <w:rStyle w:val="HTML"/>
                <w:rFonts w:ascii="Arial" w:eastAsiaTheme="minorHAnsi" w:hAnsi="Arial" w:cs="Arial"/>
                <w:color w:val="111111"/>
                <w:shd w:val="clear" w:color="auto" w:fill="FAFAFA"/>
              </w:rPr>
              <w:t>@TestFactory</w:t>
            </w:r>
          </w:p>
        </w:tc>
        <w:tc>
          <w:tcPr>
            <w:tcW w:w="6798" w:type="dxa"/>
          </w:tcPr>
          <w:p w14:paraId="7793FAF5" w14:textId="31740742" w:rsidR="000179CC" w:rsidRPr="000179CC" w:rsidRDefault="000179CC" w:rsidP="000179CC">
            <w:pPr>
              <w:rPr>
                <w:rFonts w:ascii="Arial" w:hAnsi="Arial" w:cs="Arial"/>
                <w:sz w:val="20"/>
                <w:szCs w:val="20"/>
              </w:rPr>
            </w:pPr>
            <w:r w:rsidRPr="000179CC">
              <w:rPr>
                <w:rFonts w:ascii="Arial" w:hAnsi="Arial" w:cs="Arial"/>
                <w:color w:val="111111"/>
                <w:sz w:val="20"/>
                <w:szCs w:val="20"/>
              </w:rPr>
              <w:t>Отметить метод — это тестовая фабрика для динамических тестов.</w:t>
            </w:r>
          </w:p>
        </w:tc>
      </w:tr>
    </w:tbl>
    <w:p w14:paraId="02076E63" w14:textId="77777777" w:rsidR="000179CC" w:rsidRPr="002B00C5" w:rsidRDefault="000179CC" w:rsidP="00B85B4F">
      <w:pPr>
        <w:rPr>
          <w:rFonts w:ascii="Arial" w:hAnsi="Arial" w:cs="Arial"/>
        </w:rPr>
      </w:pPr>
    </w:p>
    <w:p w14:paraId="24FF730E" w14:textId="23E8ACC8" w:rsidR="00B85B4F" w:rsidRPr="00D828F0" w:rsidRDefault="000179CC" w:rsidP="00B85B4F">
      <w:pPr>
        <w:rPr>
          <w:rFonts w:ascii="Arial" w:hAnsi="Arial" w:cs="Arial"/>
          <w:color w:val="000000"/>
          <w:sz w:val="20"/>
          <w:szCs w:val="20"/>
        </w:rPr>
      </w:pPr>
      <w:r w:rsidRPr="00D828F0">
        <w:rPr>
          <w:rFonts w:ascii="Arial" w:hAnsi="Arial" w:cs="Arial"/>
          <w:sz w:val="20"/>
          <w:szCs w:val="20"/>
        </w:rPr>
        <w:t xml:space="preserve">Описание аннотаций </w:t>
      </w:r>
      <w:r w:rsidRPr="00D828F0">
        <w:rPr>
          <w:rFonts w:ascii="Arial" w:hAnsi="Arial" w:cs="Arial"/>
          <w:color w:val="000000"/>
          <w:sz w:val="20"/>
          <w:szCs w:val="20"/>
          <w:highlight w:val="green"/>
        </w:rPr>
        <w:t>TestNG</w:t>
      </w:r>
    </w:p>
    <w:tbl>
      <w:tblPr>
        <w:tblStyle w:val="a9"/>
        <w:tblW w:w="0" w:type="auto"/>
        <w:tblLook w:val="04A0" w:firstRow="1" w:lastRow="0" w:firstColumn="1" w:lastColumn="0" w:noHBand="0" w:noVBand="1"/>
      </w:tblPr>
      <w:tblGrid>
        <w:gridCol w:w="2547"/>
        <w:gridCol w:w="6798"/>
      </w:tblGrid>
      <w:tr w:rsidR="000179CC" w14:paraId="6E2D179F" w14:textId="77777777" w:rsidTr="008A436B">
        <w:tc>
          <w:tcPr>
            <w:tcW w:w="2547" w:type="dxa"/>
          </w:tcPr>
          <w:p w14:paraId="35FB8E5B" w14:textId="77777777" w:rsidR="000179CC" w:rsidRDefault="000179CC" w:rsidP="008A436B">
            <w:pPr>
              <w:jc w:val="center"/>
              <w:rPr>
                <w:rFonts w:ascii="Arial" w:hAnsi="Arial" w:cs="Arial"/>
              </w:rPr>
            </w:pPr>
            <w:r>
              <w:rPr>
                <w:rStyle w:val="a5"/>
                <w:rFonts w:ascii="Arial" w:hAnsi="Arial" w:cs="Arial"/>
                <w:color w:val="111111"/>
              </w:rPr>
              <w:t>Аннотации</w:t>
            </w:r>
          </w:p>
        </w:tc>
        <w:tc>
          <w:tcPr>
            <w:tcW w:w="6798" w:type="dxa"/>
          </w:tcPr>
          <w:p w14:paraId="0E91105A" w14:textId="77777777" w:rsidR="000179CC" w:rsidRDefault="000179CC" w:rsidP="008A436B">
            <w:pPr>
              <w:jc w:val="center"/>
              <w:rPr>
                <w:rFonts w:ascii="Arial" w:hAnsi="Arial" w:cs="Arial"/>
              </w:rPr>
            </w:pPr>
            <w:r>
              <w:rPr>
                <w:rStyle w:val="a5"/>
                <w:rFonts w:ascii="Arial" w:hAnsi="Arial" w:cs="Arial"/>
                <w:color w:val="111111"/>
              </w:rPr>
              <w:t>Описание</w:t>
            </w:r>
          </w:p>
        </w:tc>
      </w:tr>
      <w:tr w:rsidR="000179CC" w14:paraId="61C58BCB" w14:textId="77777777" w:rsidTr="008A436B">
        <w:tc>
          <w:tcPr>
            <w:tcW w:w="2547" w:type="dxa"/>
            <w:vAlign w:val="center"/>
          </w:tcPr>
          <w:p w14:paraId="52F0212D" w14:textId="64D781B2" w:rsidR="000179CC" w:rsidRPr="000179CC" w:rsidRDefault="000179CC" w:rsidP="000179CC">
            <w:pPr>
              <w:rPr>
                <w:rFonts w:ascii="Arial" w:hAnsi="Arial" w:cs="Arial"/>
                <w:sz w:val="20"/>
                <w:szCs w:val="20"/>
              </w:rPr>
            </w:pPr>
            <w:r w:rsidRPr="000179CC">
              <w:rPr>
                <w:rStyle w:val="a5"/>
                <w:rFonts w:ascii="Arial" w:hAnsi="Arial" w:cs="Arial"/>
                <w:b w:val="0"/>
                <w:bCs w:val="0"/>
                <w:sz w:val="20"/>
                <w:szCs w:val="20"/>
              </w:rPr>
              <w:t>@BeforeSuite</w:t>
            </w:r>
          </w:p>
        </w:tc>
        <w:tc>
          <w:tcPr>
            <w:tcW w:w="6798" w:type="dxa"/>
            <w:vAlign w:val="center"/>
          </w:tcPr>
          <w:p w14:paraId="6135A346" w14:textId="207AFDCC" w:rsidR="000179CC" w:rsidRPr="000179CC" w:rsidRDefault="000179CC" w:rsidP="000179CC">
            <w:pPr>
              <w:rPr>
                <w:rFonts w:ascii="Arial" w:hAnsi="Arial" w:cs="Arial"/>
                <w:sz w:val="20"/>
                <w:szCs w:val="20"/>
              </w:rPr>
            </w:pPr>
            <w:r w:rsidRPr="000179CC">
              <w:rPr>
                <w:rFonts w:ascii="Arial" w:hAnsi="Arial" w:cs="Arial"/>
                <w:sz w:val="20"/>
                <w:szCs w:val="20"/>
              </w:rPr>
              <w:t>Метод с этой аннотацией будет выполнен до любых тестов, описанных в тестовом наборе.</w:t>
            </w:r>
          </w:p>
        </w:tc>
      </w:tr>
      <w:tr w:rsidR="000179CC" w14:paraId="28379442" w14:textId="77777777" w:rsidTr="008A436B">
        <w:tc>
          <w:tcPr>
            <w:tcW w:w="2547" w:type="dxa"/>
            <w:vAlign w:val="center"/>
          </w:tcPr>
          <w:p w14:paraId="7290E301" w14:textId="60941236" w:rsidR="000179CC" w:rsidRPr="000179CC" w:rsidRDefault="000179CC" w:rsidP="000179CC">
            <w:pPr>
              <w:rPr>
                <w:rFonts w:ascii="Arial" w:hAnsi="Arial" w:cs="Arial"/>
                <w:sz w:val="20"/>
                <w:szCs w:val="20"/>
              </w:rPr>
            </w:pPr>
            <w:r w:rsidRPr="000179CC">
              <w:rPr>
                <w:rStyle w:val="a5"/>
                <w:rFonts w:ascii="Arial" w:hAnsi="Arial" w:cs="Arial"/>
                <w:b w:val="0"/>
                <w:bCs w:val="0"/>
                <w:sz w:val="20"/>
                <w:szCs w:val="20"/>
              </w:rPr>
              <w:t>@AfterSuite</w:t>
            </w:r>
          </w:p>
        </w:tc>
        <w:tc>
          <w:tcPr>
            <w:tcW w:w="6798" w:type="dxa"/>
            <w:vAlign w:val="center"/>
          </w:tcPr>
          <w:p w14:paraId="3B618BA9" w14:textId="2B8B7B88" w:rsidR="000179CC" w:rsidRPr="000179CC" w:rsidRDefault="000179CC" w:rsidP="000179CC">
            <w:pPr>
              <w:rPr>
                <w:rFonts w:ascii="Arial" w:hAnsi="Arial" w:cs="Arial"/>
                <w:sz w:val="20"/>
                <w:szCs w:val="20"/>
              </w:rPr>
            </w:pPr>
            <w:r w:rsidRPr="000179CC">
              <w:rPr>
                <w:rFonts w:ascii="Arial" w:hAnsi="Arial" w:cs="Arial"/>
                <w:sz w:val="20"/>
                <w:szCs w:val="20"/>
              </w:rPr>
              <w:t>Метод  с такой аннотацией будет запущен после всех тестов из тестового набора TestNG.</w:t>
            </w:r>
          </w:p>
        </w:tc>
      </w:tr>
      <w:tr w:rsidR="000179CC" w14:paraId="43E237F6" w14:textId="77777777" w:rsidTr="008A436B">
        <w:tc>
          <w:tcPr>
            <w:tcW w:w="2547" w:type="dxa"/>
            <w:vAlign w:val="center"/>
          </w:tcPr>
          <w:p w14:paraId="773F74DA" w14:textId="210EE90C" w:rsidR="000179CC" w:rsidRPr="000179CC" w:rsidRDefault="000179CC" w:rsidP="000179CC">
            <w:pPr>
              <w:rPr>
                <w:rFonts w:ascii="Arial" w:hAnsi="Arial" w:cs="Arial"/>
                <w:sz w:val="20"/>
                <w:szCs w:val="20"/>
              </w:rPr>
            </w:pPr>
            <w:r w:rsidRPr="000179CC">
              <w:rPr>
                <w:rStyle w:val="a5"/>
                <w:rFonts w:ascii="Arial" w:hAnsi="Arial" w:cs="Arial"/>
                <w:b w:val="0"/>
                <w:bCs w:val="0"/>
                <w:sz w:val="20"/>
                <w:szCs w:val="20"/>
              </w:rPr>
              <w:t>@BeforeTest</w:t>
            </w:r>
          </w:p>
        </w:tc>
        <w:tc>
          <w:tcPr>
            <w:tcW w:w="6798" w:type="dxa"/>
            <w:vAlign w:val="center"/>
          </w:tcPr>
          <w:p w14:paraId="5872B6F8" w14:textId="540F46A0" w:rsidR="000179CC" w:rsidRPr="000179CC" w:rsidRDefault="000179CC" w:rsidP="000179CC">
            <w:pPr>
              <w:rPr>
                <w:rFonts w:ascii="Arial" w:hAnsi="Arial" w:cs="Arial"/>
                <w:sz w:val="20"/>
                <w:szCs w:val="20"/>
              </w:rPr>
            </w:pPr>
            <w:r w:rsidRPr="000179CC">
              <w:rPr>
                <w:rFonts w:ascii="Arial" w:hAnsi="Arial" w:cs="Arial"/>
                <w:sz w:val="20"/>
                <w:szCs w:val="20"/>
              </w:rPr>
              <w:t>Такие методы будут выполняться до каждой секции Test в наборе тестов.</w:t>
            </w:r>
          </w:p>
        </w:tc>
      </w:tr>
      <w:tr w:rsidR="000179CC" w14:paraId="49BBB8E2" w14:textId="77777777" w:rsidTr="008A436B">
        <w:tc>
          <w:tcPr>
            <w:tcW w:w="2547" w:type="dxa"/>
            <w:vAlign w:val="center"/>
          </w:tcPr>
          <w:p w14:paraId="5889B979" w14:textId="66A56471" w:rsidR="000179CC" w:rsidRPr="000179CC" w:rsidRDefault="000179CC" w:rsidP="000179CC">
            <w:pPr>
              <w:rPr>
                <w:rFonts w:ascii="Arial" w:hAnsi="Arial" w:cs="Arial"/>
                <w:sz w:val="20"/>
                <w:szCs w:val="20"/>
              </w:rPr>
            </w:pPr>
            <w:r w:rsidRPr="000179CC">
              <w:rPr>
                <w:rStyle w:val="a5"/>
                <w:rFonts w:ascii="Arial" w:hAnsi="Arial" w:cs="Arial"/>
                <w:b w:val="0"/>
                <w:bCs w:val="0"/>
                <w:sz w:val="20"/>
                <w:szCs w:val="20"/>
              </w:rPr>
              <w:t>@AfterTest</w:t>
            </w:r>
          </w:p>
        </w:tc>
        <w:tc>
          <w:tcPr>
            <w:tcW w:w="6798" w:type="dxa"/>
            <w:vAlign w:val="center"/>
          </w:tcPr>
          <w:p w14:paraId="369D4062" w14:textId="73A10395" w:rsidR="000179CC" w:rsidRPr="000179CC" w:rsidRDefault="000179CC" w:rsidP="000179CC">
            <w:pPr>
              <w:rPr>
                <w:rFonts w:ascii="Arial" w:hAnsi="Arial" w:cs="Arial"/>
                <w:sz w:val="20"/>
                <w:szCs w:val="20"/>
              </w:rPr>
            </w:pPr>
            <w:r w:rsidRPr="000179CC">
              <w:rPr>
                <w:rFonts w:ascii="Arial" w:hAnsi="Arial" w:cs="Arial"/>
                <w:sz w:val="20"/>
                <w:szCs w:val="20"/>
              </w:rPr>
              <w:t>Методы будут запускаться после каждой секции Test в тестовом наборе.</w:t>
            </w:r>
          </w:p>
        </w:tc>
      </w:tr>
      <w:tr w:rsidR="000179CC" w14:paraId="777A35FE" w14:textId="77777777" w:rsidTr="008A436B">
        <w:tc>
          <w:tcPr>
            <w:tcW w:w="2547" w:type="dxa"/>
            <w:vAlign w:val="center"/>
          </w:tcPr>
          <w:p w14:paraId="41B0824E" w14:textId="03136F3B" w:rsidR="000179CC" w:rsidRPr="000179CC" w:rsidRDefault="000179CC" w:rsidP="000179CC">
            <w:pPr>
              <w:rPr>
                <w:rFonts w:ascii="Arial" w:hAnsi="Arial" w:cs="Arial"/>
                <w:sz w:val="20"/>
                <w:szCs w:val="20"/>
              </w:rPr>
            </w:pPr>
            <w:r w:rsidRPr="000179CC">
              <w:rPr>
                <w:rStyle w:val="a5"/>
                <w:rFonts w:ascii="Arial" w:hAnsi="Arial" w:cs="Arial"/>
                <w:b w:val="0"/>
                <w:bCs w:val="0"/>
                <w:sz w:val="20"/>
                <w:szCs w:val="20"/>
              </w:rPr>
              <w:t>@BeforeGroups</w:t>
            </w:r>
          </w:p>
        </w:tc>
        <w:tc>
          <w:tcPr>
            <w:tcW w:w="6798" w:type="dxa"/>
            <w:vAlign w:val="center"/>
          </w:tcPr>
          <w:p w14:paraId="2B83B9C3" w14:textId="1B9EE6E7" w:rsidR="000179CC" w:rsidRPr="000179CC" w:rsidRDefault="000179CC" w:rsidP="000179CC">
            <w:pPr>
              <w:rPr>
                <w:rFonts w:ascii="Arial" w:hAnsi="Arial" w:cs="Arial"/>
                <w:sz w:val="20"/>
                <w:szCs w:val="20"/>
              </w:rPr>
            </w:pPr>
            <w:r w:rsidRPr="000179CC">
              <w:rPr>
                <w:rFonts w:ascii="Arial" w:hAnsi="Arial" w:cs="Arial"/>
                <w:sz w:val="20"/>
                <w:szCs w:val="20"/>
              </w:rPr>
              <w:t>Метод с аннотацией @BeforeGroup будет запускаться 1 раз до выполнения любого тестового метода указанной группы.</w:t>
            </w:r>
          </w:p>
        </w:tc>
      </w:tr>
      <w:tr w:rsidR="000179CC" w14:paraId="65A661E3" w14:textId="77777777" w:rsidTr="008A436B">
        <w:tc>
          <w:tcPr>
            <w:tcW w:w="2547" w:type="dxa"/>
            <w:vAlign w:val="center"/>
          </w:tcPr>
          <w:p w14:paraId="26764E68" w14:textId="3A0CF5CD" w:rsidR="000179CC" w:rsidRPr="000179CC" w:rsidRDefault="000179CC" w:rsidP="000179CC">
            <w:pPr>
              <w:rPr>
                <w:rFonts w:ascii="Arial" w:hAnsi="Arial" w:cs="Arial"/>
                <w:sz w:val="20"/>
                <w:szCs w:val="20"/>
              </w:rPr>
            </w:pPr>
            <w:r w:rsidRPr="000179CC">
              <w:rPr>
                <w:rStyle w:val="a5"/>
                <w:rFonts w:ascii="Arial" w:hAnsi="Arial" w:cs="Arial"/>
                <w:b w:val="0"/>
                <w:bCs w:val="0"/>
                <w:sz w:val="20"/>
                <w:szCs w:val="20"/>
              </w:rPr>
              <w:t>@AfterGroups</w:t>
            </w:r>
          </w:p>
        </w:tc>
        <w:tc>
          <w:tcPr>
            <w:tcW w:w="6798" w:type="dxa"/>
            <w:vAlign w:val="center"/>
          </w:tcPr>
          <w:p w14:paraId="23AAAC72" w14:textId="1E3E87B3" w:rsidR="000179CC" w:rsidRPr="000179CC" w:rsidRDefault="000179CC" w:rsidP="000179CC">
            <w:pPr>
              <w:rPr>
                <w:rFonts w:ascii="Arial" w:hAnsi="Arial" w:cs="Arial"/>
                <w:sz w:val="20"/>
                <w:szCs w:val="20"/>
              </w:rPr>
            </w:pPr>
            <w:r w:rsidRPr="000179CC">
              <w:rPr>
                <w:rFonts w:ascii="Arial" w:hAnsi="Arial" w:cs="Arial"/>
                <w:sz w:val="20"/>
                <w:szCs w:val="20"/>
              </w:rPr>
              <w:t>Такой метод будет запускаться 1 раз после запуска всех тестовых методов из указанной группы.</w:t>
            </w:r>
          </w:p>
        </w:tc>
      </w:tr>
      <w:tr w:rsidR="000179CC" w14:paraId="2C87F286" w14:textId="77777777" w:rsidTr="008A436B">
        <w:tc>
          <w:tcPr>
            <w:tcW w:w="2547" w:type="dxa"/>
            <w:vAlign w:val="center"/>
          </w:tcPr>
          <w:p w14:paraId="3B061E74" w14:textId="5FE8A9C7" w:rsidR="000179CC" w:rsidRPr="000179CC" w:rsidRDefault="000179CC" w:rsidP="000179CC">
            <w:pPr>
              <w:rPr>
                <w:rFonts w:ascii="Arial" w:hAnsi="Arial" w:cs="Arial"/>
                <w:sz w:val="20"/>
                <w:szCs w:val="20"/>
              </w:rPr>
            </w:pPr>
            <w:r w:rsidRPr="000179CC">
              <w:rPr>
                <w:rStyle w:val="a5"/>
                <w:rFonts w:ascii="Arial" w:hAnsi="Arial" w:cs="Arial"/>
                <w:b w:val="0"/>
                <w:bCs w:val="0"/>
                <w:sz w:val="20"/>
                <w:szCs w:val="20"/>
              </w:rPr>
              <w:t>@BeforeClass</w:t>
            </w:r>
          </w:p>
        </w:tc>
        <w:tc>
          <w:tcPr>
            <w:tcW w:w="6798" w:type="dxa"/>
            <w:vAlign w:val="center"/>
          </w:tcPr>
          <w:p w14:paraId="74CB0B93" w14:textId="7BC629A1" w:rsidR="000179CC" w:rsidRPr="000179CC" w:rsidRDefault="000179CC" w:rsidP="000179CC">
            <w:pPr>
              <w:rPr>
                <w:rFonts w:ascii="Arial" w:hAnsi="Arial" w:cs="Arial"/>
                <w:sz w:val="20"/>
                <w:szCs w:val="20"/>
              </w:rPr>
            </w:pPr>
            <w:r w:rsidRPr="000179CC">
              <w:rPr>
                <w:rFonts w:ascii="Arial" w:hAnsi="Arial" w:cs="Arial"/>
                <w:sz w:val="20"/>
                <w:szCs w:val="20"/>
              </w:rPr>
              <w:t>@BeforeClass помеченный метод выполняется однажды до запуска любого тестового метода в определенном тестовом классе.</w:t>
            </w:r>
          </w:p>
        </w:tc>
      </w:tr>
      <w:tr w:rsidR="000179CC" w14:paraId="1D388A87" w14:textId="77777777" w:rsidTr="008A436B">
        <w:tc>
          <w:tcPr>
            <w:tcW w:w="2547" w:type="dxa"/>
            <w:vAlign w:val="center"/>
          </w:tcPr>
          <w:p w14:paraId="66810F93" w14:textId="7C380CBB" w:rsidR="000179CC" w:rsidRPr="000179CC" w:rsidRDefault="000179CC" w:rsidP="000179CC">
            <w:pPr>
              <w:rPr>
                <w:rFonts w:ascii="Arial" w:hAnsi="Arial" w:cs="Arial"/>
                <w:sz w:val="20"/>
                <w:szCs w:val="20"/>
              </w:rPr>
            </w:pPr>
            <w:r w:rsidRPr="000179CC">
              <w:rPr>
                <w:rStyle w:val="a5"/>
                <w:rFonts w:ascii="Arial" w:hAnsi="Arial" w:cs="Arial"/>
                <w:b w:val="0"/>
                <w:bCs w:val="0"/>
                <w:sz w:val="20"/>
                <w:szCs w:val="20"/>
              </w:rPr>
              <w:t>@AfterClass</w:t>
            </w:r>
          </w:p>
        </w:tc>
        <w:tc>
          <w:tcPr>
            <w:tcW w:w="6798" w:type="dxa"/>
            <w:vAlign w:val="center"/>
          </w:tcPr>
          <w:p w14:paraId="003F7357" w14:textId="0D4D5CE5" w:rsidR="000179CC" w:rsidRPr="000179CC" w:rsidRDefault="000179CC" w:rsidP="000179CC">
            <w:pPr>
              <w:rPr>
                <w:rFonts w:ascii="Arial" w:hAnsi="Arial" w:cs="Arial"/>
                <w:sz w:val="20"/>
                <w:szCs w:val="20"/>
              </w:rPr>
            </w:pPr>
            <w:r w:rsidRPr="000179CC">
              <w:rPr>
                <w:rFonts w:ascii="Arial" w:hAnsi="Arial" w:cs="Arial"/>
                <w:sz w:val="20"/>
                <w:szCs w:val="20"/>
              </w:rPr>
              <w:t>Такой метод запускается после выполнения всех тестовых методов тестового класса.</w:t>
            </w:r>
          </w:p>
        </w:tc>
      </w:tr>
      <w:tr w:rsidR="000179CC" w14:paraId="73FE5946" w14:textId="77777777" w:rsidTr="008A436B">
        <w:tc>
          <w:tcPr>
            <w:tcW w:w="2547" w:type="dxa"/>
            <w:vAlign w:val="center"/>
          </w:tcPr>
          <w:p w14:paraId="437B6D1E" w14:textId="6BF17383" w:rsidR="000179CC" w:rsidRPr="000179CC" w:rsidRDefault="000179CC" w:rsidP="000179CC">
            <w:pPr>
              <w:rPr>
                <w:rFonts w:ascii="Arial" w:hAnsi="Arial" w:cs="Arial"/>
                <w:sz w:val="20"/>
                <w:szCs w:val="20"/>
              </w:rPr>
            </w:pPr>
            <w:r w:rsidRPr="000179CC">
              <w:rPr>
                <w:rStyle w:val="a5"/>
                <w:rFonts w:ascii="Arial" w:hAnsi="Arial" w:cs="Arial"/>
                <w:b w:val="0"/>
                <w:bCs w:val="0"/>
                <w:sz w:val="20"/>
                <w:szCs w:val="20"/>
              </w:rPr>
              <w:t>@BeforeMethod</w:t>
            </w:r>
          </w:p>
        </w:tc>
        <w:tc>
          <w:tcPr>
            <w:tcW w:w="6798" w:type="dxa"/>
            <w:vAlign w:val="center"/>
          </w:tcPr>
          <w:p w14:paraId="7115FFAC" w14:textId="28E95CE1" w:rsidR="000179CC" w:rsidRPr="000179CC" w:rsidRDefault="000179CC" w:rsidP="000179CC">
            <w:pPr>
              <w:rPr>
                <w:rFonts w:ascii="Arial" w:hAnsi="Arial" w:cs="Arial"/>
                <w:sz w:val="20"/>
                <w:szCs w:val="20"/>
              </w:rPr>
            </w:pPr>
            <w:r w:rsidRPr="000179CC">
              <w:rPr>
                <w:rFonts w:ascii="Arial" w:hAnsi="Arial" w:cs="Arial"/>
                <w:sz w:val="20"/>
                <w:szCs w:val="20"/>
              </w:rPr>
              <w:t>Эти методы выполняются до запуска каждого тестового метода.</w:t>
            </w:r>
          </w:p>
        </w:tc>
      </w:tr>
      <w:tr w:rsidR="000179CC" w14:paraId="61EEC175" w14:textId="77777777" w:rsidTr="008A436B">
        <w:tc>
          <w:tcPr>
            <w:tcW w:w="2547" w:type="dxa"/>
            <w:vAlign w:val="center"/>
          </w:tcPr>
          <w:p w14:paraId="516EB81A" w14:textId="1B9CF9FC" w:rsidR="000179CC" w:rsidRPr="000179CC" w:rsidRDefault="000179CC" w:rsidP="000179CC">
            <w:pPr>
              <w:rPr>
                <w:rFonts w:ascii="Arial" w:hAnsi="Arial" w:cs="Arial"/>
                <w:sz w:val="20"/>
                <w:szCs w:val="20"/>
              </w:rPr>
            </w:pPr>
            <w:r w:rsidRPr="000179CC">
              <w:rPr>
                <w:rStyle w:val="a5"/>
                <w:rFonts w:ascii="Arial" w:hAnsi="Arial" w:cs="Arial"/>
                <w:b w:val="0"/>
                <w:bCs w:val="0"/>
                <w:sz w:val="20"/>
                <w:szCs w:val="20"/>
              </w:rPr>
              <w:t>@AfterMethod</w:t>
            </w:r>
          </w:p>
        </w:tc>
        <w:tc>
          <w:tcPr>
            <w:tcW w:w="6798" w:type="dxa"/>
            <w:vAlign w:val="center"/>
          </w:tcPr>
          <w:p w14:paraId="1F9994D0" w14:textId="702EEEA4" w:rsidR="000179CC" w:rsidRPr="000179CC" w:rsidRDefault="000179CC" w:rsidP="000179CC">
            <w:pPr>
              <w:rPr>
                <w:rFonts w:ascii="Arial" w:hAnsi="Arial" w:cs="Arial"/>
                <w:sz w:val="20"/>
                <w:szCs w:val="20"/>
              </w:rPr>
            </w:pPr>
            <w:r w:rsidRPr="000179CC">
              <w:rPr>
                <w:rFonts w:ascii="Arial" w:hAnsi="Arial" w:cs="Arial"/>
                <w:sz w:val="20"/>
                <w:szCs w:val="20"/>
              </w:rPr>
              <w:t>Такие методы запускаются после выполнения каждого тестового метода.</w:t>
            </w:r>
          </w:p>
        </w:tc>
      </w:tr>
      <w:tr w:rsidR="000179CC" w14:paraId="32709B94" w14:textId="77777777" w:rsidTr="008A436B">
        <w:tc>
          <w:tcPr>
            <w:tcW w:w="2547" w:type="dxa"/>
            <w:vAlign w:val="center"/>
          </w:tcPr>
          <w:p w14:paraId="638A6FA4" w14:textId="53860F53" w:rsidR="000179CC" w:rsidRPr="000179CC" w:rsidRDefault="000179CC" w:rsidP="000179CC">
            <w:pPr>
              <w:rPr>
                <w:rFonts w:ascii="Arial" w:hAnsi="Arial" w:cs="Arial"/>
                <w:sz w:val="20"/>
                <w:szCs w:val="20"/>
              </w:rPr>
            </w:pPr>
            <w:r w:rsidRPr="000179CC">
              <w:rPr>
                <w:rStyle w:val="a5"/>
                <w:rFonts w:ascii="Arial" w:hAnsi="Arial" w:cs="Arial"/>
                <w:b w:val="0"/>
                <w:bCs w:val="0"/>
                <w:sz w:val="20"/>
                <w:szCs w:val="20"/>
              </w:rPr>
              <w:lastRenderedPageBreak/>
              <w:t>@DataProvider</w:t>
            </w:r>
          </w:p>
        </w:tc>
        <w:tc>
          <w:tcPr>
            <w:tcW w:w="6798" w:type="dxa"/>
            <w:vAlign w:val="center"/>
          </w:tcPr>
          <w:p w14:paraId="50E9BFD1" w14:textId="5906C5D5" w:rsidR="000179CC" w:rsidRPr="000179CC" w:rsidRDefault="000179CC" w:rsidP="000179CC">
            <w:pPr>
              <w:rPr>
                <w:rFonts w:ascii="Arial" w:hAnsi="Arial" w:cs="Arial"/>
                <w:sz w:val="20"/>
                <w:szCs w:val="20"/>
              </w:rPr>
            </w:pPr>
            <w:r w:rsidRPr="000179CC">
              <w:rPr>
                <w:rFonts w:ascii="Arial" w:hAnsi="Arial" w:cs="Arial"/>
                <w:sz w:val="20"/>
                <w:szCs w:val="20"/>
              </w:rPr>
              <w:t>Помечает метод как предоставляющий данные для тестового метода. Этот метод возвращает двумерный массив Object [ ] [ ] в качестве данных.</w:t>
            </w:r>
          </w:p>
        </w:tc>
      </w:tr>
      <w:tr w:rsidR="000179CC" w14:paraId="69737331" w14:textId="77777777" w:rsidTr="008A436B">
        <w:tc>
          <w:tcPr>
            <w:tcW w:w="2547" w:type="dxa"/>
            <w:vAlign w:val="center"/>
          </w:tcPr>
          <w:p w14:paraId="6E51E2C3" w14:textId="73E05EAF" w:rsidR="000179CC" w:rsidRPr="000179CC" w:rsidRDefault="000179CC" w:rsidP="000179CC">
            <w:pPr>
              <w:rPr>
                <w:rFonts w:ascii="Arial" w:hAnsi="Arial" w:cs="Arial"/>
                <w:sz w:val="20"/>
                <w:szCs w:val="20"/>
              </w:rPr>
            </w:pPr>
            <w:r w:rsidRPr="000179CC">
              <w:rPr>
                <w:rStyle w:val="a5"/>
                <w:rFonts w:ascii="Arial" w:hAnsi="Arial" w:cs="Arial"/>
                <w:b w:val="0"/>
                <w:bCs w:val="0"/>
                <w:sz w:val="20"/>
                <w:szCs w:val="20"/>
              </w:rPr>
              <w:t>@Factory</w:t>
            </w:r>
          </w:p>
        </w:tc>
        <w:tc>
          <w:tcPr>
            <w:tcW w:w="6798" w:type="dxa"/>
            <w:vAlign w:val="center"/>
          </w:tcPr>
          <w:p w14:paraId="567534B2" w14:textId="019D4568" w:rsidR="000179CC" w:rsidRPr="000179CC" w:rsidRDefault="000179CC" w:rsidP="000179CC">
            <w:pPr>
              <w:rPr>
                <w:rFonts w:ascii="Arial" w:hAnsi="Arial" w:cs="Arial"/>
                <w:sz w:val="20"/>
                <w:szCs w:val="20"/>
              </w:rPr>
            </w:pPr>
            <w:r w:rsidRPr="000179CC">
              <w:rPr>
                <w:rFonts w:ascii="Arial" w:hAnsi="Arial" w:cs="Arial"/>
                <w:sz w:val="20"/>
                <w:szCs w:val="20"/>
              </w:rPr>
              <w:t>Указывает что метод является фабрикой, возвращающей массив объектов Object[ ]. Эти объекты будут в последствии использованы как тестовые классы фреймворком TestNG. Такой механизм нужен для запуска набора тест-кейсов с различными значениями.</w:t>
            </w:r>
          </w:p>
        </w:tc>
      </w:tr>
      <w:tr w:rsidR="000179CC" w14:paraId="2B94B538" w14:textId="77777777" w:rsidTr="008A436B">
        <w:tc>
          <w:tcPr>
            <w:tcW w:w="2547" w:type="dxa"/>
            <w:vAlign w:val="center"/>
          </w:tcPr>
          <w:p w14:paraId="7390EE17" w14:textId="097C5491" w:rsidR="000179CC" w:rsidRPr="000179CC" w:rsidRDefault="000179CC" w:rsidP="000179CC">
            <w:pPr>
              <w:rPr>
                <w:rFonts w:ascii="Arial" w:hAnsi="Arial" w:cs="Arial"/>
                <w:sz w:val="20"/>
                <w:szCs w:val="20"/>
              </w:rPr>
            </w:pPr>
            <w:r w:rsidRPr="000179CC">
              <w:rPr>
                <w:rStyle w:val="a5"/>
                <w:rFonts w:ascii="Arial" w:hAnsi="Arial" w:cs="Arial"/>
                <w:b w:val="0"/>
                <w:bCs w:val="0"/>
                <w:sz w:val="20"/>
                <w:szCs w:val="20"/>
              </w:rPr>
              <w:t>@Listeners</w:t>
            </w:r>
          </w:p>
        </w:tc>
        <w:tc>
          <w:tcPr>
            <w:tcW w:w="6798" w:type="dxa"/>
            <w:vAlign w:val="center"/>
          </w:tcPr>
          <w:p w14:paraId="1A0ACE30" w14:textId="01C4F17C" w:rsidR="000179CC" w:rsidRPr="000179CC" w:rsidRDefault="000179CC" w:rsidP="000179CC">
            <w:pPr>
              <w:rPr>
                <w:rFonts w:ascii="Arial" w:hAnsi="Arial" w:cs="Arial"/>
                <w:sz w:val="20"/>
                <w:szCs w:val="20"/>
              </w:rPr>
            </w:pPr>
            <w:r w:rsidRPr="000179CC">
              <w:rPr>
                <w:rFonts w:ascii="Arial" w:hAnsi="Arial" w:cs="Arial"/>
                <w:sz w:val="20"/>
                <w:szCs w:val="20"/>
              </w:rPr>
              <w:t>Применимо к тестовым классам. Определяет массив тестовых классов прослушивателей, реализующих org.testng.ITestNGListener. Предназначена для отслеживания статуса выполнения и логирования.</w:t>
            </w:r>
          </w:p>
        </w:tc>
      </w:tr>
      <w:tr w:rsidR="000179CC" w14:paraId="2A21E854" w14:textId="77777777" w:rsidTr="008A436B">
        <w:tc>
          <w:tcPr>
            <w:tcW w:w="2547" w:type="dxa"/>
            <w:vAlign w:val="center"/>
          </w:tcPr>
          <w:p w14:paraId="766FDCB6" w14:textId="7B70C080" w:rsidR="000179CC" w:rsidRPr="000179CC" w:rsidRDefault="000179CC" w:rsidP="000179CC">
            <w:pPr>
              <w:rPr>
                <w:rFonts w:ascii="Arial" w:hAnsi="Arial" w:cs="Arial"/>
                <w:sz w:val="20"/>
                <w:szCs w:val="20"/>
              </w:rPr>
            </w:pPr>
            <w:r w:rsidRPr="000179CC">
              <w:rPr>
                <w:rStyle w:val="a5"/>
                <w:rFonts w:ascii="Arial" w:hAnsi="Arial" w:cs="Arial"/>
                <w:b w:val="0"/>
                <w:bCs w:val="0"/>
                <w:sz w:val="20"/>
                <w:szCs w:val="20"/>
              </w:rPr>
              <w:t>@Parameters</w:t>
            </w:r>
          </w:p>
        </w:tc>
        <w:tc>
          <w:tcPr>
            <w:tcW w:w="6798" w:type="dxa"/>
            <w:vAlign w:val="center"/>
          </w:tcPr>
          <w:p w14:paraId="3C7330BF" w14:textId="2F95FBA2" w:rsidR="000179CC" w:rsidRPr="000179CC" w:rsidRDefault="000179CC" w:rsidP="000179CC">
            <w:pPr>
              <w:rPr>
                <w:rFonts w:ascii="Arial" w:hAnsi="Arial" w:cs="Arial"/>
                <w:sz w:val="20"/>
                <w:szCs w:val="20"/>
              </w:rPr>
            </w:pPr>
            <w:r w:rsidRPr="000179CC">
              <w:rPr>
                <w:rFonts w:ascii="Arial" w:hAnsi="Arial" w:cs="Arial"/>
                <w:sz w:val="20"/>
                <w:szCs w:val="20"/>
              </w:rPr>
              <w:t>Аннотация используется для передачи параметров тестовому методу. Эти значения параметров подставляются из файла конфигурации testing.xml во время выполнения.</w:t>
            </w:r>
          </w:p>
        </w:tc>
      </w:tr>
      <w:tr w:rsidR="000179CC" w14:paraId="7246575F" w14:textId="77777777" w:rsidTr="008A436B">
        <w:tc>
          <w:tcPr>
            <w:tcW w:w="2547" w:type="dxa"/>
            <w:vAlign w:val="center"/>
          </w:tcPr>
          <w:p w14:paraId="71DAA94B" w14:textId="27E331DF" w:rsidR="000179CC" w:rsidRPr="000179CC" w:rsidRDefault="000179CC" w:rsidP="000179CC">
            <w:pPr>
              <w:rPr>
                <w:rFonts w:ascii="Arial" w:hAnsi="Arial" w:cs="Arial"/>
                <w:sz w:val="20"/>
                <w:szCs w:val="20"/>
              </w:rPr>
            </w:pPr>
            <w:r w:rsidRPr="000179CC">
              <w:rPr>
                <w:rStyle w:val="a5"/>
                <w:rFonts w:ascii="Arial" w:hAnsi="Arial" w:cs="Arial"/>
                <w:b w:val="0"/>
                <w:bCs w:val="0"/>
                <w:sz w:val="20"/>
                <w:szCs w:val="20"/>
              </w:rPr>
              <w:t>@Test</w:t>
            </w:r>
          </w:p>
        </w:tc>
        <w:tc>
          <w:tcPr>
            <w:tcW w:w="6798" w:type="dxa"/>
            <w:vAlign w:val="center"/>
          </w:tcPr>
          <w:p w14:paraId="6C9D86B9" w14:textId="51FCFE72" w:rsidR="000179CC" w:rsidRPr="000179CC" w:rsidRDefault="000179CC" w:rsidP="000179CC">
            <w:pPr>
              <w:rPr>
                <w:rFonts w:ascii="Arial" w:hAnsi="Arial" w:cs="Arial"/>
                <w:sz w:val="20"/>
                <w:szCs w:val="20"/>
              </w:rPr>
            </w:pPr>
            <w:r w:rsidRPr="000179CC">
              <w:rPr>
                <w:rFonts w:ascii="Arial" w:hAnsi="Arial" w:cs="Arial"/>
                <w:sz w:val="20"/>
                <w:szCs w:val="20"/>
              </w:rPr>
              <w:t>Отмечает класс или метод как тестовый. Если используется на уровне класса, все public методы этого класса помечаются как тестовые методы.</w:t>
            </w:r>
          </w:p>
        </w:tc>
      </w:tr>
    </w:tbl>
    <w:p w14:paraId="303942A8" w14:textId="77777777" w:rsidR="000179CC" w:rsidRDefault="000179CC" w:rsidP="00B85B4F">
      <w:pPr>
        <w:rPr>
          <w:rFonts w:ascii="Arial" w:hAnsi="Arial" w:cs="Arial"/>
        </w:rPr>
      </w:pPr>
    </w:p>
    <w:p w14:paraId="3E13BB3D" w14:textId="12072284" w:rsidR="002B00C5" w:rsidRPr="00D828F0" w:rsidRDefault="000179CC" w:rsidP="00B85B4F">
      <w:pPr>
        <w:rPr>
          <w:rFonts w:ascii="Arial" w:hAnsi="Arial" w:cs="Arial"/>
          <w:color w:val="000000"/>
          <w:sz w:val="20"/>
          <w:szCs w:val="20"/>
        </w:rPr>
      </w:pPr>
      <w:r w:rsidRPr="00D828F0">
        <w:rPr>
          <w:rFonts w:ascii="Arial" w:hAnsi="Arial" w:cs="Arial"/>
          <w:color w:val="000000"/>
          <w:sz w:val="20"/>
          <w:szCs w:val="20"/>
          <w:highlight w:val="green"/>
        </w:rPr>
        <w:t>TestNG</w:t>
      </w:r>
      <w:r w:rsidRPr="00D828F0">
        <w:rPr>
          <w:rFonts w:ascii="Arial" w:hAnsi="Arial" w:cs="Arial"/>
          <w:color w:val="000000"/>
          <w:sz w:val="20"/>
          <w:szCs w:val="20"/>
        </w:rPr>
        <w:t xml:space="preserve"> предлагает более широкий набор аннотаций, чем </w:t>
      </w:r>
      <w:r w:rsidRPr="00D828F0">
        <w:rPr>
          <w:rFonts w:ascii="Arial" w:hAnsi="Arial" w:cs="Arial"/>
          <w:color w:val="000000"/>
          <w:sz w:val="20"/>
          <w:szCs w:val="20"/>
          <w:highlight w:val="cyan"/>
        </w:rPr>
        <w:t>JUnit 5</w:t>
      </w:r>
      <w:r w:rsidRPr="00D828F0">
        <w:rPr>
          <w:rFonts w:ascii="Arial" w:hAnsi="Arial" w:cs="Arial"/>
          <w:color w:val="000000"/>
          <w:sz w:val="20"/>
          <w:szCs w:val="20"/>
        </w:rPr>
        <w:t xml:space="preserve"> </w:t>
      </w:r>
    </w:p>
    <w:p w14:paraId="1F7398FF" w14:textId="1602FD28" w:rsidR="00E84219" w:rsidRPr="00E84219" w:rsidRDefault="00E84219" w:rsidP="00E84219">
      <w:pPr>
        <w:pStyle w:val="3"/>
        <w:shd w:val="clear" w:color="auto" w:fill="FFFFFF"/>
        <w:spacing w:before="480" w:beforeAutospacing="0" w:after="0" w:afterAutospacing="0"/>
        <w:rPr>
          <w:rFonts w:ascii="Arial" w:hAnsi="Arial" w:cs="Arial"/>
          <w:color w:val="111111"/>
          <w:sz w:val="22"/>
          <w:szCs w:val="22"/>
        </w:rPr>
      </w:pPr>
      <w:bookmarkStart w:id="9" w:name="_Toc94730024"/>
      <w:bookmarkStart w:id="10" w:name="_Toc94730523"/>
      <w:r w:rsidRPr="00E84219">
        <w:rPr>
          <w:rFonts w:ascii="Arial" w:hAnsi="Arial" w:cs="Arial"/>
          <w:color w:val="111111"/>
          <w:sz w:val="22"/>
          <w:szCs w:val="22"/>
        </w:rPr>
        <w:t>3. Совместное выполнение тестов</w:t>
      </w:r>
      <w:bookmarkEnd w:id="9"/>
      <w:bookmarkEnd w:id="10"/>
      <w:r w:rsidRPr="00E84219">
        <w:rPr>
          <w:rFonts w:ascii="Arial" w:hAnsi="Arial" w:cs="Arial"/>
          <w:color w:val="111111"/>
          <w:sz w:val="22"/>
          <w:szCs w:val="22"/>
        </w:rPr>
        <w:t> </w:t>
      </w:r>
    </w:p>
    <w:p w14:paraId="30C121BD" w14:textId="11EB3142" w:rsidR="00E84219" w:rsidRPr="00D828F0" w:rsidRDefault="00E84219" w:rsidP="00E84219">
      <w:pPr>
        <w:pStyle w:val="a4"/>
        <w:shd w:val="clear" w:color="auto" w:fill="FFFFFF"/>
        <w:spacing w:before="180" w:beforeAutospacing="0" w:after="0" w:afterAutospacing="0"/>
        <w:rPr>
          <w:rFonts w:ascii="Arial" w:hAnsi="Arial" w:cs="Arial"/>
          <w:color w:val="111111"/>
          <w:sz w:val="20"/>
          <w:szCs w:val="20"/>
        </w:rPr>
      </w:pPr>
      <w:r w:rsidRPr="00D828F0">
        <w:rPr>
          <w:rFonts w:ascii="Arial" w:hAnsi="Arial" w:cs="Arial"/>
          <w:color w:val="111111"/>
          <w:sz w:val="20"/>
          <w:szCs w:val="20"/>
        </w:rPr>
        <w:t>Совместное выполнение тестов в виде коллекции возможно как в </w:t>
      </w:r>
      <w:r w:rsidRPr="00D828F0">
        <w:rPr>
          <w:rFonts w:ascii="Arial" w:hAnsi="Arial" w:cs="Arial"/>
          <w:color w:val="000000"/>
          <w:sz w:val="20"/>
          <w:szCs w:val="20"/>
          <w:highlight w:val="cyan"/>
        </w:rPr>
        <w:t>JUnit 5</w:t>
      </w:r>
      <w:r w:rsidRPr="00D828F0">
        <w:rPr>
          <w:rStyle w:val="a3"/>
          <w:rFonts w:ascii="Arial" w:hAnsi="Arial" w:cs="Arial"/>
          <w:color w:val="111111"/>
          <w:sz w:val="20"/>
          <w:szCs w:val="20"/>
        </w:rPr>
        <w:t>, </w:t>
      </w:r>
      <w:r w:rsidRPr="00D828F0">
        <w:rPr>
          <w:rFonts w:ascii="Arial" w:hAnsi="Arial" w:cs="Arial"/>
          <w:color w:val="111111"/>
          <w:sz w:val="20"/>
          <w:szCs w:val="20"/>
        </w:rPr>
        <w:t xml:space="preserve">так и в </w:t>
      </w:r>
      <w:r w:rsidRPr="00D828F0">
        <w:rPr>
          <w:rFonts w:ascii="Arial" w:hAnsi="Arial" w:cs="Arial"/>
          <w:color w:val="000000"/>
          <w:sz w:val="20"/>
          <w:szCs w:val="20"/>
          <w:highlight w:val="green"/>
        </w:rPr>
        <w:t>TestNG</w:t>
      </w:r>
      <w:r w:rsidRPr="00D828F0">
        <w:rPr>
          <w:rFonts w:ascii="Arial" w:hAnsi="Arial" w:cs="Arial"/>
          <w:color w:val="111111"/>
          <w:sz w:val="20"/>
          <w:szCs w:val="20"/>
        </w:rPr>
        <w:t>, но они делают это по-разному.</w:t>
      </w:r>
    </w:p>
    <w:p w14:paraId="4A310449" w14:textId="557E4DA5" w:rsidR="00E84219" w:rsidRPr="00D828F0" w:rsidRDefault="00E84219" w:rsidP="00E84219">
      <w:pPr>
        <w:pStyle w:val="a4"/>
        <w:shd w:val="clear" w:color="auto" w:fill="FFFFFF"/>
        <w:spacing w:before="360" w:beforeAutospacing="0" w:after="0" w:afterAutospacing="0"/>
        <w:rPr>
          <w:rFonts w:ascii="Arial" w:hAnsi="Arial" w:cs="Arial"/>
          <w:color w:val="000000"/>
          <w:sz w:val="20"/>
          <w:szCs w:val="20"/>
        </w:rPr>
      </w:pPr>
      <w:r w:rsidRPr="00D828F0">
        <w:rPr>
          <w:rStyle w:val="a5"/>
          <w:rFonts w:ascii="Arial" w:hAnsi="Arial" w:cs="Arial"/>
          <w:color w:val="111111"/>
          <w:sz w:val="20"/>
          <w:szCs w:val="20"/>
        </w:rPr>
        <w:t xml:space="preserve"> </w:t>
      </w:r>
      <w:r w:rsidRPr="00D828F0">
        <w:rPr>
          <w:rFonts w:ascii="Arial" w:hAnsi="Arial" w:cs="Arial"/>
          <w:color w:val="000000"/>
          <w:sz w:val="20"/>
          <w:szCs w:val="20"/>
          <w:highlight w:val="cyan"/>
        </w:rPr>
        <w:t>JUnit 5</w:t>
      </w:r>
    </w:p>
    <w:p w14:paraId="5CBDD0CD" w14:textId="77466FA7" w:rsidR="00E84219" w:rsidRPr="00D828F0" w:rsidRDefault="00E84219" w:rsidP="00E84219">
      <w:pPr>
        <w:pStyle w:val="a4"/>
        <w:shd w:val="clear" w:color="auto" w:fill="FFFFFF"/>
        <w:spacing w:before="360" w:beforeAutospacing="0" w:after="0" w:afterAutospacing="0"/>
        <w:rPr>
          <w:rStyle w:val="a5"/>
          <w:rFonts w:ascii="Arial" w:hAnsi="Arial" w:cs="Arial"/>
          <w:b w:val="0"/>
          <w:bCs w:val="0"/>
          <w:color w:val="111111"/>
          <w:sz w:val="20"/>
          <w:szCs w:val="20"/>
        </w:rPr>
      </w:pPr>
      <w:r w:rsidRPr="00D828F0">
        <w:rPr>
          <w:rFonts w:ascii="Arial" w:hAnsi="Arial" w:cs="Arial"/>
          <w:color w:val="000000"/>
          <w:sz w:val="20"/>
          <w:szCs w:val="20"/>
        </w:rPr>
        <w:t xml:space="preserve">Используются аннотации </w:t>
      </w:r>
      <w:r w:rsidRPr="00D828F0">
        <w:rPr>
          <w:rStyle w:val="a3"/>
          <w:rFonts w:ascii="Arial" w:hAnsi="Arial" w:cs="Arial"/>
          <w:i w:val="0"/>
          <w:iCs w:val="0"/>
          <w:color w:val="111111"/>
          <w:sz w:val="20"/>
          <w:szCs w:val="20"/>
        </w:rPr>
        <w:t>@RunWith,</w:t>
      </w:r>
      <w:r w:rsidRPr="00D828F0">
        <w:rPr>
          <w:rStyle w:val="a5"/>
          <w:rFonts w:ascii="Arial" w:hAnsi="Arial" w:cs="Arial"/>
          <w:i/>
          <w:iCs/>
          <w:color w:val="111111"/>
          <w:sz w:val="20"/>
          <w:szCs w:val="20"/>
        </w:rPr>
        <w:t> </w:t>
      </w:r>
      <w:r w:rsidRPr="00D828F0">
        <w:rPr>
          <w:rStyle w:val="a3"/>
          <w:rFonts w:ascii="Arial" w:hAnsi="Arial" w:cs="Arial"/>
          <w:i w:val="0"/>
          <w:iCs w:val="0"/>
          <w:color w:val="111111"/>
          <w:sz w:val="20"/>
          <w:szCs w:val="20"/>
        </w:rPr>
        <w:t>@SelectPackages </w:t>
      </w:r>
      <w:r w:rsidRPr="00D828F0">
        <w:rPr>
          <w:rStyle w:val="a5"/>
          <w:rFonts w:ascii="Arial" w:hAnsi="Arial" w:cs="Arial"/>
          <w:b w:val="0"/>
          <w:bCs w:val="0"/>
          <w:color w:val="111111"/>
          <w:sz w:val="20"/>
          <w:szCs w:val="20"/>
        </w:rPr>
        <w:t>и</w:t>
      </w:r>
      <w:r w:rsidRPr="00D828F0">
        <w:rPr>
          <w:rStyle w:val="a5"/>
          <w:rFonts w:ascii="Arial" w:hAnsi="Arial" w:cs="Arial"/>
          <w:i/>
          <w:iCs/>
          <w:color w:val="111111"/>
          <w:sz w:val="20"/>
          <w:szCs w:val="20"/>
        </w:rPr>
        <w:t> </w:t>
      </w:r>
      <w:r w:rsidRPr="00D828F0">
        <w:rPr>
          <w:rStyle w:val="a3"/>
          <w:rFonts w:ascii="Arial" w:hAnsi="Arial" w:cs="Arial"/>
          <w:i w:val="0"/>
          <w:iCs w:val="0"/>
          <w:color w:val="111111"/>
          <w:sz w:val="20"/>
          <w:szCs w:val="20"/>
        </w:rPr>
        <w:t>@SelectClasses</w:t>
      </w:r>
      <w:r w:rsidRPr="00D828F0">
        <w:rPr>
          <w:rStyle w:val="a5"/>
          <w:rFonts w:ascii="Arial" w:hAnsi="Arial" w:cs="Arial"/>
          <w:b w:val="0"/>
          <w:bCs w:val="0"/>
          <w:color w:val="111111"/>
          <w:sz w:val="20"/>
          <w:szCs w:val="20"/>
        </w:rPr>
        <w:t xml:space="preserve"> для группировки тест-кейсов и запуска их как </w:t>
      </w:r>
      <w:r w:rsidRPr="00D828F0">
        <w:rPr>
          <w:rStyle w:val="a5"/>
          <w:rFonts w:ascii="Arial" w:hAnsi="Arial" w:cs="Arial"/>
          <w:b w:val="0"/>
          <w:bCs w:val="0"/>
          <w:color w:val="111111"/>
          <w:sz w:val="20"/>
          <w:szCs w:val="20"/>
          <w:lang w:val="en-US"/>
        </w:rPr>
        <w:t>Test</w:t>
      </w:r>
      <w:r w:rsidRPr="00D828F0">
        <w:rPr>
          <w:rStyle w:val="a5"/>
          <w:rFonts w:ascii="Arial" w:hAnsi="Arial" w:cs="Arial"/>
          <w:b w:val="0"/>
          <w:bCs w:val="0"/>
          <w:color w:val="111111"/>
          <w:sz w:val="20"/>
          <w:szCs w:val="20"/>
        </w:rPr>
        <w:t xml:space="preserve"> </w:t>
      </w:r>
      <w:r w:rsidRPr="00D828F0">
        <w:rPr>
          <w:rStyle w:val="a5"/>
          <w:rFonts w:ascii="Arial" w:hAnsi="Arial" w:cs="Arial"/>
          <w:b w:val="0"/>
          <w:bCs w:val="0"/>
          <w:color w:val="111111"/>
          <w:sz w:val="20"/>
          <w:szCs w:val="20"/>
          <w:lang w:val="en-US"/>
        </w:rPr>
        <w:t>Suite</w:t>
      </w:r>
      <w:r w:rsidRPr="00D828F0">
        <w:rPr>
          <w:rStyle w:val="a5"/>
          <w:rFonts w:ascii="Arial" w:hAnsi="Arial" w:cs="Arial"/>
          <w:b w:val="0"/>
          <w:bCs w:val="0"/>
          <w:color w:val="111111"/>
          <w:sz w:val="20"/>
          <w:szCs w:val="20"/>
        </w:rPr>
        <w:t>. Если необходимо сгруппировать тест-кейсы различных пакетов для запуска вместе в Suite нужно использовать аннотацию @SelectPackages</w:t>
      </w:r>
    </w:p>
    <w:p w14:paraId="643658AB" w14:textId="2F99C638" w:rsidR="00E84219" w:rsidRDefault="00E84219" w:rsidP="00E84219">
      <w:pPr>
        <w:pStyle w:val="a4"/>
        <w:shd w:val="clear" w:color="auto" w:fill="FFFFFF"/>
        <w:spacing w:before="360" w:beforeAutospacing="0" w:after="0" w:afterAutospacing="0"/>
        <w:rPr>
          <w:rFonts w:ascii="Arial" w:hAnsi="Arial" w:cs="Arial"/>
          <w:color w:val="000000"/>
        </w:rPr>
      </w:pPr>
      <w:r>
        <w:rPr>
          <w:noProof/>
        </w:rPr>
        <w:drawing>
          <wp:inline distT="0" distB="0" distL="0" distR="0" wp14:anchorId="1BFDEB01" wp14:editId="19824150">
            <wp:extent cx="5940425" cy="1027430"/>
            <wp:effectExtent l="0" t="0" r="3175"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027430"/>
                    </a:xfrm>
                    <a:prstGeom prst="rect">
                      <a:avLst/>
                    </a:prstGeom>
                  </pic:spPr>
                </pic:pic>
              </a:graphicData>
            </a:graphic>
          </wp:inline>
        </w:drawing>
      </w:r>
    </w:p>
    <w:p w14:paraId="395628BD" w14:textId="77777777" w:rsidR="00E84219" w:rsidRPr="00E84219" w:rsidRDefault="00E84219" w:rsidP="00E84219">
      <w:pPr>
        <w:pStyle w:val="a4"/>
        <w:shd w:val="clear" w:color="auto" w:fill="FFFFFF"/>
        <w:spacing w:before="360" w:beforeAutospacing="0" w:after="0" w:afterAutospacing="0"/>
        <w:rPr>
          <w:rFonts w:ascii="Arial" w:hAnsi="Arial" w:cs="Arial"/>
          <w:color w:val="000000"/>
        </w:rPr>
      </w:pPr>
    </w:p>
    <w:p w14:paraId="51AE8870" w14:textId="122D6EF1" w:rsidR="00E84219" w:rsidRPr="00E84219" w:rsidRDefault="00E84219" w:rsidP="00E84219">
      <w:pPr>
        <w:rPr>
          <w:rFonts w:ascii="Arial" w:hAnsi="Arial" w:cs="Arial"/>
        </w:rPr>
      </w:pPr>
      <w:r>
        <w:rPr>
          <w:noProof/>
        </w:rPr>
        <w:drawing>
          <wp:inline distT="0" distB="0" distL="0" distR="0" wp14:anchorId="7405CA52" wp14:editId="38B1746E">
            <wp:extent cx="5940425" cy="987425"/>
            <wp:effectExtent l="0" t="0" r="317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987425"/>
                    </a:xfrm>
                    <a:prstGeom prst="rect">
                      <a:avLst/>
                    </a:prstGeom>
                  </pic:spPr>
                </pic:pic>
              </a:graphicData>
            </a:graphic>
          </wp:inline>
        </w:drawing>
      </w:r>
    </w:p>
    <w:p w14:paraId="6784F423" w14:textId="6FEE9718" w:rsidR="002B00C5" w:rsidRPr="00D828F0" w:rsidRDefault="00E84219" w:rsidP="00B85B4F">
      <w:pPr>
        <w:rPr>
          <w:rFonts w:ascii="Arial" w:hAnsi="Arial" w:cs="Arial"/>
          <w:color w:val="000000"/>
          <w:sz w:val="20"/>
          <w:szCs w:val="20"/>
        </w:rPr>
      </w:pPr>
      <w:r w:rsidRPr="00D828F0">
        <w:rPr>
          <w:rFonts w:ascii="Arial" w:hAnsi="Arial" w:cs="Arial"/>
          <w:color w:val="000000"/>
          <w:sz w:val="20"/>
          <w:szCs w:val="20"/>
          <w:highlight w:val="green"/>
        </w:rPr>
        <w:t>TestNG</w:t>
      </w:r>
    </w:p>
    <w:p w14:paraId="2F275AD2" w14:textId="240EEEF5" w:rsidR="00E84219" w:rsidRPr="00D828F0" w:rsidRDefault="00E84219" w:rsidP="00B85B4F">
      <w:pPr>
        <w:rPr>
          <w:rFonts w:ascii="Arial" w:hAnsi="Arial" w:cs="Arial"/>
          <w:sz w:val="20"/>
          <w:szCs w:val="20"/>
          <w:shd w:val="clear" w:color="auto" w:fill="FFFFFF"/>
        </w:rPr>
      </w:pPr>
      <w:r w:rsidRPr="00D828F0">
        <w:rPr>
          <w:rFonts w:ascii="Arial" w:hAnsi="Arial" w:cs="Arial"/>
          <w:color w:val="000000"/>
          <w:sz w:val="20"/>
          <w:szCs w:val="20"/>
        </w:rPr>
        <w:t xml:space="preserve">Тесты группируются с помощью </w:t>
      </w:r>
      <w:r w:rsidR="001D0871" w:rsidRPr="00D828F0">
        <w:rPr>
          <w:rFonts w:ascii="Arial" w:hAnsi="Arial" w:cs="Arial"/>
          <w:sz w:val="20"/>
          <w:szCs w:val="20"/>
          <w:shd w:val="clear" w:color="auto" w:fill="FFFFFF"/>
        </w:rPr>
        <w:t>XML-файла</w:t>
      </w:r>
      <w:r w:rsidR="0083407F" w:rsidRPr="00D828F0">
        <w:rPr>
          <w:rFonts w:ascii="Arial" w:hAnsi="Arial" w:cs="Arial"/>
          <w:sz w:val="20"/>
          <w:szCs w:val="20"/>
          <w:shd w:val="clear" w:color="auto" w:fill="FFFFFF"/>
        </w:rPr>
        <w:t xml:space="preserve"> (п.</w:t>
      </w:r>
      <w:r w:rsidR="00DE191E" w:rsidRPr="00D828F0">
        <w:rPr>
          <w:rFonts w:ascii="Arial" w:hAnsi="Arial" w:cs="Arial"/>
          <w:sz w:val="20"/>
          <w:szCs w:val="20"/>
          <w:shd w:val="clear" w:color="auto" w:fill="FFFFFF"/>
        </w:rPr>
        <w:t>1.1)</w:t>
      </w:r>
    </w:p>
    <w:p w14:paraId="28DB104C" w14:textId="0EFF25ED" w:rsidR="001D0871" w:rsidRPr="00B85B4F" w:rsidRDefault="001D0871" w:rsidP="00B85B4F">
      <w:pPr>
        <w:rPr>
          <w:rFonts w:ascii="Arial" w:hAnsi="Arial" w:cs="Arial"/>
        </w:rPr>
      </w:pPr>
      <w:r>
        <w:rPr>
          <w:noProof/>
        </w:rPr>
        <w:lastRenderedPageBreak/>
        <w:drawing>
          <wp:inline distT="0" distB="0" distL="0" distR="0" wp14:anchorId="6D5EB78E" wp14:editId="5EFF6EE5">
            <wp:extent cx="3990109" cy="143643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2816" cy="1451814"/>
                    </a:xfrm>
                    <a:prstGeom prst="rect">
                      <a:avLst/>
                    </a:prstGeom>
                  </pic:spPr>
                </pic:pic>
              </a:graphicData>
            </a:graphic>
          </wp:inline>
        </w:drawing>
      </w:r>
    </w:p>
    <w:p w14:paraId="21E43A13" w14:textId="0568FC80" w:rsidR="00AC6929" w:rsidRPr="00D828F0" w:rsidRDefault="001D0871" w:rsidP="00AC6929">
      <w:pPr>
        <w:rPr>
          <w:rFonts w:ascii="Arial" w:hAnsi="Arial" w:cs="Arial"/>
          <w:color w:val="111111"/>
          <w:sz w:val="20"/>
          <w:szCs w:val="20"/>
          <w:shd w:val="clear" w:color="auto" w:fill="FFFFFF"/>
        </w:rPr>
      </w:pPr>
      <w:r w:rsidRPr="00D828F0">
        <w:rPr>
          <w:rFonts w:ascii="Arial" w:hAnsi="Arial" w:cs="Arial"/>
          <w:color w:val="111111"/>
          <w:sz w:val="20"/>
          <w:szCs w:val="20"/>
          <w:shd w:val="clear" w:color="auto" w:fill="FFFFFF"/>
        </w:rPr>
        <w:t>Также может группировать методы с помощью аннотации </w:t>
      </w:r>
      <w:r w:rsidRPr="00D828F0">
        <w:rPr>
          <w:rStyle w:val="HTML"/>
          <w:rFonts w:ascii="Arial" w:eastAsiaTheme="minorHAnsi" w:hAnsi="Arial" w:cs="Arial"/>
          <w:color w:val="111111"/>
          <w:shd w:val="clear" w:color="auto" w:fill="FAFAFA"/>
        </w:rPr>
        <w:t>@Test (groups = "groupName")</w:t>
      </w:r>
      <w:r w:rsidRPr="00D828F0">
        <w:rPr>
          <w:rFonts w:ascii="Arial" w:hAnsi="Arial" w:cs="Arial"/>
          <w:color w:val="111111"/>
          <w:sz w:val="20"/>
          <w:szCs w:val="20"/>
          <w:shd w:val="clear" w:color="auto" w:fill="FFFFFF"/>
        </w:rPr>
        <w:t>:</w:t>
      </w:r>
    </w:p>
    <w:p w14:paraId="27AB5F4B" w14:textId="13CDA5FD" w:rsidR="001D0871" w:rsidRDefault="001D0871" w:rsidP="00AC6929">
      <w:pPr>
        <w:rPr>
          <w:rFonts w:ascii="Arial" w:hAnsi="Arial" w:cs="Arial"/>
        </w:rPr>
      </w:pPr>
      <w:r>
        <w:rPr>
          <w:noProof/>
        </w:rPr>
        <w:drawing>
          <wp:inline distT="0" distB="0" distL="0" distR="0" wp14:anchorId="28D63142" wp14:editId="3C2C8A97">
            <wp:extent cx="5600700" cy="13144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0700" cy="1314450"/>
                    </a:xfrm>
                    <a:prstGeom prst="rect">
                      <a:avLst/>
                    </a:prstGeom>
                  </pic:spPr>
                </pic:pic>
              </a:graphicData>
            </a:graphic>
          </wp:inline>
        </w:drawing>
      </w:r>
    </w:p>
    <w:p w14:paraId="53659A4C" w14:textId="04E31E5C" w:rsidR="001D0871" w:rsidRDefault="001D0871" w:rsidP="00AC6929">
      <w:pPr>
        <w:rPr>
          <w:rFonts w:ascii="Arial" w:hAnsi="Arial" w:cs="Arial"/>
        </w:rPr>
      </w:pPr>
    </w:p>
    <w:p w14:paraId="6968C8E4" w14:textId="2B434AFC" w:rsidR="001D0871" w:rsidRPr="00D828F0" w:rsidRDefault="001D0871" w:rsidP="001D0871">
      <w:pPr>
        <w:rPr>
          <w:rFonts w:ascii="Arial" w:hAnsi="Arial" w:cs="Arial"/>
          <w:color w:val="000000"/>
          <w:sz w:val="20"/>
          <w:szCs w:val="20"/>
        </w:rPr>
      </w:pPr>
      <w:r w:rsidRPr="00D828F0">
        <w:rPr>
          <w:rFonts w:ascii="Arial" w:hAnsi="Arial" w:cs="Arial"/>
          <w:sz w:val="20"/>
          <w:szCs w:val="20"/>
        </w:rPr>
        <w:t xml:space="preserve">В целом тестирование для </w:t>
      </w:r>
      <w:r w:rsidRPr="00D828F0">
        <w:rPr>
          <w:rFonts w:ascii="Arial" w:hAnsi="Arial" w:cs="Arial"/>
          <w:sz w:val="20"/>
          <w:szCs w:val="20"/>
          <w:lang w:val="en-US"/>
        </w:rPr>
        <w:t>Test</w:t>
      </w:r>
      <w:r w:rsidRPr="00D828F0">
        <w:rPr>
          <w:rFonts w:ascii="Arial" w:hAnsi="Arial" w:cs="Arial"/>
          <w:sz w:val="20"/>
          <w:szCs w:val="20"/>
        </w:rPr>
        <w:t xml:space="preserve"> </w:t>
      </w:r>
      <w:r w:rsidRPr="00D828F0">
        <w:rPr>
          <w:rFonts w:ascii="Arial" w:hAnsi="Arial" w:cs="Arial"/>
          <w:sz w:val="20"/>
          <w:szCs w:val="20"/>
          <w:lang w:val="en-US"/>
        </w:rPr>
        <w:t>Suite</w:t>
      </w:r>
      <w:r w:rsidRPr="00D828F0">
        <w:rPr>
          <w:rFonts w:ascii="Arial" w:hAnsi="Arial" w:cs="Arial"/>
          <w:sz w:val="20"/>
          <w:szCs w:val="20"/>
        </w:rPr>
        <w:t xml:space="preserve"> лучше реализовано в </w:t>
      </w:r>
      <w:r w:rsidRPr="00D828F0">
        <w:rPr>
          <w:rFonts w:ascii="Arial" w:hAnsi="Arial" w:cs="Arial"/>
          <w:color w:val="000000"/>
          <w:sz w:val="20"/>
          <w:szCs w:val="20"/>
          <w:highlight w:val="green"/>
        </w:rPr>
        <w:t>TestNG</w:t>
      </w:r>
      <w:r w:rsidR="00D828F0">
        <w:rPr>
          <w:rFonts w:ascii="Arial" w:hAnsi="Arial" w:cs="Arial"/>
          <w:color w:val="000000"/>
          <w:sz w:val="20"/>
          <w:szCs w:val="20"/>
        </w:rPr>
        <w:t>.</w:t>
      </w:r>
    </w:p>
    <w:p w14:paraId="24E5595B" w14:textId="79B847E2" w:rsidR="001D0871" w:rsidRPr="00967216" w:rsidRDefault="001D0871" w:rsidP="00967216">
      <w:pPr>
        <w:pStyle w:val="3"/>
        <w:rPr>
          <w:rFonts w:ascii="Arial" w:hAnsi="Arial" w:cs="Arial"/>
          <w:sz w:val="24"/>
          <w:szCs w:val="24"/>
        </w:rPr>
      </w:pPr>
      <w:bookmarkStart w:id="11" w:name="_Toc94730025"/>
      <w:bookmarkStart w:id="12" w:name="_Toc94730524"/>
      <w:r w:rsidRPr="00967216">
        <w:rPr>
          <w:rFonts w:ascii="Arial" w:hAnsi="Arial" w:cs="Arial"/>
          <w:sz w:val="24"/>
          <w:szCs w:val="24"/>
        </w:rPr>
        <w:t>4. Тестирование исключений</w:t>
      </w:r>
      <w:bookmarkEnd w:id="11"/>
      <w:bookmarkEnd w:id="12"/>
    </w:p>
    <w:p w14:paraId="2DAAA39C" w14:textId="0D08AC67" w:rsidR="001D0871" w:rsidRPr="00D828F0" w:rsidRDefault="001D0871" w:rsidP="001D0871">
      <w:pPr>
        <w:rPr>
          <w:rStyle w:val="a5"/>
          <w:rFonts w:ascii="Arial" w:hAnsi="Arial" w:cs="Arial"/>
          <w:b w:val="0"/>
          <w:bCs w:val="0"/>
          <w:color w:val="111111"/>
          <w:sz w:val="20"/>
          <w:szCs w:val="20"/>
          <w:shd w:val="clear" w:color="auto" w:fill="FFFFFF"/>
        </w:rPr>
      </w:pPr>
      <w:r w:rsidRPr="00D828F0">
        <w:rPr>
          <w:rStyle w:val="a5"/>
          <w:rFonts w:ascii="Arial" w:hAnsi="Arial" w:cs="Arial"/>
          <w:b w:val="0"/>
          <w:bCs w:val="0"/>
          <w:color w:val="111111"/>
          <w:sz w:val="20"/>
          <w:szCs w:val="20"/>
          <w:shd w:val="clear" w:color="auto" w:fill="FFFFFF"/>
        </w:rPr>
        <w:t xml:space="preserve">Функция тестирования исключений с использованием аннотаций доступна как в </w:t>
      </w:r>
      <w:r w:rsidRPr="00D828F0">
        <w:rPr>
          <w:rFonts w:ascii="Arial" w:hAnsi="Arial" w:cs="Arial"/>
          <w:color w:val="000000"/>
          <w:sz w:val="20"/>
          <w:szCs w:val="20"/>
          <w:highlight w:val="cyan"/>
        </w:rPr>
        <w:t>JUnit 5</w:t>
      </w:r>
      <w:r w:rsidRPr="00D828F0">
        <w:rPr>
          <w:rStyle w:val="a5"/>
          <w:rFonts w:ascii="Arial" w:hAnsi="Arial" w:cs="Arial"/>
          <w:b w:val="0"/>
          <w:bCs w:val="0"/>
          <w:color w:val="111111"/>
          <w:sz w:val="20"/>
          <w:szCs w:val="20"/>
          <w:shd w:val="clear" w:color="auto" w:fill="FFFFFF"/>
        </w:rPr>
        <w:t xml:space="preserve">, так и в </w:t>
      </w:r>
      <w:r w:rsidRPr="00D828F0">
        <w:rPr>
          <w:rFonts w:ascii="Arial" w:hAnsi="Arial" w:cs="Arial"/>
          <w:color w:val="000000"/>
          <w:sz w:val="20"/>
          <w:szCs w:val="20"/>
          <w:highlight w:val="green"/>
        </w:rPr>
        <w:t>TestNG</w:t>
      </w:r>
      <w:r w:rsidRPr="00D828F0">
        <w:rPr>
          <w:rStyle w:val="a5"/>
          <w:rFonts w:ascii="Arial" w:hAnsi="Arial" w:cs="Arial"/>
          <w:b w:val="0"/>
          <w:bCs w:val="0"/>
          <w:color w:val="111111"/>
          <w:sz w:val="20"/>
          <w:szCs w:val="20"/>
          <w:shd w:val="clear" w:color="auto" w:fill="FFFFFF"/>
        </w:rPr>
        <w:t>.</w:t>
      </w:r>
    </w:p>
    <w:p w14:paraId="20CA953B" w14:textId="2EBF8414" w:rsidR="001D0871" w:rsidRPr="00D828F0" w:rsidRDefault="001D0871" w:rsidP="001D0871">
      <w:pPr>
        <w:rPr>
          <w:rFonts w:ascii="Arial" w:hAnsi="Arial" w:cs="Arial"/>
          <w:color w:val="000000"/>
          <w:sz w:val="20"/>
          <w:szCs w:val="20"/>
        </w:rPr>
      </w:pPr>
      <w:r w:rsidRPr="00D828F0">
        <w:rPr>
          <w:rFonts w:ascii="Arial" w:hAnsi="Arial" w:cs="Arial"/>
          <w:color w:val="000000"/>
          <w:sz w:val="20"/>
          <w:szCs w:val="20"/>
          <w:highlight w:val="cyan"/>
        </w:rPr>
        <w:t>JUnit 5</w:t>
      </w:r>
    </w:p>
    <w:p w14:paraId="043AC8B0" w14:textId="7AC3F854" w:rsidR="001D0871" w:rsidRPr="00D828F0" w:rsidRDefault="001D0871" w:rsidP="001D0871">
      <w:pPr>
        <w:rPr>
          <w:rFonts w:ascii="Arial" w:hAnsi="Arial" w:cs="Arial"/>
          <w:color w:val="000000"/>
          <w:sz w:val="20"/>
          <w:szCs w:val="20"/>
        </w:rPr>
      </w:pPr>
      <w:r w:rsidRPr="00D828F0">
        <w:rPr>
          <w:rFonts w:ascii="Arial" w:hAnsi="Arial" w:cs="Arial"/>
          <w:color w:val="000000"/>
          <w:sz w:val="20"/>
          <w:szCs w:val="20"/>
        </w:rPr>
        <w:t>Для тестирования исключений используется API assertThrows</w:t>
      </w:r>
    </w:p>
    <w:p w14:paraId="1810661F" w14:textId="5B6F6679" w:rsidR="001D0871" w:rsidRPr="001D0871" w:rsidRDefault="001D0871" w:rsidP="00AC6929">
      <w:pPr>
        <w:rPr>
          <w:rFonts w:ascii="Arial" w:hAnsi="Arial" w:cs="Arial"/>
        </w:rPr>
      </w:pPr>
      <w:r>
        <w:rPr>
          <w:noProof/>
        </w:rPr>
        <w:drawing>
          <wp:inline distT="0" distB="0" distL="0" distR="0" wp14:anchorId="5BBB1CAD" wp14:editId="0ACC633C">
            <wp:extent cx="5940425" cy="1139825"/>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139825"/>
                    </a:xfrm>
                    <a:prstGeom prst="rect">
                      <a:avLst/>
                    </a:prstGeom>
                  </pic:spPr>
                </pic:pic>
              </a:graphicData>
            </a:graphic>
          </wp:inline>
        </w:drawing>
      </w:r>
    </w:p>
    <w:p w14:paraId="08C1E8A8" w14:textId="6BF1F5E8" w:rsidR="001D0871" w:rsidRDefault="001D0871" w:rsidP="00AC6929">
      <w:pPr>
        <w:rPr>
          <w:rFonts w:ascii="Arial" w:hAnsi="Arial" w:cs="Arial"/>
          <w:color w:val="000000"/>
        </w:rPr>
      </w:pPr>
      <w:r w:rsidRPr="000179CC">
        <w:rPr>
          <w:rFonts w:ascii="Arial" w:hAnsi="Arial" w:cs="Arial"/>
          <w:color w:val="000000"/>
          <w:highlight w:val="green"/>
        </w:rPr>
        <w:t>TestNG</w:t>
      </w:r>
    </w:p>
    <w:p w14:paraId="3C73BB5E" w14:textId="1FFC3999" w:rsidR="00DE191E" w:rsidRPr="00D828F0" w:rsidRDefault="00DE191E" w:rsidP="00AC6929">
      <w:pPr>
        <w:rPr>
          <w:rFonts w:ascii="Arial" w:hAnsi="Arial" w:cs="Arial"/>
          <w:color w:val="000000"/>
          <w:sz w:val="20"/>
          <w:szCs w:val="20"/>
        </w:rPr>
      </w:pPr>
      <w:r w:rsidRPr="00D828F0">
        <w:rPr>
          <w:rFonts w:ascii="Arial" w:hAnsi="Arial" w:cs="Arial"/>
          <w:color w:val="000000"/>
          <w:sz w:val="20"/>
          <w:szCs w:val="20"/>
        </w:rPr>
        <w:t>В аннотацию @</w:t>
      </w:r>
      <w:r w:rsidRPr="00D828F0">
        <w:rPr>
          <w:rFonts w:ascii="Arial" w:hAnsi="Arial" w:cs="Arial"/>
          <w:color w:val="000000"/>
          <w:sz w:val="20"/>
          <w:szCs w:val="20"/>
          <w:lang w:val="en-US"/>
        </w:rPr>
        <w:t>Test</w:t>
      </w:r>
      <w:r w:rsidRPr="00D828F0">
        <w:rPr>
          <w:rFonts w:ascii="Arial" w:hAnsi="Arial" w:cs="Arial"/>
          <w:color w:val="000000"/>
          <w:sz w:val="20"/>
          <w:szCs w:val="20"/>
        </w:rPr>
        <w:t xml:space="preserve"> добавляется параметр expectedExceptions</w:t>
      </w:r>
    </w:p>
    <w:p w14:paraId="2A3A64E5" w14:textId="47393F80" w:rsidR="00DE191E" w:rsidRPr="00DE191E" w:rsidRDefault="00DE191E" w:rsidP="00AC6929">
      <w:pPr>
        <w:rPr>
          <w:rFonts w:ascii="Arial" w:hAnsi="Arial" w:cs="Arial"/>
          <w:color w:val="000000"/>
        </w:rPr>
      </w:pPr>
      <w:r>
        <w:rPr>
          <w:noProof/>
        </w:rPr>
        <w:drawing>
          <wp:inline distT="0" distB="0" distL="0" distR="0" wp14:anchorId="7A45EE1C" wp14:editId="36FEFC45">
            <wp:extent cx="5940425" cy="1269365"/>
            <wp:effectExtent l="0" t="0" r="3175"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269365"/>
                    </a:xfrm>
                    <a:prstGeom prst="rect">
                      <a:avLst/>
                    </a:prstGeom>
                  </pic:spPr>
                </pic:pic>
              </a:graphicData>
            </a:graphic>
          </wp:inline>
        </w:drawing>
      </w:r>
    </w:p>
    <w:p w14:paraId="03648518" w14:textId="6CFB1167" w:rsidR="001D0871" w:rsidRPr="007C4170" w:rsidRDefault="00DE191E" w:rsidP="007C4170">
      <w:pPr>
        <w:pStyle w:val="3"/>
        <w:rPr>
          <w:rFonts w:ascii="Arial" w:hAnsi="Arial" w:cs="Arial"/>
          <w:sz w:val="24"/>
          <w:szCs w:val="24"/>
        </w:rPr>
      </w:pPr>
      <w:bookmarkStart w:id="13" w:name="_Toc94730026"/>
      <w:bookmarkStart w:id="14" w:name="_Toc94730525"/>
      <w:r w:rsidRPr="007C4170">
        <w:rPr>
          <w:rFonts w:ascii="Arial" w:hAnsi="Arial" w:cs="Arial"/>
          <w:sz w:val="24"/>
          <w:szCs w:val="24"/>
        </w:rPr>
        <w:t>5. Параметризованные тесты</w:t>
      </w:r>
      <w:bookmarkEnd w:id="13"/>
      <w:bookmarkEnd w:id="14"/>
    </w:p>
    <w:p w14:paraId="76D78624" w14:textId="2A78BFB1" w:rsidR="00D078AB" w:rsidRPr="00D828F0" w:rsidRDefault="00D078AB" w:rsidP="00AC6929">
      <w:pPr>
        <w:rPr>
          <w:rFonts w:ascii="Arial" w:hAnsi="Arial" w:cs="Arial"/>
          <w:color w:val="111111"/>
          <w:sz w:val="20"/>
          <w:szCs w:val="20"/>
          <w:shd w:val="clear" w:color="auto" w:fill="FFFFFF"/>
        </w:rPr>
      </w:pPr>
      <w:r w:rsidRPr="00D828F0">
        <w:rPr>
          <w:rFonts w:ascii="Arial" w:hAnsi="Arial" w:cs="Arial"/>
          <w:color w:val="111111"/>
          <w:sz w:val="20"/>
          <w:szCs w:val="20"/>
          <w:shd w:val="clear" w:color="auto" w:fill="FFFFFF"/>
        </w:rPr>
        <w:t>Повторное использование методов модульного тестирования с различным набором входных данных</w:t>
      </w:r>
    </w:p>
    <w:p w14:paraId="0CE3A6AF" w14:textId="0D907D56" w:rsidR="00D078AB" w:rsidRPr="00D828F0" w:rsidRDefault="00D078AB" w:rsidP="00D078AB">
      <w:pPr>
        <w:rPr>
          <w:rFonts w:ascii="Arial" w:hAnsi="Arial" w:cs="Arial"/>
          <w:color w:val="000000"/>
          <w:sz w:val="20"/>
          <w:szCs w:val="20"/>
        </w:rPr>
      </w:pPr>
      <w:r w:rsidRPr="00D828F0">
        <w:rPr>
          <w:rFonts w:ascii="Arial" w:hAnsi="Arial" w:cs="Arial"/>
          <w:color w:val="000000"/>
          <w:sz w:val="20"/>
          <w:szCs w:val="20"/>
          <w:highlight w:val="cyan"/>
        </w:rPr>
        <w:lastRenderedPageBreak/>
        <w:t>JUnit 5</w:t>
      </w:r>
    </w:p>
    <w:p w14:paraId="7B250389" w14:textId="777DA6E6" w:rsidR="00D078AB" w:rsidRPr="00D828F0" w:rsidRDefault="00D078AB" w:rsidP="00D078AB">
      <w:pPr>
        <w:rPr>
          <w:rFonts w:ascii="Arial" w:hAnsi="Arial" w:cs="Arial"/>
          <w:b/>
          <w:bCs/>
          <w:color w:val="000000"/>
          <w:sz w:val="20"/>
          <w:szCs w:val="20"/>
        </w:rPr>
      </w:pPr>
      <w:r w:rsidRPr="00D828F0">
        <w:rPr>
          <w:rStyle w:val="a5"/>
          <w:rFonts w:ascii="Arial" w:hAnsi="Arial" w:cs="Arial"/>
          <w:b w:val="0"/>
          <w:bCs w:val="0"/>
          <w:color w:val="111111"/>
          <w:sz w:val="20"/>
          <w:szCs w:val="20"/>
          <w:shd w:val="clear" w:color="auto" w:fill="FFFFFF"/>
        </w:rPr>
        <w:t>Методы тестирования используют аргументы данных непосредственно из настроенного источника</w:t>
      </w:r>
    </w:p>
    <w:p w14:paraId="40EC656F" w14:textId="77777777" w:rsidR="00D078AB" w:rsidRPr="00D828F0" w:rsidRDefault="00D078AB" w:rsidP="00D078AB">
      <w:pPr>
        <w:rPr>
          <w:rFonts w:ascii="Arial" w:hAnsi="Arial" w:cs="Arial"/>
          <w:sz w:val="20"/>
          <w:szCs w:val="20"/>
        </w:rPr>
      </w:pPr>
      <w:r w:rsidRPr="00D828F0">
        <w:rPr>
          <w:rFonts w:ascii="Arial" w:hAnsi="Arial" w:cs="Arial"/>
          <w:sz w:val="20"/>
          <w:szCs w:val="20"/>
        </w:rPr>
        <w:t xml:space="preserve">По умолчанию JUnit 5 предоставляет несколько </w:t>
      </w:r>
      <w:r w:rsidRPr="00D828F0">
        <w:rPr>
          <w:rFonts w:ascii="Arial" w:hAnsi="Arial" w:cs="Arial"/>
          <w:b/>
          <w:bCs/>
          <w:sz w:val="20"/>
          <w:szCs w:val="20"/>
        </w:rPr>
        <w:t>source</w:t>
      </w:r>
      <w:r w:rsidRPr="00D828F0">
        <w:rPr>
          <w:rFonts w:ascii="Arial" w:hAnsi="Arial" w:cs="Arial"/>
          <w:sz w:val="20"/>
          <w:szCs w:val="20"/>
        </w:rPr>
        <w:t>-аннотаций, например:</w:t>
      </w:r>
    </w:p>
    <w:p w14:paraId="47FC3BED" w14:textId="77777777" w:rsidR="00D078AB" w:rsidRPr="00D828F0" w:rsidRDefault="00D078AB" w:rsidP="00D078AB">
      <w:pPr>
        <w:pStyle w:val="a8"/>
        <w:numPr>
          <w:ilvl w:val="0"/>
          <w:numId w:val="6"/>
        </w:numPr>
        <w:rPr>
          <w:rFonts w:ascii="Arial" w:hAnsi="Arial" w:cs="Arial"/>
          <w:sz w:val="20"/>
          <w:szCs w:val="20"/>
          <w:lang w:val="en-US"/>
        </w:rPr>
      </w:pPr>
      <w:r w:rsidRPr="00D828F0">
        <w:rPr>
          <w:rFonts w:ascii="Arial" w:hAnsi="Arial" w:cs="Arial"/>
          <w:sz w:val="20"/>
          <w:szCs w:val="20"/>
          <w:lang w:val="en-US"/>
        </w:rPr>
        <w:t xml:space="preserve">@ValueSource: use </w:t>
      </w:r>
      <w:r w:rsidRPr="00D828F0">
        <w:rPr>
          <w:rFonts w:ascii="Arial" w:hAnsi="Arial" w:cs="Arial"/>
          <w:sz w:val="20"/>
          <w:szCs w:val="20"/>
        </w:rPr>
        <w:t>с</w:t>
      </w:r>
      <w:r w:rsidRPr="00D828F0">
        <w:rPr>
          <w:rFonts w:ascii="Arial" w:hAnsi="Arial" w:cs="Arial"/>
          <w:sz w:val="20"/>
          <w:szCs w:val="20"/>
          <w:lang w:val="en-US"/>
        </w:rPr>
        <w:t xml:space="preserve"> </w:t>
      </w:r>
      <w:r w:rsidRPr="00D828F0">
        <w:rPr>
          <w:rFonts w:ascii="Arial" w:hAnsi="Arial" w:cs="Arial"/>
          <w:sz w:val="20"/>
          <w:szCs w:val="20"/>
        </w:rPr>
        <w:t>массивом</w:t>
      </w:r>
      <w:r w:rsidRPr="00D828F0">
        <w:rPr>
          <w:rFonts w:ascii="Arial" w:hAnsi="Arial" w:cs="Arial"/>
          <w:sz w:val="20"/>
          <w:szCs w:val="20"/>
          <w:lang w:val="en-US"/>
        </w:rPr>
        <w:t xml:space="preserve"> </w:t>
      </w:r>
      <w:r w:rsidRPr="00D828F0">
        <w:rPr>
          <w:rFonts w:ascii="Arial" w:hAnsi="Arial" w:cs="Arial"/>
          <w:sz w:val="20"/>
          <w:szCs w:val="20"/>
        </w:rPr>
        <w:t>значений</w:t>
      </w:r>
      <w:r w:rsidRPr="00D828F0">
        <w:rPr>
          <w:rFonts w:ascii="Arial" w:hAnsi="Arial" w:cs="Arial"/>
          <w:sz w:val="20"/>
          <w:szCs w:val="20"/>
          <w:lang w:val="en-US"/>
        </w:rPr>
        <w:t xml:space="preserve"> </w:t>
      </w:r>
      <w:r w:rsidRPr="00D828F0">
        <w:rPr>
          <w:rFonts w:ascii="Arial" w:hAnsi="Arial" w:cs="Arial"/>
          <w:sz w:val="20"/>
          <w:szCs w:val="20"/>
        </w:rPr>
        <w:t>типа</w:t>
      </w:r>
      <w:r w:rsidRPr="00D828F0">
        <w:rPr>
          <w:rFonts w:ascii="Arial" w:hAnsi="Arial" w:cs="Arial"/>
          <w:sz w:val="20"/>
          <w:szCs w:val="20"/>
          <w:lang w:val="en-US"/>
        </w:rPr>
        <w:t xml:space="preserve"> Short, Byte, Int, Long, Float, Double, Char </w:t>
      </w:r>
      <w:r w:rsidRPr="00D828F0">
        <w:rPr>
          <w:rFonts w:ascii="Arial" w:hAnsi="Arial" w:cs="Arial"/>
          <w:sz w:val="20"/>
          <w:szCs w:val="20"/>
        </w:rPr>
        <w:t>и</w:t>
      </w:r>
      <w:r w:rsidRPr="00D828F0">
        <w:rPr>
          <w:rFonts w:ascii="Arial" w:hAnsi="Arial" w:cs="Arial"/>
          <w:sz w:val="20"/>
          <w:szCs w:val="20"/>
          <w:lang w:val="en-US"/>
        </w:rPr>
        <w:t xml:space="preserve"> String:</w:t>
      </w:r>
    </w:p>
    <w:p w14:paraId="3293BC74" w14:textId="77777777" w:rsidR="00D078AB" w:rsidRPr="00D078AB" w:rsidRDefault="00D078AB" w:rsidP="00D078AB">
      <w:pPr>
        <w:rPr>
          <w:rFonts w:ascii="Arial" w:hAnsi="Arial" w:cs="Arial"/>
          <w:sz w:val="20"/>
          <w:szCs w:val="20"/>
          <w:lang w:val="en-US"/>
        </w:rPr>
      </w:pPr>
      <w:r>
        <w:rPr>
          <w:noProof/>
        </w:rPr>
        <w:drawing>
          <wp:inline distT="0" distB="0" distL="0" distR="0" wp14:anchorId="68B1814F" wp14:editId="7CBAA55D">
            <wp:extent cx="3699163" cy="112828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2520" cy="1144560"/>
                    </a:xfrm>
                    <a:prstGeom prst="rect">
                      <a:avLst/>
                    </a:prstGeom>
                  </pic:spPr>
                </pic:pic>
              </a:graphicData>
            </a:graphic>
          </wp:inline>
        </w:drawing>
      </w:r>
    </w:p>
    <w:p w14:paraId="54B150D3" w14:textId="3BFAF950" w:rsidR="00DE191E" w:rsidRDefault="00333B34" w:rsidP="00AC6929">
      <w:pPr>
        <w:rPr>
          <w:rFonts w:ascii="Arial" w:hAnsi="Arial" w:cs="Arial"/>
        </w:rPr>
      </w:pPr>
      <w:r w:rsidRPr="00D828F0">
        <w:rPr>
          <w:rFonts w:ascii="Arial" w:eastAsia="Times New Roman" w:hAnsi="Arial" w:cs="Arial"/>
          <w:color w:val="111111"/>
          <w:sz w:val="20"/>
          <w:szCs w:val="20"/>
          <w:shd w:val="clear" w:color="auto" w:fill="FAFAFA"/>
          <w:lang w:eastAsia="ru-RU"/>
        </w:rPr>
        <w:t>•</w:t>
      </w:r>
      <w:r w:rsidRPr="00D828F0">
        <w:rPr>
          <w:rFonts w:ascii="Arial" w:eastAsia="Times New Roman" w:hAnsi="Arial" w:cs="Arial"/>
          <w:color w:val="111111"/>
          <w:sz w:val="20"/>
          <w:szCs w:val="20"/>
          <w:shd w:val="clear" w:color="auto" w:fill="FAFAFA"/>
          <w:lang w:eastAsia="ru-RU"/>
        </w:rPr>
        <w:tab/>
        <w:t>@EnumSource — передает Enum-константы в качестве параметров методу тестирования:</w:t>
      </w:r>
      <w:r w:rsidR="00D078AB">
        <w:rPr>
          <w:noProof/>
        </w:rPr>
        <w:drawing>
          <wp:inline distT="0" distB="0" distL="0" distR="0" wp14:anchorId="61A7AAD3" wp14:editId="77C421B8">
            <wp:extent cx="5940425" cy="948690"/>
            <wp:effectExtent l="0" t="0" r="3175"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948690"/>
                    </a:xfrm>
                    <a:prstGeom prst="rect">
                      <a:avLst/>
                    </a:prstGeom>
                  </pic:spPr>
                </pic:pic>
              </a:graphicData>
            </a:graphic>
          </wp:inline>
        </w:drawing>
      </w:r>
    </w:p>
    <w:p w14:paraId="01CAA43C" w14:textId="77777777" w:rsidR="00333B34" w:rsidRPr="00D828F0" w:rsidRDefault="00333B34" w:rsidP="00AC6929">
      <w:pPr>
        <w:rPr>
          <w:rFonts w:ascii="Arial" w:eastAsia="Times New Roman" w:hAnsi="Arial" w:cs="Arial"/>
          <w:color w:val="111111"/>
          <w:sz w:val="20"/>
          <w:szCs w:val="20"/>
          <w:shd w:val="clear" w:color="auto" w:fill="FAFAFA"/>
          <w:lang w:eastAsia="ru-RU"/>
        </w:rPr>
      </w:pPr>
      <w:r w:rsidRPr="00D828F0">
        <w:rPr>
          <w:rFonts w:ascii="Arial" w:eastAsia="Times New Roman" w:hAnsi="Arial" w:cs="Arial"/>
          <w:color w:val="111111"/>
          <w:sz w:val="20"/>
          <w:szCs w:val="20"/>
          <w:shd w:val="clear" w:color="auto" w:fill="FAFAFA"/>
          <w:lang w:eastAsia="ru-RU"/>
        </w:rPr>
        <w:t>•</w:t>
      </w:r>
      <w:r w:rsidRPr="00D828F0">
        <w:rPr>
          <w:rFonts w:ascii="Arial" w:eastAsia="Times New Roman" w:hAnsi="Arial" w:cs="Arial"/>
          <w:color w:val="111111"/>
          <w:sz w:val="20"/>
          <w:szCs w:val="20"/>
          <w:shd w:val="clear" w:color="auto" w:fill="FAFAFA"/>
          <w:lang w:eastAsia="ru-RU"/>
        </w:rPr>
        <w:tab/>
        <w:t>@MethodSource — передает (passes) внешние методы, генерирующие потоки:</w:t>
      </w:r>
    </w:p>
    <w:p w14:paraId="2D5904AF" w14:textId="5E65C886" w:rsidR="00DE191E" w:rsidRDefault="00D078AB" w:rsidP="00AC6929">
      <w:pPr>
        <w:rPr>
          <w:rFonts w:ascii="Arial" w:hAnsi="Arial" w:cs="Arial"/>
        </w:rPr>
      </w:pPr>
      <w:r>
        <w:rPr>
          <w:noProof/>
        </w:rPr>
        <w:drawing>
          <wp:inline distT="0" distB="0" distL="0" distR="0" wp14:anchorId="4B086D61" wp14:editId="1EFA7FC4">
            <wp:extent cx="3711039" cy="1436981"/>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2466" cy="1449150"/>
                    </a:xfrm>
                    <a:prstGeom prst="rect">
                      <a:avLst/>
                    </a:prstGeom>
                  </pic:spPr>
                </pic:pic>
              </a:graphicData>
            </a:graphic>
          </wp:inline>
        </w:drawing>
      </w:r>
    </w:p>
    <w:p w14:paraId="42569563" w14:textId="77777777" w:rsidR="00D078AB" w:rsidRPr="00D828F0" w:rsidRDefault="00D078AB" w:rsidP="00D078AB">
      <w:pPr>
        <w:numPr>
          <w:ilvl w:val="0"/>
          <w:numId w:val="8"/>
        </w:numPr>
        <w:shd w:val="clear" w:color="auto" w:fill="FFFFFF"/>
        <w:spacing w:after="0" w:line="240" w:lineRule="auto"/>
        <w:rPr>
          <w:rFonts w:ascii="Arial" w:eastAsia="Times New Roman" w:hAnsi="Arial" w:cs="Arial"/>
          <w:color w:val="111111"/>
          <w:sz w:val="20"/>
          <w:szCs w:val="20"/>
          <w:lang w:eastAsia="ru-RU"/>
        </w:rPr>
      </w:pPr>
      <w:r w:rsidRPr="00D828F0">
        <w:rPr>
          <w:rFonts w:ascii="Arial" w:eastAsia="Times New Roman" w:hAnsi="Arial" w:cs="Arial"/>
          <w:color w:val="111111"/>
          <w:sz w:val="20"/>
          <w:szCs w:val="20"/>
          <w:shd w:val="clear" w:color="auto" w:fill="FAFAFA"/>
          <w:lang w:eastAsia="ru-RU"/>
        </w:rPr>
        <w:t>@CsvSource</w:t>
      </w:r>
      <w:r w:rsidRPr="00D828F0">
        <w:rPr>
          <w:rFonts w:ascii="Arial" w:eastAsia="Times New Roman" w:hAnsi="Arial" w:cs="Arial"/>
          <w:i/>
          <w:iCs/>
          <w:color w:val="111111"/>
          <w:sz w:val="20"/>
          <w:szCs w:val="20"/>
          <w:lang w:eastAsia="ru-RU"/>
        </w:rPr>
        <w:t> — </w:t>
      </w:r>
      <w:r w:rsidRPr="00D828F0">
        <w:rPr>
          <w:rFonts w:ascii="Arial" w:eastAsia="Times New Roman" w:hAnsi="Arial" w:cs="Arial"/>
          <w:color w:val="111111"/>
          <w:sz w:val="20"/>
          <w:szCs w:val="20"/>
          <w:lang w:eastAsia="ru-RU"/>
        </w:rPr>
        <w:t>использует значения CSV в качестве источника для параметров:</w:t>
      </w:r>
    </w:p>
    <w:p w14:paraId="621DCFA0" w14:textId="08E2B7AD" w:rsidR="00D078AB" w:rsidRDefault="00CF1C9E" w:rsidP="00AC6929">
      <w:pPr>
        <w:rPr>
          <w:rFonts w:ascii="Arial" w:hAnsi="Arial" w:cs="Arial"/>
        </w:rPr>
      </w:pPr>
      <w:r>
        <w:rPr>
          <w:noProof/>
        </w:rPr>
        <w:drawing>
          <wp:inline distT="0" distB="0" distL="0" distR="0" wp14:anchorId="7CAD116E" wp14:editId="1682A1E6">
            <wp:extent cx="5591175" cy="14478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91175" cy="1447800"/>
                    </a:xfrm>
                    <a:prstGeom prst="rect">
                      <a:avLst/>
                    </a:prstGeom>
                  </pic:spPr>
                </pic:pic>
              </a:graphicData>
            </a:graphic>
          </wp:inline>
        </w:drawing>
      </w:r>
    </w:p>
    <w:p w14:paraId="5D23C988" w14:textId="2E962C50" w:rsidR="00CF1C9E" w:rsidRPr="00D828F0" w:rsidRDefault="00CF1C9E" w:rsidP="00CF1C9E">
      <w:pPr>
        <w:rPr>
          <w:rFonts w:ascii="Arial" w:hAnsi="Arial" w:cs="Arial"/>
          <w:color w:val="000000"/>
          <w:sz w:val="20"/>
          <w:szCs w:val="20"/>
        </w:rPr>
      </w:pPr>
      <w:r w:rsidRPr="00D828F0">
        <w:rPr>
          <w:rFonts w:ascii="Arial" w:hAnsi="Arial" w:cs="Arial"/>
          <w:color w:val="000000"/>
          <w:sz w:val="20"/>
          <w:szCs w:val="20"/>
          <w:highlight w:val="green"/>
        </w:rPr>
        <w:t>TestNG</w:t>
      </w:r>
    </w:p>
    <w:p w14:paraId="7BD2FBF3" w14:textId="52408135" w:rsidR="00A663B4" w:rsidRPr="00D828F0" w:rsidRDefault="00A663B4" w:rsidP="00A663B4">
      <w:pPr>
        <w:rPr>
          <w:rFonts w:ascii="Arial" w:hAnsi="Arial" w:cs="Arial"/>
          <w:color w:val="000000"/>
          <w:sz w:val="20"/>
          <w:szCs w:val="20"/>
        </w:rPr>
      </w:pPr>
      <w:r w:rsidRPr="00D828F0">
        <w:rPr>
          <w:rFonts w:ascii="Arial" w:hAnsi="Arial" w:cs="Arial"/>
          <w:color w:val="000000"/>
          <w:sz w:val="20"/>
          <w:szCs w:val="20"/>
        </w:rPr>
        <w:t>Позволяет передавать параметры напрямую в методы тестирования двумя различными способами:</w:t>
      </w:r>
    </w:p>
    <w:p w14:paraId="11C22113" w14:textId="4D2034C2" w:rsidR="00A663B4" w:rsidRPr="00D828F0" w:rsidRDefault="00A663B4" w:rsidP="00A663B4">
      <w:pPr>
        <w:pStyle w:val="a8"/>
        <w:numPr>
          <w:ilvl w:val="0"/>
          <w:numId w:val="6"/>
        </w:numPr>
        <w:rPr>
          <w:rFonts w:ascii="Arial" w:hAnsi="Arial" w:cs="Arial"/>
          <w:color w:val="000000"/>
          <w:sz w:val="20"/>
          <w:szCs w:val="20"/>
        </w:rPr>
      </w:pPr>
      <w:r w:rsidRPr="00D828F0">
        <w:rPr>
          <w:rFonts w:ascii="Arial" w:hAnsi="Arial" w:cs="Arial"/>
          <w:color w:val="000000"/>
          <w:sz w:val="20"/>
          <w:szCs w:val="20"/>
        </w:rPr>
        <w:t>с testng.xml</w:t>
      </w:r>
    </w:p>
    <w:p w14:paraId="522EC8C9" w14:textId="536480F5" w:rsidR="00A663B4" w:rsidRPr="00D828F0" w:rsidRDefault="00A663B4" w:rsidP="00A663B4">
      <w:pPr>
        <w:pStyle w:val="a8"/>
        <w:numPr>
          <w:ilvl w:val="0"/>
          <w:numId w:val="6"/>
        </w:numPr>
        <w:rPr>
          <w:rFonts w:ascii="Arial" w:hAnsi="Arial" w:cs="Arial"/>
          <w:color w:val="000000"/>
          <w:sz w:val="20"/>
          <w:szCs w:val="20"/>
        </w:rPr>
      </w:pPr>
      <w:r w:rsidRPr="00D828F0">
        <w:rPr>
          <w:rFonts w:ascii="Arial" w:hAnsi="Arial" w:cs="Arial"/>
          <w:color w:val="000000"/>
          <w:sz w:val="20"/>
          <w:szCs w:val="20"/>
        </w:rPr>
        <w:t>с поставщиками данных</w:t>
      </w:r>
    </w:p>
    <w:p w14:paraId="6DC564E1" w14:textId="6C1FB1AA" w:rsidR="00D078AB" w:rsidRPr="00D828F0" w:rsidRDefault="00CF1C9E" w:rsidP="00AC6929">
      <w:pPr>
        <w:rPr>
          <w:rStyle w:val="a3"/>
          <w:rFonts w:ascii="Arial" w:hAnsi="Arial" w:cs="Arial"/>
          <w:color w:val="111111"/>
          <w:sz w:val="20"/>
          <w:szCs w:val="20"/>
          <w:shd w:val="clear" w:color="auto" w:fill="FFFFFF"/>
        </w:rPr>
      </w:pPr>
      <w:r w:rsidRPr="00D828F0">
        <w:rPr>
          <w:rFonts w:ascii="Arial" w:hAnsi="Arial" w:cs="Arial"/>
          <w:color w:val="111111"/>
          <w:sz w:val="20"/>
          <w:szCs w:val="20"/>
          <w:shd w:val="clear" w:color="auto" w:fill="FFFFFF"/>
        </w:rPr>
        <w:t>При использовании XML-файла метод тестирования аннотируется с помощью </w:t>
      </w:r>
      <w:r w:rsidRPr="00D828F0">
        <w:rPr>
          <w:rStyle w:val="HTML"/>
          <w:rFonts w:ascii="Arial" w:eastAsiaTheme="minorHAnsi" w:hAnsi="Arial" w:cs="Arial"/>
          <w:color w:val="111111"/>
          <w:shd w:val="clear" w:color="auto" w:fill="FAFAFA"/>
        </w:rPr>
        <w:t>@Parameter</w:t>
      </w:r>
      <w:r w:rsidRPr="00D828F0">
        <w:rPr>
          <w:rStyle w:val="a3"/>
          <w:rFonts w:ascii="Arial" w:hAnsi="Arial" w:cs="Arial"/>
          <w:color w:val="111111"/>
          <w:sz w:val="20"/>
          <w:szCs w:val="20"/>
          <w:shd w:val="clear" w:color="auto" w:fill="FFFFFF"/>
        </w:rPr>
        <w:t>:</w:t>
      </w:r>
    </w:p>
    <w:p w14:paraId="1A1C399D" w14:textId="7B9D7FA0" w:rsidR="00CF1C9E" w:rsidRPr="00CF1C9E" w:rsidRDefault="00CF1C9E" w:rsidP="00AC6929">
      <w:pPr>
        <w:rPr>
          <w:rFonts w:ascii="Arial" w:hAnsi="Arial" w:cs="Arial"/>
          <w:sz w:val="20"/>
          <w:szCs w:val="20"/>
        </w:rPr>
      </w:pPr>
      <w:r>
        <w:rPr>
          <w:noProof/>
        </w:rPr>
        <w:lastRenderedPageBreak/>
        <w:drawing>
          <wp:inline distT="0" distB="0" distL="0" distR="0" wp14:anchorId="64361F0C" wp14:editId="6E3D6459">
            <wp:extent cx="3930732" cy="265676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56181" cy="2673964"/>
                    </a:xfrm>
                    <a:prstGeom prst="rect">
                      <a:avLst/>
                    </a:prstGeom>
                  </pic:spPr>
                </pic:pic>
              </a:graphicData>
            </a:graphic>
          </wp:inline>
        </w:drawing>
      </w:r>
    </w:p>
    <w:p w14:paraId="66E278CF" w14:textId="77777777" w:rsidR="00A663B4" w:rsidRPr="00A663B4" w:rsidRDefault="00A663B4" w:rsidP="00A663B4">
      <w:pPr>
        <w:rPr>
          <w:rFonts w:ascii="Arial" w:hAnsi="Arial" w:cs="Arial"/>
          <w:sz w:val="20"/>
          <w:szCs w:val="20"/>
        </w:rPr>
      </w:pPr>
      <w:r w:rsidRPr="00A663B4">
        <w:rPr>
          <w:rFonts w:ascii="Arial" w:hAnsi="Arial" w:cs="Arial"/>
          <w:sz w:val="20"/>
          <w:szCs w:val="20"/>
        </w:rPr>
        <w:t>Передача параметров с поставщиками данных</w:t>
      </w:r>
    </w:p>
    <w:p w14:paraId="19418235" w14:textId="7A1D0D01" w:rsidR="00A663B4" w:rsidRPr="00A663B4" w:rsidRDefault="00A663B4" w:rsidP="00A663B4">
      <w:pPr>
        <w:rPr>
          <w:rFonts w:ascii="Arial" w:hAnsi="Arial" w:cs="Arial"/>
          <w:sz w:val="20"/>
          <w:szCs w:val="20"/>
        </w:rPr>
      </w:pPr>
      <w:r w:rsidRPr="00A663B4">
        <w:rPr>
          <w:rFonts w:ascii="Arial" w:hAnsi="Arial" w:cs="Arial"/>
          <w:sz w:val="20"/>
          <w:szCs w:val="20"/>
        </w:rPr>
        <w:t>Когда нужно передать сложные параметры или параметры, которые необходимо создать из Java (сложные объекты, объекты, считанные из файла свойств или базы данных и т. Д.), Параметры можно передать с помощью поставщиков данных.</w:t>
      </w:r>
    </w:p>
    <w:p w14:paraId="6A6CAE81" w14:textId="2E987487" w:rsidR="00A663B4" w:rsidRPr="00333B34" w:rsidRDefault="00A663B4" w:rsidP="00333B34">
      <w:pPr>
        <w:rPr>
          <w:rFonts w:ascii="Arial" w:hAnsi="Arial" w:cs="Arial"/>
          <w:sz w:val="20"/>
          <w:szCs w:val="20"/>
        </w:rPr>
      </w:pPr>
      <w:r w:rsidRPr="00A663B4">
        <w:rPr>
          <w:rFonts w:ascii="Arial" w:hAnsi="Arial" w:cs="Arial"/>
          <w:sz w:val="20"/>
          <w:szCs w:val="20"/>
        </w:rPr>
        <w:t>Поставщик данных — это метод, аннотированный @DataProvider . Эта аннотация имеет только один строковый атрибут: его имя. Если имя не указано, имя поставщика данных по умолчанию автоматически соответствует имени метода. Поставщик данных возвращает массив объектов.</w:t>
      </w:r>
      <w:r>
        <w:rPr>
          <w:noProof/>
        </w:rPr>
        <w:drawing>
          <wp:inline distT="0" distB="0" distL="0" distR="0" wp14:anchorId="261D2D34" wp14:editId="6E752FE2">
            <wp:extent cx="5940425" cy="155067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1550670"/>
                    </a:xfrm>
                    <a:prstGeom prst="rect">
                      <a:avLst/>
                    </a:prstGeom>
                  </pic:spPr>
                </pic:pic>
              </a:graphicData>
            </a:graphic>
          </wp:inline>
        </w:drawing>
      </w:r>
    </w:p>
    <w:p w14:paraId="608FF8D6" w14:textId="125A55C0" w:rsidR="00A663B4" w:rsidRPr="00333B34" w:rsidRDefault="00333B34" w:rsidP="00333B34">
      <w:pPr>
        <w:pStyle w:val="3"/>
      </w:pPr>
      <w:bookmarkStart w:id="15" w:name="_Toc94730027"/>
      <w:bookmarkStart w:id="16" w:name="_Toc94730526"/>
      <w:r w:rsidRPr="00333B34">
        <w:t>6</w:t>
      </w:r>
      <w:r w:rsidRPr="00333B34">
        <w:rPr>
          <w:rFonts w:ascii="Arial" w:hAnsi="Arial" w:cs="Arial"/>
          <w:sz w:val="24"/>
          <w:szCs w:val="24"/>
        </w:rPr>
        <w:t>. Тайм-аут теста</w:t>
      </w:r>
      <w:bookmarkEnd w:id="15"/>
      <w:bookmarkEnd w:id="16"/>
    </w:p>
    <w:p w14:paraId="4C40F138" w14:textId="347F71DB" w:rsidR="00A663B4" w:rsidRPr="00D828F0" w:rsidRDefault="00333B34" w:rsidP="00A663B4">
      <w:pPr>
        <w:rPr>
          <w:rFonts w:ascii="Arial" w:hAnsi="Arial" w:cs="Arial"/>
          <w:color w:val="111111"/>
          <w:sz w:val="20"/>
          <w:szCs w:val="20"/>
          <w:shd w:val="clear" w:color="auto" w:fill="FFFFFF"/>
        </w:rPr>
      </w:pPr>
      <w:r w:rsidRPr="00D828F0">
        <w:rPr>
          <w:rFonts w:ascii="Arial" w:hAnsi="Arial" w:cs="Arial"/>
          <w:color w:val="111111"/>
          <w:sz w:val="20"/>
          <w:szCs w:val="20"/>
          <w:shd w:val="clear" w:color="auto" w:fill="FFFFFF"/>
        </w:rPr>
        <w:t>Тайм-аут тестов означает, что тестовый пример должен завершиться неудачно, если выполнение не будет завершено в течение определенного указанного периода.</w:t>
      </w:r>
    </w:p>
    <w:p w14:paraId="007EC428" w14:textId="2DBC05EA" w:rsidR="00333B34" w:rsidRPr="00D828F0" w:rsidRDefault="00333B34" w:rsidP="00333B34">
      <w:pPr>
        <w:rPr>
          <w:rStyle w:val="a5"/>
          <w:rFonts w:ascii="Arial" w:hAnsi="Arial" w:cs="Arial"/>
          <w:b w:val="0"/>
          <w:bCs w:val="0"/>
          <w:color w:val="111111"/>
          <w:sz w:val="20"/>
          <w:szCs w:val="20"/>
          <w:shd w:val="clear" w:color="auto" w:fill="FFFFFF"/>
          <w:lang w:val="en-US"/>
        </w:rPr>
      </w:pPr>
      <w:r w:rsidRPr="00D828F0">
        <w:rPr>
          <w:rFonts w:ascii="Arial" w:hAnsi="Arial" w:cs="Arial"/>
          <w:color w:val="111111"/>
          <w:sz w:val="20"/>
          <w:szCs w:val="20"/>
          <w:shd w:val="clear" w:color="auto" w:fill="FFFFFF"/>
        </w:rPr>
        <w:t xml:space="preserve">Для </w:t>
      </w:r>
      <w:r w:rsidRPr="00D828F0">
        <w:rPr>
          <w:rFonts w:ascii="Arial" w:hAnsi="Arial" w:cs="Arial"/>
          <w:color w:val="000000"/>
          <w:sz w:val="20"/>
          <w:szCs w:val="20"/>
          <w:highlight w:val="cyan"/>
        </w:rPr>
        <w:t>JUnit 5</w:t>
      </w:r>
      <w:r w:rsidRPr="00D828F0">
        <w:rPr>
          <w:rStyle w:val="a5"/>
          <w:rFonts w:ascii="Arial" w:hAnsi="Arial" w:cs="Arial"/>
          <w:b w:val="0"/>
          <w:bCs w:val="0"/>
          <w:color w:val="111111"/>
          <w:sz w:val="20"/>
          <w:szCs w:val="20"/>
          <w:shd w:val="clear" w:color="auto" w:fill="FFFFFF"/>
        </w:rPr>
        <w:t xml:space="preserve"> и </w:t>
      </w:r>
      <w:r w:rsidRPr="00D828F0">
        <w:rPr>
          <w:rFonts w:ascii="Arial" w:hAnsi="Arial" w:cs="Arial"/>
          <w:color w:val="000000"/>
          <w:sz w:val="20"/>
          <w:szCs w:val="20"/>
          <w:highlight w:val="green"/>
        </w:rPr>
        <w:t>TestNG</w:t>
      </w:r>
      <w:r w:rsidRPr="00D828F0">
        <w:rPr>
          <w:rStyle w:val="a5"/>
          <w:rFonts w:ascii="Arial" w:hAnsi="Arial" w:cs="Arial"/>
          <w:b w:val="0"/>
          <w:bCs w:val="0"/>
          <w:color w:val="111111"/>
          <w:sz w:val="20"/>
          <w:szCs w:val="20"/>
          <w:shd w:val="clear" w:color="auto" w:fill="FFFFFF"/>
        </w:rPr>
        <w:t xml:space="preserve"> синтаксис одинаковый.</w:t>
      </w:r>
    </w:p>
    <w:p w14:paraId="065D09A2" w14:textId="3A474061" w:rsidR="00333B34" w:rsidRDefault="00333B34" w:rsidP="00A663B4">
      <w:pPr>
        <w:rPr>
          <w:rFonts w:ascii="Arial" w:hAnsi="Arial" w:cs="Arial"/>
          <w:color w:val="111111"/>
          <w:sz w:val="20"/>
          <w:szCs w:val="20"/>
          <w:shd w:val="clear" w:color="auto" w:fill="FFFFFF"/>
        </w:rPr>
      </w:pPr>
    </w:p>
    <w:p w14:paraId="5A7D8960" w14:textId="3ADD59A0" w:rsidR="00333B34" w:rsidRPr="00333B34" w:rsidRDefault="00333B34" w:rsidP="00A663B4">
      <w:pPr>
        <w:rPr>
          <w:rFonts w:ascii="Arial" w:hAnsi="Arial" w:cs="Arial"/>
          <w:sz w:val="18"/>
          <w:szCs w:val="18"/>
        </w:rPr>
      </w:pPr>
      <w:r>
        <w:rPr>
          <w:noProof/>
        </w:rPr>
        <w:drawing>
          <wp:inline distT="0" distB="0" distL="0" distR="0" wp14:anchorId="58C426B7" wp14:editId="780E2147">
            <wp:extent cx="3105150" cy="12382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5150" cy="1238250"/>
                    </a:xfrm>
                    <a:prstGeom prst="rect">
                      <a:avLst/>
                    </a:prstGeom>
                  </pic:spPr>
                </pic:pic>
              </a:graphicData>
            </a:graphic>
          </wp:inline>
        </w:drawing>
      </w:r>
    </w:p>
    <w:p w14:paraId="37B049D8" w14:textId="4D1B10E7" w:rsidR="00A663B4" w:rsidRPr="00A8124B" w:rsidRDefault="00A8124B" w:rsidP="00A8124B">
      <w:pPr>
        <w:pStyle w:val="3"/>
        <w:rPr>
          <w:lang w:val="en-US"/>
        </w:rPr>
      </w:pPr>
      <w:bookmarkStart w:id="17" w:name="_Toc94730028"/>
      <w:bookmarkStart w:id="18" w:name="_Toc94730527"/>
      <w:r>
        <w:rPr>
          <w:lang w:val="en-US"/>
        </w:rPr>
        <w:t xml:space="preserve">7. </w:t>
      </w:r>
      <w:r w:rsidRPr="00A8124B">
        <w:rPr>
          <w:rFonts w:ascii="Arial" w:hAnsi="Arial" w:cs="Arial"/>
          <w:sz w:val="24"/>
          <w:szCs w:val="24"/>
          <w:lang w:val="en-US"/>
        </w:rPr>
        <w:t>Пользовательские имена тестов</w:t>
      </w:r>
      <w:bookmarkEnd w:id="17"/>
      <w:bookmarkEnd w:id="18"/>
    </w:p>
    <w:p w14:paraId="5DEB6B91" w14:textId="326A44D7" w:rsidR="00057C69" w:rsidRPr="00D828F0" w:rsidRDefault="00A8124B" w:rsidP="00A663B4">
      <w:pPr>
        <w:rPr>
          <w:rFonts w:ascii="Arial" w:hAnsi="Arial" w:cs="Arial"/>
          <w:color w:val="000000"/>
          <w:sz w:val="20"/>
          <w:szCs w:val="20"/>
        </w:rPr>
      </w:pPr>
      <w:r w:rsidRPr="00D828F0">
        <w:rPr>
          <w:rFonts w:ascii="Arial" w:hAnsi="Arial" w:cs="Arial"/>
          <w:color w:val="000000"/>
          <w:sz w:val="20"/>
          <w:szCs w:val="20"/>
          <w:highlight w:val="cyan"/>
        </w:rPr>
        <w:t>JUnit 5</w:t>
      </w:r>
    </w:p>
    <w:p w14:paraId="31DFB9E2" w14:textId="15F07578" w:rsidR="00A8124B" w:rsidRPr="00D828F0" w:rsidRDefault="00A8124B" w:rsidP="00A663B4">
      <w:pPr>
        <w:rPr>
          <w:rFonts w:ascii="Arial" w:hAnsi="Arial" w:cs="Arial"/>
          <w:sz w:val="20"/>
          <w:szCs w:val="20"/>
        </w:rPr>
      </w:pPr>
      <w:r w:rsidRPr="00D828F0">
        <w:rPr>
          <w:rFonts w:ascii="Arial" w:hAnsi="Arial" w:cs="Arial"/>
          <w:sz w:val="20"/>
          <w:szCs w:val="20"/>
        </w:rPr>
        <w:lastRenderedPageBreak/>
        <w:t>Есть аннотация @DisplayName позволяет легко читать и понимать результаты тестирования</w:t>
      </w:r>
    </w:p>
    <w:p w14:paraId="44D73085" w14:textId="405E92AF" w:rsidR="00A8124B" w:rsidRDefault="00A8124B" w:rsidP="00A663B4">
      <w:r>
        <w:rPr>
          <w:noProof/>
        </w:rPr>
        <w:drawing>
          <wp:inline distT="0" distB="0" distL="0" distR="0" wp14:anchorId="072E0810" wp14:editId="0BF8020B">
            <wp:extent cx="5353050" cy="13430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53050" cy="1343025"/>
                    </a:xfrm>
                    <a:prstGeom prst="rect">
                      <a:avLst/>
                    </a:prstGeom>
                  </pic:spPr>
                </pic:pic>
              </a:graphicData>
            </a:graphic>
          </wp:inline>
        </w:drawing>
      </w:r>
    </w:p>
    <w:p w14:paraId="794D82D2" w14:textId="2CE14B61" w:rsidR="00057C69" w:rsidRPr="00D828F0" w:rsidRDefault="00A8124B" w:rsidP="00A663B4">
      <w:pPr>
        <w:rPr>
          <w:rFonts w:ascii="Arial" w:hAnsi="Arial" w:cs="Arial"/>
          <w:sz w:val="20"/>
          <w:szCs w:val="20"/>
        </w:rPr>
      </w:pPr>
      <w:r w:rsidRPr="00D828F0">
        <w:rPr>
          <w:rFonts w:ascii="Arial" w:hAnsi="Arial" w:cs="Arial"/>
          <w:sz w:val="20"/>
          <w:szCs w:val="20"/>
        </w:rPr>
        <w:t>Каждый раз, при запуске теста, на выводе будет отображаться добавленное в аннотацию имя вместо имени метода.</w:t>
      </w:r>
    </w:p>
    <w:p w14:paraId="5A159CFB" w14:textId="7E8111B1" w:rsidR="00A8124B" w:rsidRPr="00D828F0" w:rsidRDefault="00A8124B" w:rsidP="00A663B4">
      <w:pPr>
        <w:rPr>
          <w:rFonts w:ascii="Arial" w:hAnsi="Arial" w:cs="Arial"/>
          <w:color w:val="000000"/>
          <w:sz w:val="20"/>
          <w:szCs w:val="20"/>
        </w:rPr>
      </w:pPr>
      <w:r w:rsidRPr="00D828F0">
        <w:rPr>
          <w:rFonts w:ascii="Arial" w:hAnsi="Arial" w:cs="Arial"/>
          <w:color w:val="000000"/>
          <w:sz w:val="20"/>
          <w:szCs w:val="20"/>
          <w:highlight w:val="green"/>
        </w:rPr>
        <w:t>TestNG</w:t>
      </w:r>
    </w:p>
    <w:p w14:paraId="3890B647" w14:textId="18869402" w:rsidR="00A8124B" w:rsidRPr="00D828F0" w:rsidRDefault="00A8124B" w:rsidP="00A663B4">
      <w:pPr>
        <w:rPr>
          <w:rFonts w:ascii="Arial" w:hAnsi="Arial" w:cs="Arial"/>
          <w:color w:val="111111"/>
          <w:sz w:val="20"/>
          <w:szCs w:val="20"/>
          <w:shd w:val="clear" w:color="auto" w:fill="FFFFFF"/>
        </w:rPr>
      </w:pPr>
      <w:r w:rsidRPr="00D828F0">
        <w:rPr>
          <w:rFonts w:ascii="Arial" w:hAnsi="Arial" w:cs="Arial"/>
          <w:color w:val="000000"/>
          <w:sz w:val="20"/>
          <w:szCs w:val="20"/>
        </w:rPr>
        <w:t xml:space="preserve">В настоящее время </w:t>
      </w:r>
      <w:r w:rsidRPr="00D828F0">
        <w:rPr>
          <w:rFonts w:ascii="Arial" w:hAnsi="Arial" w:cs="Arial"/>
          <w:color w:val="111111"/>
          <w:sz w:val="20"/>
          <w:szCs w:val="20"/>
          <w:shd w:val="clear" w:color="auto" w:fill="FFFFFF"/>
        </w:rPr>
        <w:t>нет возможности указать пользовательское имя.</w:t>
      </w:r>
    </w:p>
    <w:p w14:paraId="62BCDFE9" w14:textId="56477400" w:rsidR="00E62012" w:rsidRDefault="00E62012" w:rsidP="00E62012">
      <w:pPr>
        <w:pStyle w:val="3"/>
        <w:rPr>
          <w:rFonts w:ascii="Arial" w:hAnsi="Arial" w:cs="Arial"/>
          <w:sz w:val="24"/>
          <w:szCs w:val="24"/>
        </w:rPr>
      </w:pPr>
      <w:bookmarkStart w:id="19" w:name="_Toc94730029"/>
      <w:bookmarkStart w:id="20" w:name="_Toc94730528"/>
      <w:r w:rsidRPr="00E62012">
        <w:rPr>
          <w:rFonts w:ascii="Arial" w:hAnsi="Arial" w:cs="Arial"/>
          <w:color w:val="111111"/>
          <w:sz w:val="24"/>
          <w:szCs w:val="24"/>
          <w:shd w:val="clear" w:color="auto" w:fill="FFFFFF"/>
          <w:lang w:val="en-US"/>
        </w:rPr>
        <w:t>8.</w:t>
      </w:r>
      <w:r w:rsidRPr="00E62012">
        <w:rPr>
          <w:rFonts w:ascii="Arial" w:hAnsi="Arial" w:cs="Arial"/>
          <w:sz w:val="24"/>
          <w:szCs w:val="24"/>
        </w:rPr>
        <w:t xml:space="preserve"> Assertions</w:t>
      </w:r>
      <w:bookmarkEnd w:id="19"/>
      <w:bookmarkEnd w:id="20"/>
    </w:p>
    <w:p w14:paraId="0E3A0FC0" w14:textId="7D02EE53" w:rsidR="00E62012" w:rsidRPr="00D828F0" w:rsidRDefault="00E62012" w:rsidP="00E62012">
      <w:pPr>
        <w:rPr>
          <w:rFonts w:ascii="Arial" w:hAnsi="Arial" w:cs="Arial"/>
          <w:sz w:val="20"/>
          <w:szCs w:val="20"/>
        </w:rPr>
      </w:pPr>
      <w:r w:rsidRPr="00D828F0">
        <w:rPr>
          <w:rFonts w:ascii="Arial" w:hAnsi="Arial" w:cs="Arial"/>
          <w:sz w:val="20"/>
          <w:szCs w:val="20"/>
        </w:rPr>
        <w:t>Разный порядок реализации методов</w:t>
      </w:r>
    </w:p>
    <w:p w14:paraId="1B1DD847" w14:textId="77777777" w:rsidR="00E62012" w:rsidRPr="00D828F0" w:rsidRDefault="00E62012" w:rsidP="00E62012">
      <w:pPr>
        <w:rPr>
          <w:rFonts w:ascii="Arial" w:hAnsi="Arial" w:cs="Arial"/>
          <w:color w:val="000000"/>
          <w:sz w:val="20"/>
          <w:szCs w:val="20"/>
        </w:rPr>
      </w:pPr>
      <w:r w:rsidRPr="00D828F0">
        <w:rPr>
          <w:rFonts w:ascii="Arial" w:hAnsi="Arial" w:cs="Arial"/>
          <w:color w:val="000000"/>
          <w:sz w:val="20"/>
          <w:szCs w:val="20"/>
          <w:highlight w:val="cyan"/>
        </w:rPr>
        <w:t>JUnit 5</w:t>
      </w:r>
    </w:p>
    <w:p w14:paraId="0A88F5A4" w14:textId="2CE0B2B2" w:rsidR="00E62012" w:rsidRPr="00D828F0" w:rsidRDefault="00E62012" w:rsidP="00E62012">
      <w:pPr>
        <w:rPr>
          <w:rFonts w:ascii="Arial" w:hAnsi="Arial" w:cs="Arial"/>
          <w:spacing w:val="-1"/>
          <w:sz w:val="20"/>
          <w:szCs w:val="20"/>
          <w:shd w:val="clear" w:color="auto" w:fill="FFFFFF"/>
          <w:lang w:val="en-US"/>
        </w:rPr>
      </w:pPr>
      <w:r w:rsidRPr="00D828F0">
        <w:rPr>
          <w:rFonts w:ascii="Arial" w:hAnsi="Arial" w:cs="Arial"/>
          <w:spacing w:val="-1"/>
          <w:sz w:val="20"/>
          <w:szCs w:val="20"/>
          <w:shd w:val="clear" w:color="auto" w:fill="FFFFFF"/>
          <w:lang w:val="en-US"/>
        </w:rPr>
        <w:t>assertEquals(Object expected, Object actual, String message)</w:t>
      </w:r>
    </w:p>
    <w:p w14:paraId="6F8CD05A" w14:textId="5712E285" w:rsidR="00E62012" w:rsidRPr="00D828F0" w:rsidRDefault="00E62012" w:rsidP="00E62012">
      <w:pPr>
        <w:rPr>
          <w:rFonts w:ascii="Arial" w:hAnsi="Arial" w:cs="Arial"/>
          <w:color w:val="000000"/>
          <w:sz w:val="20"/>
          <w:szCs w:val="20"/>
        </w:rPr>
      </w:pPr>
      <w:r w:rsidRPr="00D828F0">
        <w:rPr>
          <w:rFonts w:ascii="Arial" w:hAnsi="Arial" w:cs="Arial"/>
          <w:color w:val="000000"/>
          <w:sz w:val="20"/>
          <w:szCs w:val="20"/>
          <w:highlight w:val="green"/>
        </w:rPr>
        <w:t>TestNG</w:t>
      </w:r>
    </w:p>
    <w:p w14:paraId="08F30ED6" w14:textId="04D8DB09" w:rsidR="00E62012" w:rsidRPr="00D828F0" w:rsidRDefault="00E62012" w:rsidP="00A663B4">
      <w:pPr>
        <w:rPr>
          <w:rFonts w:ascii="Arial" w:hAnsi="Arial" w:cs="Arial"/>
          <w:sz w:val="20"/>
          <w:szCs w:val="20"/>
          <w:lang w:val="en-US"/>
        </w:rPr>
      </w:pPr>
      <w:r w:rsidRPr="00D828F0">
        <w:rPr>
          <w:rFonts w:ascii="Arial" w:hAnsi="Arial" w:cs="Arial"/>
          <w:spacing w:val="-1"/>
          <w:sz w:val="20"/>
          <w:szCs w:val="20"/>
          <w:shd w:val="clear" w:color="auto" w:fill="FFFFFF"/>
          <w:lang w:val="en-US"/>
        </w:rPr>
        <w:t>assertEquals(Object actual, Object expected, String message)</w:t>
      </w:r>
    </w:p>
    <w:p w14:paraId="7CA7879B" w14:textId="5C057413" w:rsidR="008265EA" w:rsidRDefault="008265EA" w:rsidP="008265EA">
      <w:pPr>
        <w:pStyle w:val="3"/>
        <w:rPr>
          <w:rStyle w:val="a5"/>
          <w:rFonts w:ascii="Arial" w:hAnsi="Arial" w:cs="Arial"/>
          <w:b/>
          <w:bCs/>
        </w:rPr>
      </w:pPr>
      <w:bookmarkStart w:id="21" w:name="_Toc94730030"/>
      <w:bookmarkStart w:id="22" w:name="_Toc94730529"/>
      <w:r w:rsidRPr="008265EA">
        <w:rPr>
          <w:rFonts w:ascii="Arial" w:hAnsi="Arial" w:cs="Arial"/>
        </w:rPr>
        <w:t>9.</w:t>
      </w:r>
      <w:r w:rsidRPr="008265EA">
        <w:rPr>
          <w:rStyle w:val="30"/>
          <w:rFonts w:ascii="Arial" w:eastAsiaTheme="minorHAnsi" w:hAnsi="Arial" w:cs="Arial"/>
          <w:b/>
          <w:bCs/>
        </w:rPr>
        <w:t xml:space="preserve"> </w:t>
      </w:r>
      <w:r w:rsidRPr="008265EA">
        <w:rPr>
          <w:rStyle w:val="a5"/>
          <w:rFonts w:ascii="Arial" w:hAnsi="Arial" w:cs="Arial"/>
          <w:b/>
          <w:bCs/>
        </w:rPr>
        <w:t>Assumptions</w:t>
      </w:r>
      <w:bookmarkEnd w:id="21"/>
      <w:bookmarkEnd w:id="22"/>
    </w:p>
    <w:p w14:paraId="2E974A43" w14:textId="77777777" w:rsidR="001141CF" w:rsidRPr="00D828F0" w:rsidRDefault="001141CF" w:rsidP="001141CF">
      <w:pPr>
        <w:rPr>
          <w:rFonts w:ascii="Arial" w:hAnsi="Arial" w:cs="Arial"/>
          <w:color w:val="000000"/>
          <w:sz w:val="20"/>
          <w:szCs w:val="20"/>
        </w:rPr>
      </w:pPr>
      <w:r w:rsidRPr="00D828F0">
        <w:rPr>
          <w:rFonts w:ascii="Arial" w:hAnsi="Arial" w:cs="Arial"/>
          <w:color w:val="000000"/>
          <w:sz w:val="20"/>
          <w:szCs w:val="20"/>
          <w:highlight w:val="cyan"/>
        </w:rPr>
        <w:t>JUnit 5</w:t>
      </w:r>
    </w:p>
    <w:p w14:paraId="7FF451FC" w14:textId="6305EF81" w:rsidR="008265EA" w:rsidRPr="00D828F0" w:rsidRDefault="008265EA" w:rsidP="008265EA">
      <w:pPr>
        <w:rPr>
          <w:rFonts w:ascii="Arial" w:hAnsi="Arial" w:cs="Arial"/>
          <w:sz w:val="20"/>
          <w:szCs w:val="20"/>
        </w:rPr>
      </w:pPr>
      <w:r w:rsidRPr="00D828F0">
        <w:rPr>
          <w:rFonts w:ascii="Arial" w:hAnsi="Arial" w:cs="Arial"/>
          <w:sz w:val="20"/>
          <w:szCs w:val="20"/>
        </w:rPr>
        <w:t>Класс Assumptions (предположения) предоставляет static методы для поддержки выполнения условного теста на основе предположений. Неуспешное предположение приводит к прерыванию теста.</w:t>
      </w:r>
    </w:p>
    <w:p w14:paraId="5842D5D7" w14:textId="11A2087E" w:rsidR="008265EA" w:rsidRPr="00D828F0" w:rsidRDefault="008265EA" w:rsidP="008265EA">
      <w:pPr>
        <w:rPr>
          <w:rFonts w:ascii="Arial" w:hAnsi="Arial" w:cs="Arial"/>
          <w:sz w:val="20"/>
          <w:szCs w:val="20"/>
        </w:rPr>
      </w:pPr>
      <w:r w:rsidRPr="00D828F0">
        <w:rPr>
          <w:rFonts w:ascii="Arial" w:hAnsi="Arial" w:cs="Arial"/>
          <w:sz w:val="20"/>
          <w:szCs w:val="20"/>
        </w:rPr>
        <w:t>Предположения обычно используются всякий раз, когда нет смысла продолжать выполнение данного метода тестирования. В отчете эти тесты будут отмечены как пройденные.</w:t>
      </w:r>
    </w:p>
    <w:p w14:paraId="102C8785" w14:textId="787B3F98" w:rsidR="008265EA" w:rsidRDefault="008265EA" w:rsidP="008265EA">
      <w:pPr>
        <w:rPr>
          <w:rFonts w:ascii="Arial" w:hAnsi="Arial" w:cs="Arial"/>
          <w:sz w:val="20"/>
          <w:szCs w:val="20"/>
        </w:rPr>
      </w:pPr>
      <w:r>
        <w:rPr>
          <w:noProof/>
        </w:rPr>
        <w:drawing>
          <wp:inline distT="0" distB="0" distL="0" distR="0" wp14:anchorId="52410C01" wp14:editId="2F8ABCD7">
            <wp:extent cx="5940425" cy="1578610"/>
            <wp:effectExtent l="0" t="0" r="3175"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1578610"/>
                    </a:xfrm>
                    <a:prstGeom prst="rect">
                      <a:avLst/>
                    </a:prstGeom>
                  </pic:spPr>
                </pic:pic>
              </a:graphicData>
            </a:graphic>
          </wp:inline>
        </w:drawing>
      </w:r>
    </w:p>
    <w:p w14:paraId="2B43B2F7" w14:textId="3046A408" w:rsidR="008265EA" w:rsidRDefault="00144E4E" w:rsidP="008265EA">
      <w:pPr>
        <w:rPr>
          <w:rFonts w:ascii="Arial" w:hAnsi="Arial" w:cs="Arial"/>
          <w:sz w:val="20"/>
          <w:szCs w:val="20"/>
        </w:rPr>
      </w:pPr>
      <w:r>
        <w:rPr>
          <w:noProof/>
        </w:rPr>
        <w:lastRenderedPageBreak/>
        <w:drawing>
          <wp:inline distT="0" distB="0" distL="0" distR="0" wp14:anchorId="210F925C" wp14:editId="4E84BCA8">
            <wp:extent cx="5940425" cy="3787140"/>
            <wp:effectExtent l="0" t="0" r="3175"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787140"/>
                    </a:xfrm>
                    <a:prstGeom prst="rect">
                      <a:avLst/>
                    </a:prstGeom>
                  </pic:spPr>
                </pic:pic>
              </a:graphicData>
            </a:graphic>
          </wp:inline>
        </w:drawing>
      </w:r>
    </w:p>
    <w:p w14:paraId="6EA0EE44" w14:textId="77777777" w:rsidR="00144E4E" w:rsidRPr="00D828F0" w:rsidRDefault="00144E4E" w:rsidP="00144E4E">
      <w:pPr>
        <w:rPr>
          <w:rFonts w:ascii="Arial" w:hAnsi="Arial" w:cs="Arial"/>
          <w:color w:val="000000"/>
          <w:sz w:val="20"/>
          <w:szCs w:val="20"/>
        </w:rPr>
      </w:pPr>
      <w:r w:rsidRPr="00D828F0">
        <w:rPr>
          <w:rFonts w:ascii="Arial" w:hAnsi="Arial" w:cs="Arial"/>
          <w:color w:val="000000"/>
          <w:sz w:val="20"/>
          <w:szCs w:val="20"/>
          <w:highlight w:val="green"/>
        </w:rPr>
        <w:t>TestNG</w:t>
      </w:r>
    </w:p>
    <w:p w14:paraId="2EE19ED1" w14:textId="68360BA9" w:rsidR="00144E4E" w:rsidRPr="00D828F0" w:rsidRDefault="00144E4E" w:rsidP="00144E4E">
      <w:pPr>
        <w:rPr>
          <w:rFonts w:ascii="Arial" w:hAnsi="Arial" w:cs="Arial"/>
          <w:color w:val="111111"/>
          <w:sz w:val="20"/>
          <w:szCs w:val="20"/>
          <w:shd w:val="clear" w:color="auto" w:fill="FFFFFF"/>
        </w:rPr>
      </w:pPr>
      <w:r w:rsidRPr="00D828F0">
        <w:rPr>
          <w:rFonts w:ascii="Arial" w:hAnsi="Arial" w:cs="Arial"/>
          <w:color w:val="000000"/>
          <w:sz w:val="20"/>
          <w:szCs w:val="20"/>
        </w:rPr>
        <w:t xml:space="preserve">В настоящее </w:t>
      </w:r>
      <w:r w:rsidRPr="00D828F0">
        <w:rPr>
          <w:rFonts w:ascii="Arial" w:hAnsi="Arial" w:cs="Arial"/>
          <w:color w:val="000000"/>
          <w:sz w:val="20"/>
          <w:szCs w:val="20"/>
          <w:highlight w:val="green"/>
        </w:rPr>
        <w:t>TestNG</w:t>
      </w:r>
      <w:r w:rsidR="001141CF" w:rsidRPr="00D828F0">
        <w:rPr>
          <w:rFonts w:ascii="Arial" w:hAnsi="Arial" w:cs="Arial"/>
          <w:color w:val="000000"/>
          <w:sz w:val="20"/>
          <w:szCs w:val="20"/>
        </w:rPr>
        <w:t xml:space="preserve"> не поддерживает </w:t>
      </w:r>
      <w:r w:rsidR="001141CF" w:rsidRPr="00D828F0">
        <w:rPr>
          <w:rFonts w:ascii="Arial" w:hAnsi="Arial" w:cs="Arial"/>
          <w:sz w:val="20"/>
          <w:szCs w:val="20"/>
        </w:rPr>
        <w:t>Assumptions</w:t>
      </w:r>
      <w:r w:rsidRPr="00D828F0">
        <w:rPr>
          <w:rFonts w:ascii="Arial" w:hAnsi="Arial" w:cs="Arial"/>
          <w:color w:val="111111"/>
          <w:sz w:val="20"/>
          <w:szCs w:val="20"/>
          <w:shd w:val="clear" w:color="auto" w:fill="FFFFFF"/>
        </w:rPr>
        <w:t>.</w:t>
      </w:r>
    </w:p>
    <w:p w14:paraId="5EB1EB2F" w14:textId="5399708A" w:rsidR="001141CF" w:rsidRDefault="001141CF" w:rsidP="001141CF">
      <w:pPr>
        <w:pStyle w:val="3"/>
        <w:rPr>
          <w:rStyle w:val="a5"/>
          <w:rFonts w:ascii="Arial" w:hAnsi="Arial" w:cs="Arial"/>
          <w:b/>
          <w:bCs/>
        </w:rPr>
      </w:pPr>
      <w:bookmarkStart w:id="23" w:name="_Toc94730031"/>
      <w:bookmarkStart w:id="24" w:name="_Toc94730530"/>
      <w:r>
        <w:rPr>
          <w:rFonts w:ascii="Arial" w:hAnsi="Arial" w:cs="Arial"/>
        </w:rPr>
        <w:t>10</w:t>
      </w:r>
      <w:r w:rsidRPr="008265EA">
        <w:rPr>
          <w:rFonts w:ascii="Arial" w:hAnsi="Arial" w:cs="Arial"/>
        </w:rPr>
        <w:t>.</w:t>
      </w:r>
      <w:r w:rsidRPr="008265EA">
        <w:rPr>
          <w:rStyle w:val="30"/>
          <w:rFonts w:ascii="Arial" w:eastAsiaTheme="minorHAnsi" w:hAnsi="Arial" w:cs="Arial"/>
          <w:b/>
          <w:bCs/>
        </w:rPr>
        <w:t xml:space="preserve"> </w:t>
      </w:r>
      <w:r>
        <w:rPr>
          <w:rStyle w:val="a5"/>
          <w:rFonts w:ascii="Arial" w:hAnsi="Arial" w:cs="Arial"/>
          <w:b/>
          <w:bCs/>
        </w:rPr>
        <w:t>Параллельное выполнение</w:t>
      </w:r>
      <w:bookmarkEnd w:id="23"/>
      <w:bookmarkEnd w:id="24"/>
    </w:p>
    <w:p w14:paraId="6C119770" w14:textId="1597503A" w:rsidR="001141CF" w:rsidRPr="00D828F0" w:rsidRDefault="001141CF" w:rsidP="001141CF">
      <w:pPr>
        <w:rPr>
          <w:rFonts w:ascii="Arial" w:hAnsi="Arial" w:cs="Arial"/>
          <w:color w:val="000000"/>
          <w:sz w:val="20"/>
          <w:szCs w:val="20"/>
        </w:rPr>
      </w:pPr>
      <w:r w:rsidRPr="00D828F0">
        <w:rPr>
          <w:rFonts w:ascii="Arial" w:hAnsi="Arial" w:cs="Arial"/>
          <w:color w:val="000000"/>
          <w:sz w:val="20"/>
          <w:szCs w:val="20"/>
          <w:highlight w:val="cyan"/>
        </w:rPr>
        <w:t>JUnit 5</w:t>
      </w:r>
    </w:p>
    <w:p w14:paraId="5BBCA475" w14:textId="2F595275" w:rsidR="001141CF" w:rsidRPr="00D828F0" w:rsidRDefault="001141CF" w:rsidP="001141CF">
      <w:pPr>
        <w:rPr>
          <w:rFonts w:ascii="Arial" w:hAnsi="Arial" w:cs="Arial"/>
          <w:color w:val="000000"/>
          <w:sz w:val="20"/>
          <w:szCs w:val="20"/>
        </w:rPr>
      </w:pPr>
      <w:r w:rsidRPr="00D828F0">
        <w:rPr>
          <w:rFonts w:ascii="Arial" w:hAnsi="Arial" w:cs="Arial"/>
          <w:color w:val="000000"/>
          <w:sz w:val="20"/>
          <w:szCs w:val="20"/>
        </w:rPr>
        <w:t>В настоящее время не поддерживает.</w:t>
      </w:r>
    </w:p>
    <w:p w14:paraId="10BD260D" w14:textId="0350AE56" w:rsidR="001141CF" w:rsidRPr="00D828F0" w:rsidRDefault="001141CF" w:rsidP="001141CF">
      <w:pPr>
        <w:rPr>
          <w:rFonts w:ascii="Arial" w:hAnsi="Arial" w:cs="Arial"/>
          <w:color w:val="000000"/>
          <w:sz w:val="20"/>
          <w:szCs w:val="20"/>
        </w:rPr>
      </w:pPr>
      <w:r w:rsidRPr="00D828F0">
        <w:rPr>
          <w:rFonts w:ascii="Arial" w:hAnsi="Arial" w:cs="Arial"/>
          <w:color w:val="000000"/>
          <w:sz w:val="20"/>
          <w:szCs w:val="20"/>
          <w:highlight w:val="green"/>
        </w:rPr>
        <w:t>TestNG</w:t>
      </w:r>
    </w:p>
    <w:p w14:paraId="493CCFDD" w14:textId="450B9565" w:rsidR="001141CF" w:rsidRPr="00D828F0" w:rsidRDefault="001141CF" w:rsidP="001141CF">
      <w:pPr>
        <w:rPr>
          <w:rFonts w:ascii="Arial" w:hAnsi="Arial" w:cs="Arial"/>
          <w:color w:val="000000"/>
          <w:sz w:val="20"/>
          <w:szCs w:val="20"/>
        </w:rPr>
      </w:pPr>
      <w:r w:rsidRPr="00D828F0">
        <w:rPr>
          <w:rFonts w:ascii="Arial" w:hAnsi="Arial" w:cs="Arial"/>
          <w:color w:val="000000"/>
          <w:sz w:val="20"/>
          <w:szCs w:val="20"/>
        </w:rPr>
        <w:t xml:space="preserve">Поддерживает. Реализовано через </w:t>
      </w:r>
      <w:r w:rsidRPr="00D828F0">
        <w:rPr>
          <w:rFonts w:ascii="Arial" w:hAnsi="Arial" w:cs="Arial"/>
          <w:color w:val="000000"/>
          <w:sz w:val="20"/>
          <w:szCs w:val="20"/>
          <w:lang w:val="en-US"/>
        </w:rPr>
        <w:t>XML</w:t>
      </w:r>
      <w:r w:rsidRPr="00D828F0">
        <w:rPr>
          <w:rFonts w:ascii="Arial" w:hAnsi="Arial" w:cs="Arial"/>
          <w:color w:val="000000"/>
          <w:sz w:val="20"/>
          <w:szCs w:val="20"/>
        </w:rPr>
        <w:t>-файл</w:t>
      </w:r>
    </w:p>
    <w:p w14:paraId="42A69727" w14:textId="0A792B77" w:rsidR="001141CF" w:rsidRDefault="001141CF" w:rsidP="001141CF">
      <w:pPr>
        <w:rPr>
          <w:rFonts w:ascii="Arial" w:hAnsi="Arial" w:cs="Arial"/>
          <w:color w:val="000000"/>
        </w:rPr>
      </w:pPr>
      <w:r>
        <w:rPr>
          <w:noProof/>
        </w:rPr>
        <w:drawing>
          <wp:inline distT="0" distB="0" distL="0" distR="0" wp14:anchorId="658520BC" wp14:editId="3E3303AE">
            <wp:extent cx="5527963" cy="2223003"/>
            <wp:effectExtent l="0" t="0" r="0"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60370" cy="2236035"/>
                    </a:xfrm>
                    <a:prstGeom prst="rect">
                      <a:avLst/>
                    </a:prstGeom>
                  </pic:spPr>
                </pic:pic>
              </a:graphicData>
            </a:graphic>
          </wp:inline>
        </w:drawing>
      </w:r>
    </w:p>
    <w:p w14:paraId="77FBE544" w14:textId="7CC3DF2A" w:rsidR="008A436B" w:rsidRPr="00D828F0" w:rsidRDefault="008A436B" w:rsidP="001141CF">
      <w:pPr>
        <w:pStyle w:val="3"/>
        <w:rPr>
          <w:rStyle w:val="a5"/>
          <w:rFonts w:ascii="Arial" w:hAnsi="Arial" w:cs="Arial"/>
          <w:b/>
          <w:bCs/>
          <w:sz w:val="24"/>
          <w:szCs w:val="24"/>
        </w:rPr>
      </w:pPr>
      <w:bookmarkStart w:id="25" w:name="_Toc94730032"/>
      <w:bookmarkStart w:id="26" w:name="_Toc94730531"/>
      <w:r w:rsidRPr="00D828F0">
        <w:rPr>
          <w:rFonts w:ascii="Arial" w:hAnsi="Arial" w:cs="Arial"/>
          <w:sz w:val="24"/>
          <w:szCs w:val="24"/>
        </w:rPr>
        <w:t>11.</w:t>
      </w:r>
      <w:r w:rsidRPr="00D828F0">
        <w:rPr>
          <w:rStyle w:val="30"/>
          <w:rFonts w:ascii="Arial" w:eastAsiaTheme="minorHAnsi" w:hAnsi="Arial" w:cs="Arial"/>
          <w:b/>
          <w:bCs/>
          <w:sz w:val="24"/>
          <w:szCs w:val="24"/>
        </w:rPr>
        <w:t xml:space="preserve"> </w:t>
      </w:r>
      <w:r w:rsidRPr="00D828F0">
        <w:rPr>
          <w:rStyle w:val="a5"/>
          <w:rFonts w:ascii="Arial" w:hAnsi="Arial" w:cs="Arial"/>
          <w:b/>
          <w:bCs/>
          <w:sz w:val="24"/>
          <w:szCs w:val="24"/>
        </w:rPr>
        <w:t>HTML Reports</w:t>
      </w:r>
      <w:bookmarkEnd w:id="25"/>
      <w:bookmarkEnd w:id="26"/>
    </w:p>
    <w:p w14:paraId="01555A4E" w14:textId="2F08388C" w:rsidR="008A436B" w:rsidRPr="00D828F0" w:rsidRDefault="008A436B" w:rsidP="008A436B">
      <w:pPr>
        <w:rPr>
          <w:rFonts w:ascii="Arial" w:hAnsi="Arial" w:cs="Arial"/>
          <w:color w:val="000000"/>
          <w:sz w:val="20"/>
          <w:szCs w:val="20"/>
        </w:rPr>
      </w:pPr>
      <w:r w:rsidRPr="00D828F0">
        <w:rPr>
          <w:rFonts w:ascii="Arial" w:hAnsi="Arial" w:cs="Arial"/>
          <w:color w:val="000000"/>
          <w:sz w:val="20"/>
          <w:szCs w:val="20"/>
          <w:highlight w:val="cyan"/>
        </w:rPr>
        <w:t>JUnit 5</w:t>
      </w:r>
    </w:p>
    <w:p w14:paraId="696E2A4C" w14:textId="086C72BD" w:rsidR="008A436B" w:rsidRPr="00D828F0" w:rsidRDefault="008A436B" w:rsidP="008A436B">
      <w:pPr>
        <w:rPr>
          <w:rStyle w:val="a5"/>
          <w:rFonts w:ascii="Arial" w:hAnsi="Arial" w:cs="Arial"/>
          <w:b w:val="0"/>
          <w:bCs w:val="0"/>
          <w:color w:val="000000"/>
          <w:sz w:val="20"/>
          <w:szCs w:val="20"/>
          <w:lang w:val="en-US"/>
        </w:rPr>
      </w:pPr>
      <w:r w:rsidRPr="00D828F0">
        <w:rPr>
          <w:rFonts w:ascii="Arial" w:hAnsi="Arial" w:cs="Arial"/>
          <w:color w:val="000000"/>
          <w:sz w:val="20"/>
          <w:szCs w:val="20"/>
        </w:rPr>
        <w:t>Необходим</w:t>
      </w:r>
      <w:r w:rsidRPr="00D828F0">
        <w:rPr>
          <w:rFonts w:ascii="Arial" w:hAnsi="Arial" w:cs="Arial"/>
          <w:color w:val="000000"/>
          <w:sz w:val="20"/>
          <w:szCs w:val="20"/>
          <w:lang w:val="en-US"/>
        </w:rPr>
        <w:t xml:space="preserve"> </w:t>
      </w:r>
      <w:r w:rsidRPr="00D828F0">
        <w:rPr>
          <w:rFonts w:ascii="Arial" w:hAnsi="Arial" w:cs="Arial"/>
          <w:color w:val="000000"/>
          <w:sz w:val="20"/>
          <w:szCs w:val="20"/>
        </w:rPr>
        <w:t>дополнительный</w:t>
      </w:r>
      <w:r w:rsidRPr="00D828F0">
        <w:rPr>
          <w:rFonts w:ascii="Arial" w:hAnsi="Arial" w:cs="Arial"/>
          <w:color w:val="000000"/>
          <w:sz w:val="20"/>
          <w:szCs w:val="20"/>
          <w:lang w:val="en-US"/>
        </w:rPr>
        <w:t xml:space="preserve"> </w:t>
      </w:r>
      <w:r w:rsidRPr="00D828F0">
        <w:rPr>
          <w:rFonts w:ascii="Arial" w:hAnsi="Arial" w:cs="Arial"/>
          <w:sz w:val="20"/>
          <w:szCs w:val="20"/>
          <w:shd w:val="clear" w:color="auto" w:fill="F7FDFA"/>
          <w:lang w:val="en-US"/>
        </w:rPr>
        <w:t>external plugin maven-surefire-report-plugin</w:t>
      </w:r>
    </w:p>
    <w:p w14:paraId="0C144625" w14:textId="77777777" w:rsidR="008A436B" w:rsidRPr="00D828F0" w:rsidRDefault="008A436B" w:rsidP="008A436B">
      <w:pPr>
        <w:rPr>
          <w:rFonts w:ascii="Arial" w:hAnsi="Arial" w:cs="Arial"/>
          <w:color w:val="000000"/>
          <w:sz w:val="20"/>
          <w:szCs w:val="20"/>
        </w:rPr>
      </w:pPr>
      <w:r w:rsidRPr="00D828F0">
        <w:rPr>
          <w:rFonts w:ascii="Arial" w:hAnsi="Arial" w:cs="Arial"/>
          <w:color w:val="000000"/>
          <w:sz w:val="20"/>
          <w:szCs w:val="20"/>
          <w:highlight w:val="green"/>
        </w:rPr>
        <w:lastRenderedPageBreak/>
        <w:t>TestNG</w:t>
      </w:r>
    </w:p>
    <w:p w14:paraId="7218BDEF" w14:textId="31B2BCAA" w:rsidR="008A436B" w:rsidRPr="00D828F0" w:rsidRDefault="008A436B" w:rsidP="008A436B">
      <w:pPr>
        <w:rPr>
          <w:rStyle w:val="a5"/>
          <w:rFonts w:ascii="Arial" w:hAnsi="Arial" w:cs="Arial"/>
          <w:b w:val="0"/>
          <w:bCs w:val="0"/>
          <w:sz w:val="20"/>
          <w:szCs w:val="20"/>
        </w:rPr>
      </w:pPr>
      <w:r w:rsidRPr="00D828F0">
        <w:rPr>
          <w:rStyle w:val="a5"/>
          <w:rFonts w:ascii="Arial" w:hAnsi="Arial" w:cs="Arial"/>
          <w:b w:val="0"/>
          <w:bCs w:val="0"/>
          <w:sz w:val="20"/>
          <w:szCs w:val="20"/>
        </w:rPr>
        <w:t>Создается автоматически</w:t>
      </w:r>
    </w:p>
    <w:p w14:paraId="32515FE5" w14:textId="57AF520A" w:rsidR="008A436B" w:rsidRPr="00D828F0" w:rsidRDefault="008A436B" w:rsidP="008A436B">
      <w:pPr>
        <w:pStyle w:val="3"/>
        <w:rPr>
          <w:rStyle w:val="a5"/>
          <w:rFonts w:ascii="Arial" w:hAnsi="Arial" w:cs="Arial"/>
          <w:b/>
          <w:bCs/>
          <w:sz w:val="24"/>
          <w:szCs w:val="24"/>
        </w:rPr>
      </w:pPr>
      <w:bookmarkStart w:id="27" w:name="_Toc94730033"/>
      <w:bookmarkStart w:id="28" w:name="_Toc94730532"/>
      <w:r w:rsidRPr="00D828F0">
        <w:rPr>
          <w:rFonts w:ascii="Arial" w:hAnsi="Arial" w:cs="Arial"/>
          <w:sz w:val="24"/>
          <w:szCs w:val="24"/>
        </w:rPr>
        <w:t>12.</w:t>
      </w:r>
      <w:r w:rsidRPr="00D828F0">
        <w:rPr>
          <w:rStyle w:val="30"/>
          <w:rFonts w:ascii="Arial" w:eastAsiaTheme="minorHAnsi" w:hAnsi="Arial" w:cs="Arial"/>
          <w:b/>
          <w:bCs/>
          <w:sz w:val="24"/>
          <w:szCs w:val="24"/>
        </w:rPr>
        <w:t xml:space="preserve"> </w:t>
      </w:r>
      <w:r w:rsidRPr="00D828F0">
        <w:rPr>
          <w:rStyle w:val="a5"/>
          <w:rFonts w:ascii="Arial" w:hAnsi="Arial" w:cs="Arial"/>
          <w:b/>
          <w:bCs/>
          <w:sz w:val="24"/>
          <w:szCs w:val="24"/>
        </w:rPr>
        <w:t>Listeners</w:t>
      </w:r>
      <w:bookmarkEnd w:id="27"/>
      <w:bookmarkEnd w:id="28"/>
    </w:p>
    <w:p w14:paraId="562D7D72" w14:textId="77777777" w:rsidR="008A436B" w:rsidRPr="00D828F0" w:rsidRDefault="008A436B" w:rsidP="008A436B">
      <w:pPr>
        <w:rPr>
          <w:rFonts w:ascii="Arial" w:hAnsi="Arial" w:cs="Arial"/>
          <w:color w:val="111111"/>
          <w:sz w:val="20"/>
          <w:szCs w:val="20"/>
          <w:shd w:val="clear" w:color="auto" w:fill="FFFFFF"/>
        </w:rPr>
      </w:pPr>
      <w:r w:rsidRPr="00D828F0">
        <w:rPr>
          <w:rFonts w:ascii="Arial" w:hAnsi="Arial" w:cs="Arial"/>
          <w:color w:val="111111"/>
          <w:sz w:val="20"/>
          <w:szCs w:val="20"/>
          <w:shd w:val="clear" w:color="auto" w:fill="FFFFFF"/>
        </w:rPr>
        <w:t>Основной задачей «Слушателей» (</w:t>
      </w:r>
      <w:r w:rsidRPr="00D828F0">
        <w:rPr>
          <w:rFonts w:ascii="Arial" w:hAnsi="Arial" w:cs="Arial"/>
          <w:b/>
          <w:bCs/>
          <w:color w:val="111111"/>
          <w:sz w:val="20"/>
          <w:szCs w:val="20"/>
          <w:shd w:val="clear" w:color="auto" w:fill="FFFFFF"/>
          <w:lang w:val="en-US"/>
        </w:rPr>
        <w:t>Listeners</w:t>
      </w:r>
      <w:r w:rsidRPr="00D828F0">
        <w:rPr>
          <w:rFonts w:ascii="Arial" w:hAnsi="Arial" w:cs="Arial"/>
          <w:color w:val="111111"/>
          <w:sz w:val="20"/>
          <w:szCs w:val="20"/>
          <w:shd w:val="clear" w:color="auto" w:fill="FFFFFF"/>
        </w:rPr>
        <w:t xml:space="preserve">) является прослушивание определенного события и реагирование в соответствии с этим. </w:t>
      </w:r>
    </w:p>
    <w:p w14:paraId="2A3255C8" w14:textId="611A9AC2" w:rsidR="008A436B" w:rsidRPr="00D828F0" w:rsidRDefault="008A436B" w:rsidP="008A436B">
      <w:pPr>
        <w:rPr>
          <w:rFonts w:ascii="Arial" w:hAnsi="Arial" w:cs="Arial"/>
          <w:color w:val="111111"/>
          <w:sz w:val="20"/>
          <w:szCs w:val="20"/>
          <w:shd w:val="clear" w:color="auto" w:fill="FFFFFF"/>
        </w:rPr>
      </w:pPr>
      <w:r w:rsidRPr="00D828F0">
        <w:rPr>
          <w:rFonts w:ascii="Arial" w:hAnsi="Arial" w:cs="Arial"/>
          <w:color w:val="111111"/>
          <w:sz w:val="20"/>
          <w:szCs w:val="20"/>
          <w:shd w:val="clear" w:color="auto" w:fill="FFFFFF"/>
        </w:rPr>
        <w:t>Основная цель, для которой слушатели используются программистами, заключается в создании журналов и создании пользовательских отчетов в соответствии с определенным сценарием.</w:t>
      </w:r>
    </w:p>
    <w:p w14:paraId="7E93C5AF" w14:textId="77777777" w:rsidR="008A436B" w:rsidRPr="00D828F0" w:rsidRDefault="008A436B" w:rsidP="008A436B">
      <w:pPr>
        <w:rPr>
          <w:rFonts w:ascii="Arial" w:hAnsi="Arial" w:cs="Arial"/>
          <w:color w:val="000000"/>
          <w:sz w:val="20"/>
          <w:szCs w:val="20"/>
        </w:rPr>
      </w:pPr>
      <w:r w:rsidRPr="00D828F0">
        <w:rPr>
          <w:rFonts w:ascii="Arial" w:hAnsi="Arial" w:cs="Arial"/>
          <w:color w:val="000000"/>
          <w:sz w:val="20"/>
          <w:szCs w:val="20"/>
          <w:highlight w:val="cyan"/>
        </w:rPr>
        <w:t>JUnit 5</w:t>
      </w:r>
    </w:p>
    <w:p w14:paraId="54AFFD43" w14:textId="01324D8C" w:rsidR="008A436B" w:rsidRPr="00D828F0" w:rsidRDefault="008A436B" w:rsidP="008A436B">
      <w:pPr>
        <w:rPr>
          <w:rFonts w:ascii="Arial" w:hAnsi="Arial" w:cs="Arial"/>
          <w:color w:val="111111"/>
          <w:sz w:val="20"/>
          <w:szCs w:val="20"/>
          <w:shd w:val="clear" w:color="auto" w:fill="FFFFFF"/>
        </w:rPr>
      </w:pPr>
      <w:r w:rsidRPr="00D828F0">
        <w:rPr>
          <w:rFonts w:ascii="Arial" w:hAnsi="Arial" w:cs="Arial"/>
          <w:color w:val="111111"/>
          <w:sz w:val="20"/>
          <w:szCs w:val="20"/>
          <w:shd w:val="clear" w:color="auto" w:fill="FFFFFF"/>
        </w:rPr>
        <w:t xml:space="preserve">Нет механизма добавления </w:t>
      </w:r>
      <w:r w:rsidR="00201BD3" w:rsidRPr="00D828F0">
        <w:rPr>
          <w:rFonts w:ascii="Arial" w:hAnsi="Arial" w:cs="Arial"/>
          <w:b/>
          <w:bCs/>
          <w:color w:val="111111"/>
          <w:sz w:val="20"/>
          <w:szCs w:val="20"/>
          <w:shd w:val="clear" w:color="auto" w:fill="FFFFFF"/>
          <w:lang w:val="en-US"/>
        </w:rPr>
        <w:t>Listeners</w:t>
      </w:r>
      <w:r w:rsidR="00201BD3" w:rsidRPr="00D828F0">
        <w:rPr>
          <w:rFonts w:ascii="Arial" w:hAnsi="Arial" w:cs="Arial"/>
          <w:color w:val="111111"/>
          <w:sz w:val="20"/>
          <w:szCs w:val="20"/>
          <w:shd w:val="clear" w:color="auto" w:fill="FFFFFF"/>
        </w:rPr>
        <w:t xml:space="preserve"> </w:t>
      </w:r>
      <w:r w:rsidRPr="00D828F0">
        <w:rPr>
          <w:rFonts w:ascii="Arial" w:hAnsi="Arial" w:cs="Arial"/>
          <w:color w:val="111111"/>
          <w:sz w:val="20"/>
          <w:szCs w:val="20"/>
          <w:shd w:val="clear" w:color="auto" w:fill="FFFFFF"/>
        </w:rPr>
        <w:t xml:space="preserve">через аннотации, работает только </w:t>
      </w:r>
      <w:r w:rsidR="00201BD3" w:rsidRPr="00D828F0">
        <w:rPr>
          <w:rFonts w:ascii="Arial" w:hAnsi="Arial" w:cs="Arial"/>
          <w:color w:val="111111"/>
          <w:sz w:val="20"/>
          <w:szCs w:val="20"/>
          <w:shd w:val="clear" w:color="auto" w:fill="FFFFFF"/>
        </w:rPr>
        <w:t xml:space="preserve">через </w:t>
      </w:r>
      <w:r w:rsidR="00201BD3" w:rsidRPr="00D828F0">
        <w:rPr>
          <w:rFonts w:ascii="Arial" w:hAnsi="Arial" w:cs="Arial"/>
          <w:color w:val="111111"/>
          <w:sz w:val="20"/>
          <w:szCs w:val="20"/>
          <w:shd w:val="clear" w:color="auto" w:fill="FFFFFF"/>
        </w:rPr>
        <w:t>Launcher API</w:t>
      </w:r>
      <w:r w:rsidR="00201BD3" w:rsidRPr="00D828F0">
        <w:rPr>
          <w:rFonts w:ascii="Arial" w:hAnsi="Arial" w:cs="Arial"/>
          <w:color w:val="111111"/>
          <w:sz w:val="20"/>
          <w:szCs w:val="20"/>
          <w:shd w:val="clear" w:color="auto" w:fill="FFFFFF"/>
        </w:rPr>
        <w:t>.</w:t>
      </w:r>
    </w:p>
    <w:p w14:paraId="5F5DCDD6" w14:textId="77777777" w:rsidR="008A436B" w:rsidRPr="00D828F0" w:rsidRDefault="008A436B" w:rsidP="008A436B">
      <w:pPr>
        <w:rPr>
          <w:rFonts w:ascii="Arial" w:hAnsi="Arial" w:cs="Arial"/>
          <w:color w:val="000000"/>
          <w:sz w:val="20"/>
          <w:szCs w:val="20"/>
        </w:rPr>
      </w:pPr>
      <w:r w:rsidRPr="00D828F0">
        <w:rPr>
          <w:rFonts w:ascii="Arial" w:hAnsi="Arial" w:cs="Arial"/>
          <w:color w:val="000000"/>
          <w:sz w:val="20"/>
          <w:szCs w:val="20"/>
          <w:highlight w:val="green"/>
        </w:rPr>
        <w:t>TestNG</w:t>
      </w:r>
    </w:p>
    <w:p w14:paraId="334F2130" w14:textId="7994D538" w:rsidR="008A436B" w:rsidRPr="00D828F0" w:rsidRDefault="008A436B" w:rsidP="008A436B">
      <w:pPr>
        <w:rPr>
          <w:rFonts w:ascii="Arial" w:hAnsi="Arial" w:cs="Arial"/>
          <w:color w:val="111111"/>
          <w:sz w:val="20"/>
          <w:szCs w:val="20"/>
          <w:shd w:val="clear" w:color="auto" w:fill="FFFFFF"/>
        </w:rPr>
      </w:pPr>
      <w:r w:rsidRPr="00D828F0">
        <w:rPr>
          <w:rFonts w:ascii="Arial" w:hAnsi="Arial" w:cs="Arial"/>
          <w:color w:val="111111"/>
          <w:sz w:val="20"/>
          <w:szCs w:val="20"/>
          <w:shd w:val="clear" w:color="auto" w:fill="FFFFFF"/>
        </w:rPr>
        <w:t>Доступно много слушателей, и у каждого слушателя есть определенные методы, которые переопределяются.</w:t>
      </w:r>
    </w:p>
    <w:p w14:paraId="176988E2" w14:textId="77777777" w:rsidR="008A436B" w:rsidRPr="00D828F0" w:rsidRDefault="008A436B" w:rsidP="008A436B">
      <w:pPr>
        <w:rPr>
          <w:rFonts w:ascii="Arial" w:hAnsi="Arial" w:cs="Arial"/>
          <w:color w:val="111111"/>
          <w:sz w:val="20"/>
          <w:szCs w:val="20"/>
          <w:shd w:val="clear" w:color="auto" w:fill="FFFFFF"/>
        </w:rPr>
      </w:pPr>
      <w:r w:rsidRPr="00D828F0">
        <w:rPr>
          <w:rFonts w:ascii="Arial" w:hAnsi="Arial" w:cs="Arial"/>
          <w:b/>
          <w:bCs/>
          <w:color w:val="111111"/>
          <w:sz w:val="20"/>
          <w:szCs w:val="20"/>
          <w:shd w:val="clear" w:color="auto" w:fill="FFFFFF"/>
          <w:lang w:val="en-US"/>
        </w:rPr>
        <w:t>ITestListener</w:t>
      </w:r>
      <w:r w:rsidRPr="00D828F0">
        <w:rPr>
          <w:rFonts w:ascii="Arial" w:hAnsi="Arial" w:cs="Arial"/>
          <w:b/>
          <w:bCs/>
          <w:color w:val="111111"/>
          <w:sz w:val="20"/>
          <w:szCs w:val="20"/>
          <w:shd w:val="clear" w:color="auto" w:fill="FFFFFF"/>
        </w:rPr>
        <w:t xml:space="preserve"> </w:t>
      </w:r>
      <w:r w:rsidRPr="00D828F0">
        <w:rPr>
          <w:rFonts w:ascii="Arial" w:hAnsi="Arial" w:cs="Arial"/>
          <w:color w:val="111111"/>
          <w:sz w:val="20"/>
          <w:szCs w:val="20"/>
          <w:shd w:val="clear" w:color="auto" w:fill="FFFFFF"/>
        </w:rPr>
        <w:t xml:space="preserve">- один из наиболее часто используемых слушателей в Selenium Webdriver. Программист просто должен </w:t>
      </w:r>
      <w:r w:rsidRPr="00D828F0">
        <w:rPr>
          <w:rFonts w:ascii="Arial" w:hAnsi="Arial" w:cs="Arial"/>
          <w:b/>
          <w:bCs/>
          <w:color w:val="111111"/>
          <w:sz w:val="20"/>
          <w:szCs w:val="20"/>
          <w:shd w:val="clear" w:color="auto" w:fill="FFFFFF"/>
        </w:rPr>
        <w:t xml:space="preserve">реализовать интерфейс ITestListener </w:t>
      </w:r>
      <w:r w:rsidRPr="00D828F0">
        <w:rPr>
          <w:rFonts w:ascii="Arial" w:hAnsi="Arial" w:cs="Arial"/>
          <w:color w:val="111111"/>
          <w:sz w:val="20"/>
          <w:szCs w:val="20"/>
          <w:shd w:val="clear" w:color="auto" w:fill="FFFFFF"/>
        </w:rPr>
        <w:t>и переопределить все методы этого интерфейса, чтобы использовать его. Он делает вызов до и после каждого теста, присутствующего в комплекте.</w:t>
      </w:r>
    </w:p>
    <w:p w14:paraId="203981B4" w14:textId="77777777" w:rsidR="008A436B" w:rsidRPr="00D828F0" w:rsidRDefault="008A436B" w:rsidP="008A436B">
      <w:pPr>
        <w:pStyle w:val="a8"/>
        <w:numPr>
          <w:ilvl w:val="0"/>
          <w:numId w:val="9"/>
        </w:numPr>
        <w:rPr>
          <w:rFonts w:ascii="Arial" w:hAnsi="Arial" w:cs="Arial"/>
          <w:color w:val="111111"/>
          <w:sz w:val="20"/>
          <w:szCs w:val="20"/>
          <w:shd w:val="clear" w:color="auto" w:fill="FFFFFF"/>
        </w:rPr>
      </w:pPr>
      <w:r w:rsidRPr="00D828F0">
        <w:rPr>
          <w:rFonts w:ascii="Arial" w:hAnsi="Arial" w:cs="Arial"/>
          <w:color w:val="111111"/>
          <w:sz w:val="20"/>
          <w:szCs w:val="20"/>
          <w:shd w:val="clear" w:color="auto" w:fill="FFFFFF"/>
        </w:rPr>
        <w:t>onStart: это первый и главный метод, который вызывается после создания экземпляра класса теста. Его также можно использовать для получения каталога, из которого выполняется тест.</w:t>
      </w:r>
    </w:p>
    <w:p w14:paraId="5D96CEE7" w14:textId="77777777" w:rsidR="008A436B" w:rsidRPr="00D828F0" w:rsidRDefault="008A436B" w:rsidP="008A436B">
      <w:pPr>
        <w:pStyle w:val="a8"/>
        <w:numPr>
          <w:ilvl w:val="0"/>
          <w:numId w:val="9"/>
        </w:numPr>
        <w:rPr>
          <w:rFonts w:ascii="Arial" w:hAnsi="Arial" w:cs="Arial"/>
          <w:color w:val="111111"/>
          <w:sz w:val="20"/>
          <w:szCs w:val="20"/>
          <w:shd w:val="clear" w:color="auto" w:fill="FFFFFF"/>
        </w:rPr>
      </w:pPr>
      <w:r w:rsidRPr="00D828F0">
        <w:rPr>
          <w:rFonts w:ascii="Arial" w:hAnsi="Arial" w:cs="Arial"/>
          <w:color w:val="111111"/>
          <w:sz w:val="20"/>
          <w:szCs w:val="20"/>
          <w:shd w:val="clear" w:color="auto" w:fill="FFFFFF"/>
        </w:rPr>
        <w:t>onFinish: это последний метод, вызываемый после выполнения всех переопределенных методов.</w:t>
      </w:r>
    </w:p>
    <w:p w14:paraId="0E727068" w14:textId="77777777" w:rsidR="008A436B" w:rsidRPr="00D828F0" w:rsidRDefault="008A436B" w:rsidP="008A436B">
      <w:pPr>
        <w:pStyle w:val="a8"/>
        <w:numPr>
          <w:ilvl w:val="0"/>
          <w:numId w:val="9"/>
        </w:numPr>
        <w:rPr>
          <w:rFonts w:ascii="Arial" w:hAnsi="Arial" w:cs="Arial"/>
          <w:color w:val="111111"/>
          <w:sz w:val="20"/>
          <w:szCs w:val="20"/>
          <w:shd w:val="clear" w:color="auto" w:fill="FFFFFF"/>
        </w:rPr>
      </w:pPr>
      <w:r w:rsidRPr="00D828F0">
        <w:rPr>
          <w:rFonts w:ascii="Arial" w:hAnsi="Arial" w:cs="Arial"/>
          <w:color w:val="111111"/>
          <w:sz w:val="20"/>
          <w:szCs w:val="20"/>
          <w:shd w:val="clear" w:color="auto" w:fill="FFFFFF"/>
        </w:rPr>
        <w:t>onTestStart (результат ITestResult): вызывается каждый раз перед любым новым методом тестирования. Это указывает на то, что требуемый метод тестирования запущен.</w:t>
      </w:r>
    </w:p>
    <w:p w14:paraId="0AB4B68D" w14:textId="77777777" w:rsidR="008A436B" w:rsidRPr="00D828F0" w:rsidRDefault="008A436B" w:rsidP="008A436B">
      <w:pPr>
        <w:pStyle w:val="a8"/>
        <w:numPr>
          <w:ilvl w:val="0"/>
          <w:numId w:val="9"/>
        </w:numPr>
        <w:rPr>
          <w:rFonts w:ascii="Arial" w:hAnsi="Arial" w:cs="Arial"/>
          <w:color w:val="111111"/>
          <w:sz w:val="20"/>
          <w:szCs w:val="20"/>
          <w:shd w:val="clear" w:color="auto" w:fill="FFFFFF"/>
        </w:rPr>
      </w:pPr>
      <w:r w:rsidRPr="00D828F0">
        <w:rPr>
          <w:rFonts w:ascii="Arial" w:hAnsi="Arial" w:cs="Arial"/>
          <w:color w:val="111111"/>
          <w:sz w:val="20"/>
          <w:szCs w:val="20"/>
          <w:shd w:val="clear" w:color="auto" w:fill="FFFFFF"/>
        </w:rPr>
        <w:t>onTestFailure (результат ITestResult): вызывается, когда какой-либо метод теста не выполняется, поскольку он указывает на ошибки теста. Мы можем выполнять определенные задачи при неудачном тестировании, например, делать скриншот при сбое конкретного теста, чтобы получить более глубокое представление о сбое.</w:t>
      </w:r>
    </w:p>
    <w:p w14:paraId="176CD73D" w14:textId="77777777" w:rsidR="008A436B" w:rsidRPr="00D828F0" w:rsidRDefault="008A436B" w:rsidP="008A436B">
      <w:pPr>
        <w:pStyle w:val="a8"/>
        <w:numPr>
          <w:ilvl w:val="0"/>
          <w:numId w:val="9"/>
        </w:numPr>
        <w:rPr>
          <w:rFonts w:ascii="Arial" w:hAnsi="Arial" w:cs="Arial"/>
          <w:color w:val="111111"/>
          <w:sz w:val="20"/>
          <w:szCs w:val="20"/>
          <w:shd w:val="clear" w:color="auto" w:fill="FFFFFF"/>
        </w:rPr>
      </w:pPr>
      <w:r w:rsidRPr="00D828F0">
        <w:rPr>
          <w:rFonts w:ascii="Arial" w:hAnsi="Arial" w:cs="Arial"/>
          <w:color w:val="111111"/>
          <w:sz w:val="20"/>
          <w:szCs w:val="20"/>
          <w:shd w:val="clear" w:color="auto" w:fill="FFFFFF"/>
        </w:rPr>
        <w:t>onTestSkipped (результат ITestResult): вызывается, когда любой тестовый метод пропускается для выполнения.</w:t>
      </w:r>
    </w:p>
    <w:p w14:paraId="125958AD" w14:textId="58A123B6" w:rsidR="001141CF" w:rsidRPr="00D828F0" w:rsidRDefault="008A436B" w:rsidP="008A436B">
      <w:pPr>
        <w:pStyle w:val="a8"/>
        <w:numPr>
          <w:ilvl w:val="0"/>
          <w:numId w:val="9"/>
        </w:numPr>
        <w:rPr>
          <w:rFonts w:ascii="Arial" w:hAnsi="Arial" w:cs="Arial"/>
          <w:color w:val="111111"/>
          <w:sz w:val="20"/>
          <w:szCs w:val="20"/>
          <w:shd w:val="clear" w:color="auto" w:fill="FFFFFF"/>
        </w:rPr>
      </w:pPr>
      <w:r w:rsidRPr="00D828F0">
        <w:rPr>
          <w:rFonts w:ascii="Arial" w:hAnsi="Arial" w:cs="Arial"/>
          <w:color w:val="111111"/>
          <w:sz w:val="20"/>
          <w:szCs w:val="20"/>
          <w:shd w:val="clear" w:color="auto" w:fill="FFFFFF"/>
        </w:rPr>
        <w:t>onTestSuccess (результат ITestResult): вызывается при успешном выполнении определенного метода тестирования.</w:t>
      </w:r>
    </w:p>
    <w:p w14:paraId="19EFAAE4" w14:textId="15C29C0A" w:rsidR="001141CF" w:rsidRDefault="001141CF" w:rsidP="00144E4E">
      <w:pPr>
        <w:rPr>
          <w:rFonts w:ascii="Arial" w:hAnsi="Arial" w:cs="Arial"/>
          <w:color w:val="111111"/>
          <w:sz w:val="20"/>
          <w:szCs w:val="20"/>
          <w:shd w:val="clear" w:color="auto" w:fill="FFFFFF"/>
        </w:rPr>
      </w:pPr>
    </w:p>
    <w:p w14:paraId="65E8FA61" w14:textId="5A929D5D" w:rsidR="00D828F0" w:rsidRPr="00CC47AF" w:rsidRDefault="00D828F0" w:rsidP="00D828F0">
      <w:pPr>
        <w:pStyle w:val="3"/>
        <w:rPr>
          <w:rFonts w:ascii="Arial" w:hAnsi="Arial" w:cs="Arial"/>
          <w:sz w:val="24"/>
          <w:szCs w:val="24"/>
          <w:shd w:val="clear" w:color="auto" w:fill="FFFFFF"/>
        </w:rPr>
      </w:pPr>
      <w:bookmarkStart w:id="29" w:name="_Toc94730533"/>
      <w:r w:rsidRPr="00CC47AF">
        <w:rPr>
          <w:rFonts w:ascii="Arial" w:hAnsi="Arial" w:cs="Arial"/>
          <w:sz w:val="24"/>
          <w:szCs w:val="24"/>
          <w:shd w:val="clear" w:color="auto" w:fill="FFFFFF"/>
        </w:rPr>
        <w:t>Вывод</w:t>
      </w:r>
      <w:bookmarkEnd w:id="29"/>
    </w:p>
    <w:p w14:paraId="45ABEDE6" w14:textId="56CD216B" w:rsidR="00D828F0" w:rsidRPr="00D828F0" w:rsidRDefault="00D828F0" w:rsidP="00144E4E">
      <w:pPr>
        <w:rPr>
          <w:rFonts w:ascii="Arial" w:hAnsi="Arial" w:cs="Arial"/>
          <w:color w:val="000000"/>
          <w:sz w:val="20"/>
          <w:szCs w:val="20"/>
        </w:rPr>
      </w:pPr>
      <w:r>
        <w:rPr>
          <w:rFonts w:ascii="Arial" w:hAnsi="Arial" w:cs="Arial"/>
          <w:color w:val="111111"/>
          <w:sz w:val="20"/>
          <w:szCs w:val="20"/>
          <w:shd w:val="clear" w:color="auto" w:fill="FFFFFF"/>
        </w:rPr>
        <w:t xml:space="preserve">В целом </w:t>
      </w:r>
      <w:r w:rsidRPr="00D828F0">
        <w:rPr>
          <w:rFonts w:ascii="Arial" w:hAnsi="Arial" w:cs="Arial"/>
          <w:color w:val="000000"/>
          <w:sz w:val="20"/>
          <w:szCs w:val="20"/>
          <w:highlight w:val="green"/>
        </w:rPr>
        <w:t>TestNG</w:t>
      </w:r>
      <w:r>
        <w:rPr>
          <w:rFonts w:ascii="Arial" w:hAnsi="Arial" w:cs="Arial"/>
          <w:color w:val="000000"/>
          <w:sz w:val="20"/>
          <w:szCs w:val="20"/>
        </w:rPr>
        <w:t xml:space="preserve"> </w:t>
      </w:r>
      <w:r w:rsidR="00CC47AF">
        <w:rPr>
          <w:rFonts w:ascii="Arial" w:hAnsi="Arial" w:cs="Arial"/>
          <w:color w:val="000000"/>
          <w:sz w:val="20"/>
          <w:szCs w:val="20"/>
        </w:rPr>
        <w:t>предоставляет</w:t>
      </w:r>
      <w:r>
        <w:rPr>
          <w:rFonts w:ascii="Arial" w:hAnsi="Arial" w:cs="Arial"/>
          <w:color w:val="000000"/>
          <w:sz w:val="20"/>
          <w:szCs w:val="20"/>
        </w:rPr>
        <w:t xml:space="preserve"> больше возможностей для </w:t>
      </w:r>
      <w:r w:rsidR="00CC47AF">
        <w:rPr>
          <w:rFonts w:ascii="Arial" w:hAnsi="Arial" w:cs="Arial"/>
          <w:color w:val="000000"/>
          <w:sz w:val="20"/>
          <w:szCs w:val="20"/>
        </w:rPr>
        <w:t>выполнения автоматизированного</w:t>
      </w:r>
      <w:r>
        <w:rPr>
          <w:rFonts w:ascii="Arial" w:hAnsi="Arial" w:cs="Arial"/>
          <w:color w:val="000000"/>
          <w:sz w:val="20"/>
          <w:szCs w:val="20"/>
        </w:rPr>
        <w:t xml:space="preserve"> тестирования.</w:t>
      </w:r>
    </w:p>
    <w:p w14:paraId="1465F610" w14:textId="77777777" w:rsidR="00D828F0" w:rsidRPr="00D828F0" w:rsidRDefault="00D828F0" w:rsidP="00144E4E">
      <w:pPr>
        <w:rPr>
          <w:rFonts w:ascii="Arial" w:hAnsi="Arial" w:cs="Arial"/>
          <w:color w:val="111111"/>
          <w:sz w:val="20"/>
          <w:szCs w:val="20"/>
          <w:shd w:val="clear" w:color="auto" w:fill="FFFFFF"/>
        </w:rPr>
      </w:pPr>
    </w:p>
    <w:p w14:paraId="17E93229" w14:textId="2EDE00E8" w:rsidR="001141CF" w:rsidRPr="00D828F0" w:rsidRDefault="00201BD3" w:rsidP="00144E4E">
      <w:pPr>
        <w:rPr>
          <w:rFonts w:ascii="Arial" w:hAnsi="Arial" w:cs="Arial"/>
          <w:i/>
          <w:iCs/>
          <w:sz w:val="20"/>
          <w:szCs w:val="20"/>
          <w:shd w:val="clear" w:color="auto" w:fill="FFFFFF"/>
        </w:rPr>
      </w:pPr>
      <w:r w:rsidRPr="00D828F0">
        <w:rPr>
          <w:rFonts w:ascii="Arial" w:hAnsi="Arial" w:cs="Arial"/>
          <w:i/>
          <w:iCs/>
          <w:sz w:val="20"/>
          <w:szCs w:val="20"/>
          <w:shd w:val="clear" w:color="auto" w:fill="FFFFFF"/>
        </w:rPr>
        <w:t xml:space="preserve">Хорошая таблица сравнения тут: </w:t>
      </w:r>
      <w:r w:rsidR="001141CF" w:rsidRPr="00D828F0">
        <w:rPr>
          <w:rFonts w:ascii="Arial" w:hAnsi="Arial" w:cs="Arial"/>
          <w:i/>
          <w:iCs/>
          <w:sz w:val="20"/>
          <w:szCs w:val="20"/>
          <w:shd w:val="clear" w:color="auto" w:fill="FFFFFF"/>
        </w:rPr>
        <w:t>https://www.journaldev.com/21768/junit-vs-testng</w:t>
      </w:r>
    </w:p>
    <w:p w14:paraId="0861CE73" w14:textId="106E613A" w:rsidR="00AC6929" w:rsidRDefault="00D828F0" w:rsidP="00AC6929">
      <w:pPr>
        <w:rPr>
          <w:rFonts w:ascii="Arial" w:hAnsi="Arial" w:cs="Arial"/>
        </w:rPr>
      </w:pPr>
      <w:r>
        <w:rPr>
          <w:rFonts w:ascii="Arial" w:hAnsi="Arial" w:cs="Arial"/>
        </w:rPr>
        <w:t xml:space="preserve">      </w:t>
      </w:r>
    </w:p>
    <w:p w14:paraId="7594B34D" w14:textId="612B4AE4" w:rsidR="00D828F0" w:rsidRDefault="00D828F0" w:rsidP="00AC6929">
      <w:pPr>
        <w:rPr>
          <w:rFonts w:ascii="Arial" w:hAnsi="Arial" w:cs="Arial"/>
        </w:rPr>
      </w:pPr>
    </w:p>
    <w:p w14:paraId="54E4FB92" w14:textId="29580036" w:rsidR="00D828F0" w:rsidRDefault="00D828F0" w:rsidP="00AC6929">
      <w:pPr>
        <w:rPr>
          <w:rFonts w:ascii="Arial" w:hAnsi="Arial" w:cs="Arial"/>
        </w:rPr>
      </w:pPr>
    </w:p>
    <w:p w14:paraId="300CEA1D" w14:textId="77777777" w:rsidR="00D828F0" w:rsidRDefault="00D828F0" w:rsidP="00AC6929">
      <w:pPr>
        <w:rPr>
          <w:rFonts w:ascii="Arial" w:hAnsi="Arial" w:cs="Arial"/>
        </w:rPr>
      </w:pPr>
    </w:p>
    <w:bookmarkEnd w:id="0"/>
    <w:p w14:paraId="391FBFD4" w14:textId="77777777" w:rsidR="00F032B3" w:rsidRPr="00201BD3" w:rsidRDefault="00F032B3">
      <w:pPr>
        <w:rPr>
          <w:rFonts w:ascii="Arial" w:hAnsi="Arial" w:cs="Arial"/>
        </w:rPr>
      </w:pPr>
    </w:p>
    <w:sectPr w:rsidR="00F032B3" w:rsidRPr="00201BD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30D93" w14:textId="77777777" w:rsidR="00625664" w:rsidRDefault="00625664" w:rsidP="007C4170">
      <w:pPr>
        <w:spacing w:after="0" w:line="240" w:lineRule="auto"/>
      </w:pPr>
      <w:r>
        <w:separator/>
      </w:r>
    </w:p>
  </w:endnote>
  <w:endnote w:type="continuationSeparator" w:id="0">
    <w:p w14:paraId="391D3CEC" w14:textId="77777777" w:rsidR="00625664" w:rsidRDefault="00625664" w:rsidP="007C4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C22B1" w14:textId="77777777" w:rsidR="00625664" w:rsidRDefault="00625664" w:rsidP="007C4170">
      <w:pPr>
        <w:spacing w:after="0" w:line="240" w:lineRule="auto"/>
      </w:pPr>
      <w:r>
        <w:separator/>
      </w:r>
    </w:p>
  </w:footnote>
  <w:footnote w:type="continuationSeparator" w:id="0">
    <w:p w14:paraId="61EE0829" w14:textId="77777777" w:rsidR="00625664" w:rsidRDefault="00625664" w:rsidP="007C41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0350F"/>
    <w:multiLevelType w:val="hybridMultilevel"/>
    <w:tmpl w:val="1F52F9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B6B5C3F"/>
    <w:multiLevelType w:val="multilevel"/>
    <w:tmpl w:val="6402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E31BB3"/>
    <w:multiLevelType w:val="hybridMultilevel"/>
    <w:tmpl w:val="BB2654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DEE259F"/>
    <w:multiLevelType w:val="multilevel"/>
    <w:tmpl w:val="05AA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000E67"/>
    <w:multiLevelType w:val="multilevel"/>
    <w:tmpl w:val="5CB28B34"/>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5" w15:restartNumberingAfterBreak="0">
    <w:nsid w:val="752A2631"/>
    <w:multiLevelType w:val="multilevel"/>
    <w:tmpl w:val="C8BC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4D713D"/>
    <w:multiLevelType w:val="hybridMultilevel"/>
    <w:tmpl w:val="7CB6E3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AA965C5"/>
    <w:multiLevelType w:val="hybridMultilevel"/>
    <w:tmpl w:val="FCD054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CE24572"/>
    <w:multiLevelType w:val="multilevel"/>
    <w:tmpl w:val="CC16F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8"/>
  </w:num>
  <w:num w:numId="3">
    <w:abstractNumId w:val="7"/>
  </w:num>
  <w:num w:numId="4">
    <w:abstractNumId w:val="6"/>
  </w:num>
  <w:num w:numId="5">
    <w:abstractNumId w:val="3"/>
  </w:num>
  <w:num w:numId="6">
    <w:abstractNumId w:val="0"/>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49B"/>
    <w:rsid w:val="000179CC"/>
    <w:rsid w:val="00057C69"/>
    <w:rsid w:val="001141CF"/>
    <w:rsid w:val="00144E4E"/>
    <w:rsid w:val="001D0871"/>
    <w:rsid w:val="00201BD3"/>
    <w:rsid w:val="002B00C5"/>
    <w:rsid w:val="00333B34"/>
    <w:rsid w:val="0035507B"/>
    <w:rsid w:val="00476B69"/>
    <w:rsid w:val="004D683A"/>
    <w:rsid w:val="005E660E"/>
    <w:rsid w:val="00625664"/>
    <w:rsid w:val="00735454"/>
    <w:rsid w:val="007C4170"/>
    <w:rsid w:val="008265EA"/>
    <w:rsid w:val="0083407F"/>
    <w:rsid w:val="008A436B"/>
    <w:rsid w:val="00967216"/>
    <w:rsid w:val="00A26A71"/>
    <w:rsid w:val="00A663B4"/>
    <w:rsid w:val="00A8124B"/>
    <w:rsid w:val="00AC6929"/>
    <w:rsid w:val="00B77FD4"/>
    <w:rsid w:val="00B85B4F"/>
    <w:rsid w:val="00CC47AF"/>
    <w:rsid w:val="00CF1C9E"/>
    <w:rsid w:val="00D078AB"/>
    <w:rsid w:val="00D828F0"/>
    <w:rsid w:val="00D967E6"/>
    <w:rsid w:val="00DE191E"/>
    <w:rsid w:val="00E4549B"/>
    <w:rsid w:val="00E5743B"/>
    <w:rsid w:val="00E62012"/>
    <w:rsid w:val="00E84219"/>
    <w:rsid w:val="00F032B3"/>
    <w:rsid w:val="00FB09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18E5"/>
  <w15:chartTrackingRefBased/>
  <w15:docId w15:val="{DED09FD9-FDEE-4557-8A02-4D62B994D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8340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34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F032B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032B3"/>
    <w:rPr>
      <w:rFonts w:ascii="Times New Roman" w:eastAsia="Times New Roman" w:hAnsi="Times New Roman" w:cs="Times New Roman"/>
      <w:b/>
      <w:bCs/>
      <w:sz w:val="27"/>
      <w:szCs w:val="27"/>
      <w:lang w:eastAsia="ru-RU"/>
    </w:rPr>
  </w:style>
  <w:style w:type="character" w:styleId="a3">
    <w:name w:val="Emphasis"/>
    <w:basedOn w:val="a0"/>
    <w:uiPriority w:val="20"/>
    <w:qFormat/>
    <w:rsid w:val="00F032B3"/>
    <w:rPr>
      <w:i/>
      <w:iCs/>
    </w:rPr>
  </w:style>
  <w:style w:type="paragraph" w:styleId="a4">
    <w:name w:val="Normal (Web)"/>
    <w:basedOn w:val="a"/>
    <w:uiPriority w:val="99"/>
    <w:semiHidden/>
    <w:unhideWhenUsed/>
    <w:rsid w:val="00F032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F032B3"/>
    <w:rPr>
      <w:b/>
      <w:bCs/>
    </w:rPr>
  </w:style>
  <w:style w:type="character" w:styleId="a6">
    <w:name w:val="Hyperlink"/>
    <w:basedOn w:val="a0"/>
    <w:uiPriority w:val="99"/>
    <w:unhideWhenUsed/>
    <w:rsid w:val="00F032B3"/>
    <w:rPr>
      <w:color w:val="0000FF"/>
      <w:u w:val="single"/>
    </w:rPr>
  </w:style>
  <w:style w:type="character" w:styleId="a7">
    <w:name w:val="Unresolved Mention"/>
    <w:basedOn w:val="a0"/>
    <w:uiPriority w:val="99"/>
    <w:semiHidden/>
    <w:unhideWhenUsed/>
    <w:rsid w:val="005E660E"/>
    <w:rPr>
      <w:color w:val="605E5C"/>
      <w:shd w:val="clear" w:color="auto" w:fill="E1DFDD"/>
    </w:rPr>
  </w:style>
  <w:style w:type="paragraph" w:styleId="a8">
    <w:name w:val="List Paragraph"/>
    <w:basedOn w:val="a"/>
    <w:uiPriority w:val="34"/>
    <w:qFormat/>
    <w:rsid w:val="005E660E"/>
    <w:pPr>
      <w:ind w:left="720"/>
      <w:contextualSpacing/>
    </w:pPr>
  </w:style>
  <w:style w:type="character" w:styleId="HTML">
    <w:name w:val="HTML Code"/>
    <w:basedOn w:val="a0"/>
    <w:uiPriority w:val="99"/>
    <w:semiHidden/>
    <w:unhideWhenUsed/>
    <w:rsid w:val="00A26A71"/>
    <w:rPr>
      <w:rFonts w:ascii="Courier New" w:eastAsia="Times New Roman" w:hAnsi="Courier New" w:cs="Courier New"/>
      <w:sz w:val="20"/>
      <w:szCs w:val="20"/>
    </w:rPr>
  </w:style>
  <w:style w:type="table" w:styleId="a9">
    <w:name w:val="Table Grid"/>
    <w:basedOn w:val="a1"/>
    <w:uiPriority w:val="39"/>
    <w:rsid w:val="004D6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83407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83407F"/>
    <w:rPr>
      <w:rFonts w:asciiTheme="majorHAnsi" w:eastAsiaTheme="majorEastAsia" w:hAnsiTheme="majorHAnsi" w:cstheme="majorBidi"/>
      <w:color w:val="2F5496" w:themeColor="accent1" w:themeShade="BF"/>
      <w:sz w:val="26"/>
      <w:szCs w:val="26"/>
    </w:rPr>
  </w:style>
  <w:style w:type="paragraph" w:styleId="aa">
    <w:name w:val="TOC Heading"/>
    <w:basedOn w:val="1"/>
    <w:next w:val="a"/>
    <w:uiPriority w:val="39"/>
    <w:unhideWhenUsed/>
    <w:qFormat/>
    <w:rsid w:val="00967216"/>
    <w:pPr>
      <w:outlineLvl w:val="9"/>
    </w:pPr>
    <w:rPr>
      <w:lang w:eastAsia="ru-RU"/>
    </w:rPr>
  </w:style>
  <w:style w:type="paragraph" w:styleId="31">
    <w:name w:val="toc 3"/>
    <w:basedOn w:val="a"/>
    <w:next w:val="a"/>
    <w:autoRedefine/>
    <w:uiPriority w:val="39"/>
    <w:unhideWhenUsed/>
    <w:rsid w:val="00967216"/>
    <w:pPr>
      <w:spacing w:after="100"/>
      <w:ind w:left="440"/>
    </w:pPr>
  </w:style>
  <w:style w:type="paragraph" w:styleId="ab">
    <w:name w:val="header"/>
    <w:basedOn w:val="a"/>
    <w:link w:val="ac"/>
    <w:uiPriority w:val="99"/>
    <w:unhideWhenUsed/>
    <w:rsid w:val="007C4170"/>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7C4170"/>
  </w:style>
  <w:style w:type="paragraph" w:styleId="ad">
    <w:name w:val="footer"/>
    <w:basedOn w:val="a"/>
    <w:link w:val="ae"/>
    <w:uiPriority w:val="99"/>
    <w:unhideWhenUsed/>
    <w:rsid w:val="007C4170"/>
    <w:pPr>
      <w:tabs>
        <w:tab w:val="center" w:pos="4677"/>
        <w:tab w:val="right" w:pos="9355"/>
      </w:tabs>
      <w:spacing w:after="0" w:line="240" w:lineRule="auto"/>
    </w:pPr>
  </w:style>
  <w:style w:type="character" w:customStyle="1" w:styleId="ae">
    <w:name w:val="Нижний колонтитул Знак"/>
    <w:basedOn w:val="a0"/>
    <w:link w:val="ad"/>
    <w:uiPriority w:val="99"/>
    <w:rsid w:val="007C4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78857">
      <w:bodyDiv w:val="1"/>
      <w:marLeft w:val="0"/>
      <w:marRight w:val="0"/>
      <w:marTop w:val="0"/>
      <w:marBottom w:val="0"/>
      <w:divBdr>
        <w:top w:val="none" w:sz="0" w:space="0" w:color="auto"/>
        <w:left w:val="none" w:sz="0" w:space="0" w:color="auto"/>
        <w:bottom w:val="none" w:sz="0" w:space="0" w:color="auto"/>
        <w:right w:val="none" w:sz="0" w:space="0" w:color="auto"/>
      </w:divBdr>
    </w:div>
    <w:div w:id="247888522">
      <w:bodyDiv w:val="1"/>
      <w:marLeft w:val="0"/>
      <w:marRight w:val="0"/>
      <w:marTop w:val="0"/>
      <w:marBottom w:val="0"/>
      <w:divBdr>
        <w:top w:val="none" w:sz="0" w:space="0" w:color="auto"/>
        <w:left w:val="none" w:sz="0" w:space="0" w:color="auto"/>
        <w:bottom w:val="none" w:sz="0" w:space="0" w:color="auto"/>
        <w:right w:val="none" w:sz="0" w:space="0" w:color="auto"/>
      </w:divBdr>
    </w:div>
    <w:div w:id="516696980">
      <w:bodyDiv w:val="1"/>
      <w:marLeft w:val="0"/>
      <w:marRight w:val="0"/>
      <w:marTop w:val="0"/>
      <w:marBottom w:val="0"/>
      <w:divBdr>
        <w:top w:val="none" w:sz="0" w:space="0" w:color="auto"/>
        <w:left w:val="none" w:sz="0" w:space="0" w:color="auto"/>
        <w:bottom w:val="none" w:sz="0" w:space="0" w:color="auto"/>
        <w:right w:val="none" w:sz="0" w:space="0" w:color="auto"/>
      </w:divBdr>
    </w:div>
    <w:div w:id="641741159">
      <w:bodyDiv w:val="1"/>
      <w:marLeft w:val="0"/>
      <w:marRight w:val="0"/>
      <w:marTop w:val="0"/>
      <w:marBottom w:val="0"/>
      <w:divBdr>
        <w:top w:val="none" w:sz="0" w:space="0" w:color="auto"/>
        <w:left w:val="none" w:sz="0" w:space="0" w:color="auto"/>
        <w:bottom w:val="none" w:sz="0" w:space="0" w:color="auto"/>
        <w:right w:val="none" w:sz="0" w:space="0" w:color="auto"/>
      </w:divBdr>
    </w:div>
    <w:div w:id="1038436772">
      <w:bodyDiv w:val="1"/>
      <w:marLeft w:val="0"/>
      <w:marRight w:val="0"/>
      <w:marTop w:val="0"/>
      <w:marBottom w:val="0"/>
      <w:divBdr>
        <w:top w:val="none" w:sz="0" w:space="0" w:color="auto"/>
        <w:left w:val="none" w:sz="0" w:space="0" w:color="auto"/>
        <w:bottom w:val="none" w:sz="0" w:space="0" w:color="auto"/>
        <w:right w:val="none" w:sz="0" w:space="0" w:color="auto"/>
      </w:divBdr>
    </w:div>
    <w:div w:id="1046413565">
      <w:bodyDiv w:val="1"/>
      <w:marLeft w:val="0"/>
      <w:marRight w:val="0"/>
      <w:marTop w:val="0"/>
      <w:marBottom w:val="0"/>
      <w:divBdr>
        <w:top w:val="none" w:sz="0" w:space="0" w:color="auto"/>
        <w:left w:val="none" w:sz="0" w:space="0" w:color="auto"/>
        <w:bottom w:val="none" w:sz="0" w:space="0" w:color="auto"/>
        <w:right w:val="none" w:sz="0" w:space="0" w:color="auto"/>
      </w:divBdr>
    </w:div>
    <w:div w:id="1091655751">
      <w:bodyDiv w:val="1"/>
      <w:marLeft w:val="0"/>
      <w:marRight w:val="0"/>
      <w:marTop w:val="0"/>
      <w:marBottom w:val="0"/>
      <w:divBdr>
        <w:top w:val="none" w:sz="0" w:space="0" w:color="auto"/>
        <w:left w:val="none" w:sz="0" w:space="0" w:color="auto"/>
        <w:bottom w:val="none" w:sz="0" w:space="0" w:color="auto"/>
        <w:right w:val="none" w:sz="0" w:space="0" w:color="auto"/>
      </w:divBdr>
    </w:div>
    <w:div w:id="1101147338">
      <w:bodyDiv w:val="1"/>
      <w:marLeft w:val="0"/>
      <w:marRight w:val="0"/>
      <w:marTop w:val="0"/>
      <w:marBottom w:val="0"/>
      <w:divBdr>
        <w:top w:val="none" w:sz="0" w:space="0" w:color="auto"/>
        <w:left w:val="none" w:sz="0" w:space="0" w:color="auto"/>
        <w:bottom w:val="none" w:sz="0" w:space="0" w:color="auto"/>
        <w:right w:val="none" w:sz="0" w:space="0" w:color="auto"/>
      </w:divBdr>
    </w:div>
    <w:div w:id="1130591529">
      <w:bodyDiv w:val="1"/>
      <w:marLeft w:val="0"/>
      <w:marRight w:val="0"/>
      <w:marTop w:val="0"/>
      <w:marBottom w:val="0"/>
      <w:divBdr>
        <w:top w:val="none" w:sz="0" w:space="0" w:color="auto"/>
        <w:left w:val="none" w:sz="0" w:space="0" w:color="auto"/>
        <w:bottom w:val="none" w:sz="0" w:space="0" w:color="auto"/>
        <w:right w:val="none" w:sz="0" w:space="0" w:color="auto"/>
      </w:divBdr>
    </w:div>
    <w:div w:id="1324313995">
      <w:bodyDiv w:val="1"/>
      <w:marLeft w:val="0"/>
      <w:marRight w:val="0"/>
      <w:marTop w:val="0"/>
      <w:marBottom w:val="0"/>
      <w:divBdr>
        <w:top w:val="none" w:sz="0" w:space="0" w:color="auto"/>
        <w:left w:val="none" w:sz="0" w:space="0" w:color="auto"/>
        <w:bottom w:val="none" w:sz="0" w:space="0" w:color="auto"/>
        <w:right w:val="none" w:sz="0" w:space="0" w:color="auto"/>
      </w:divBdr>
    </w:div>
    <w:div w:id="1638148530">
      <w:bodyDiv w:val="1"/>
      <w:marLeft w:val="0"/>
      <w:marRight w:val="0"/>
      <w:marTop w:val="0"/>
      <w:marBottom w:val="0"/>
      <w:divBdr>
        <w:top w:val="none" w:sz="0" w:space="0" w:color="auto"/>
        <w:left w:val="none" w:sz="0" w:space="0" w:color="auto"/>
        <w:bottom w:val="none" w:sz="0" w:space="0" w:color="auto"/>
        <w:right w:val="none" w:sz="0" w:space="0" w:color="auto"/>
      </w:divBdr>
    </w:div>
    <w:div w:id="174413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nit.org/junit5/"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stng.org/doc/download.html" TargetMode="Externa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B07B9-D4E6-4BC1-AD44-D35913872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10</Pages>
  <Words>1869</Words>
  <Characters>10656</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Ася Малыщик</dc:creator>
  <cp:keywords/>
  <dc:description/>
  <cp:lastModifiedBy>Ася Малыщик</cp:lastModifiedBy>
  <cp:revision>6</cp:revision>
  <dcterms:created xsi:type="dcterms:W3CDTF">2022-02-01T10:36:00Z</dcterms:created>
  <dcterms:modified xsi:type="dcterms:W3CDTF">2022-02-02T18:42:00Z</dcterms:modified>
</cp:coreProperties>
</file>