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835"/>
        <w:gridCol w:w="3015"/>
        <w:gridCol w:w="2505"/>
        <w:tblGridChange w:id="0">
          <w:tblGrid>
            <w:gridCol w:w="1860"/>
            <w:gridCol w:w="2835"/>
            <w:gridCol w:w="301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aa8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highlight w:val="white"/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Пов’язане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Перевіряє, що продукт виконує ті функції, які від нього буде очікувати користувач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Перевіряє наскільки безпечно, зручно та швидко працює ПЗ при виконанні своїх функцій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(перевірка якісних аспектів ПЗ, які не пов’язані з її функціями)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Перевіряється працездатність системи після внесення змін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(виправлення багів чи додавання нового функціоналу)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Застосовується на всіх рівнях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Застосовується на рівнях: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інтеграційного, системного та приймального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Застосовується на всіх рівнях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Проводить тестувальником вручно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Більш доцільно проводити автоматизоване тестування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Різниця в тому, що при регресійному тестуванні ми перевіряємо, чи не з’явились нові баги, після того як пофіксили раніше виявлені / після зміни середовища / після додавання нового функціоналу. А ретестінгом ми перевіряємо лише ті ж самі кейси, які раніше знайшли баги (перевіряємо, що баг був виправлен).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shd w:fill="c27ba0" w:val="clear"/>
          <w:rtl w:val="0"/>
        </w:rPr>
        <w:t xml:space="preserve">ІІ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Вважаю неможливим проведення тільки </w:t>
      </w:r>
      <w:r w:rsidDel="00000000" w:rsidR="00000000" w:rsidRPr="00000000">
        <w:rPr>
          <w:i w:val="1"/>
          <w:highlight w:val="white"/>
          <w:u w:val="single"/>
          <w:rtl w:val="0"/>
        </w:rPr>
        <w:t xml:space="preserve">функціонального</w:t>
      </w:r>
      <w:r w:rsidDel="00000000" w:rsidR="00000000" w:rsidRPr="00000000">
        <w:rPr>
          <w:highlight w:val="white"/>
          <w:rtl w:val="0"/>
        </w:rPr>
        <w:t xml:space="preserve"> тестування. </w:t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Без перевірки </w:t>
      </w:r>
      <w:r w:rsidDel="00000000" w:rsidR="00000000" w:rsidRPr="00000000">
        <w:rPr>
          <w:i w:val="1"/>
          <w:highlight w:val="white"/>
          <w:u w:val="single"/>
          <w:rtl w:val="0"/>
        </w:rPr>
        <w:t xml:space="preserve">нефункціональних</w:t>
      </w:r>
      <w:r w:rsidDel="00000000" w:rsidR="00000000" w:rsidRPr="00000000">
        <w:rPr>
          <w:highlight w:val="white"/>
          <w:rtl w:val="0"/>
        </w:rPr>
        <w:t xml:space="preserve"> вимог неможливо випустити на ринок продукт, що буде відповідати вимогам замовника та очікуванням користувачів. </w:t>
      </w:r>
      <w:commentRangeStart w:id="2"/>
      <w:r w:rsidDel="00000000" w:rsidR="00000000" w:rsidRPr="00000000">
        <w:rPr>
          <w:highlight w:val="white"/>
          <w:rtl w:val="0"/>
        </w:rPr>
        <w:t xml:space="preserve">Без </w:t>
      </w:r>
      <w:r w:rsidDel="00000000" w:rsidR="00000000" w:rsidRPr="00000000">
        <w:rPr>
          <w:i w:val="1"/>
          <w:highlight w:val="white"/>
          <w:rtl w:val="0"/>
        </w:rPr>
        <w:t xml:space="preserve">load тесту </w:t>
      </w:r>
      <w:r w:rsidDel="00000000" w:rsidR="00000000" w:rsidRPr="00000000">
        <w:rPr>
          <w:highlight w:val="white"/>
          <w:rtl w:val="0"/>
        </w:rPr>
        <w:t xml:space="preserve">ми не впевнимось, що продукт працює при максимальному навантаженні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white"/>
          <w:rtl w:val="0"/>
        </w:rPr>
        <w:t xml:space="preserve">, без </w:t>
      </w:r>
      <w:r w:rsidDel="00000000" w:rsidR="00000000" w:rsidRPr="00000000">
        <w:rPr>
          <w:i w:val="1"/>
          <w:highlight w:val="white"/>
          <w:rtl w:val="0"/>
        </w:rPr>
        <w:t xml:space="preserve">installation тесту</w:t>
      </w:r>
      <w:r w:rsidDel="00000000" w:rsidR="00000000" w:rsidRPr="00000000">
        <w:rPr>
          <w:highlight w:val="white"/>
          <w:rtl w:val="0"/>
        </w:rPr>
        <w:t xml:space="preserve"> - в успішності інсталяції та налаштуваннях ПЗ. Без </w:t>
      </w:r>
      <w:r w:rsidDel="00000000" w:rsidR="00000000" w:rsidRPr="00000000">
        <w:rPr>
          <w:i w:val="1"/>
          <w:highlight w:val="white"/>
          <w:rtl w:val="0"/>
        </w:rPr>
        <w:t xml:space="preserve">security тесту</w:t>
      </w:r>
      <w:r w:rsidDel="00000000" w:rsidR="00000000" w:rsidRPr="00000000">
        <w:rPr>
          <w:highlight w:val="white"/>
          <w:rtl w:val="0"/>
        </w:rPr>
        <w:t xml:space="preserve"> не проведемо аналіз ризиків, як наслідок - атаки хакерів, чи втрата конфіденційності даних користувачів. Не менш важливий </w:t>
      </w:r>
      <w:r w:rsidDel="00000000" w:rsidR="00000000" w:rsidRPr="00000000">
        <w:rPr>
          <w:i w:val="1"/>
          <w:highlight w:val="white"/>
          <w:rtl w:val="0"/>
        </w:rPr>
        <w:t xml:space="preserve">Usability тест</w:t>
      </w:r>
      <w:r w:rsidDel="00000000" w:rsidR="00000000" w:rsidRPr="00000000">
        <w:rPr>
          <w:highlight w:val="white"/>
          <w:rtl w:val="0"/>
        </w:rPr>
        <w:t xml:space="preserve">. Тільки завдяки ньому ми дізнаємось - чи привабливий наш продукт для користувача, чи зручний він у використанні.</w:t>
        <w:br w:type="textWrapping"/>
        <w:t xml:space="preserve">Взагалі всі види тестування є рівнозначно важливими для випуску якісного та надійного продукта.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Smoke-тестування</w:t>
      </w:r>
      <w:r w:rsidDel="00000000" w:rsidR="00000000" w:rsidRPr="00000000">
        <w:rPr>
          <w:highlight w:val="white"/>
          <w:rtl w:val="0"/>
        </w:rPr>
        <w:t xml:space="preserve"> вважаю одним з найважливіших. Тому що це перевірка на справність основного функціоналу продукта. </w:t>
      </w:r>
      <w:r w:rsidDel="00000000" w:rsidR="00000000" w:rsidRPr="00000000">
        <w:rPr>
          <w:i w:val="1"/>
          <w:highlight w:val="white"/>
          <w:rtl w:val="0"/>
        </w:rPr>
        <w:t xml:space="preserve">Smoke</w:t>
      </w:r>
      <w:r w:rsidDel="00000000" w:rsidR="00000000" w:rsidRPr="00000000">
        <w:rPr>
          <w:highlight w:val="white"/>
          <w:rtl w:val="0"/>
        </w:rPr>
        <w:t xml:space="preserve"> не просто завжди є доречним, цей вид тестування необхідно починати проводити як можно раніше та повторювати </w:t>
      </w:r>
      <w:commentRangeStart w:id="3"/>
      <w:r w:rsidDel="00000000" w:rsidR="00000000" w:rsidRPr="00000000">
        <w:rPr>
          <w:highlight w:val="white"/>
          <w:rtl w:val="0"/>
        </w:rPr>
        <w:t xml:space="preserve">доволі часто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white"/>
          <w:rtl w:val="0"/>
        </w:rPr>
        <w:t xml:space="preserve">на всьому етапі тестування продукту.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ІІІ РІВЕНЬ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720"/>
        <w:rPr>
          <w:b w:val="1"/>
          <w:sz w:val="24"/>
          <w:szCs w:val="24"/>
          <w:highlight w:val="white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Додаток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21T11:00:5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Ручне навіть частіше використовується</w:t>
      </w:r>
    </w:p>
  </w:comment>
  <w:comment w:author="Pavlo Okhonko" w:id="2" w:date="2022-09-21T11:02:0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якщо зараз нам це не потрібно? НАприклад ми тільки випустили продукт і багато користувачів не очікуємо</w:t>
      </w:r>
    </w:p>
  </w:comment>
  <w:comment w:author="Pavlo Okhonko" w:id="3" w:date="2022-09-21T11:03:01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як?</w:t>
      </w:r>
    </w:p>
  </w:comment>
  <w:comment w:author="Pavlo Okhonko" w:id="0" w:date="2022-09-21T11:00:09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 також бут иавтоматичним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7BatfXXHRSb1zAwcjFB7RwKQObdloRq9qR-GDcIvNH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