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hd w:fill="c27ba0" w:val="clear"/>
        </w:rPr>
      </w:pPr>
      <w:r w:rsidDel="00000000" w:rsidR="00000000" w:rsidRPr="00000000">
        <w:rPr>
          <w:shd w:fill="c27ba0" w:val="clear"/>
          <w:rtl w:val="0"/>
        </w:rPr>
        <w:t xml:space="preserve">І РІВЕНЬ</w:t>
      </w:r>
    </w:p>
    <w:p w:rsidR="00000000" w:rsidDel="00000000" w:rsidP="00000000" w:rsidRDefault="00000000" w:rsidRPr="00000000" w14:paraId="00000002">
      <w:pPr>
        <w:rPr>
          <w:highlight w:val="white"/>
        </w:rPr>
      </w:pPr>
      <w:r w:rsidDel="00000000" w:rsidR="00000000" w:rsidRPr="00000000">
        <w:rPr>
          <w:rtl w:val="0"/>
        </w:rPr>
      </w:r>
    </w:p>
    <w:p w:rsidR="00000000" w:rsidDel="00000000" w:rsidP="00000000" w:rsidRDefault="00000000" w:rsidRPr="00000000" w14:paraId="00000003">
      <w:pPr>
        <w:rPr>
          <w:highlight w:val="white"/>
        </w:rPr>
      </w:pPr>
      <w:r w:rsidDel="00000000" w:rsidR="00000000" w:rsidRPr="00000000">
        <w:rPr>
          <w:highlight w:val="white"/>
          <w:rtl w:val="0"/>
        </w:rPr>
        <w:t xml:space="preserve">   Як відомо кожна людина, в будь-якій сфері, намагається полегшити собі життя, роботу та позбавити себе від зайвих клопотів. Світ тестування не виключення. Тому наразі існує вже багато ПЗ для управління процесом тестування. Основна користь їх використання полягає в зручному, оптимізованому управлінні процесом тестування, з можливістю швидко відстежити прогрес роботи команди. </w:t>
      </w:r>
    </w:p>
    <w:p w:rsidR="00000000" w:rsidDel="00000000" w:rsidP="00000000" w:rsidRDefault="00000000" w:rsidRPr="00000000" w14:paraId="00000004">
      <w:pPr>
        <w:rPr>
          <w:highlight w:val="white"/>
        </w:rPr>
      </w:pPr>
      <w:r w:rsidDel="00000000" w:rsidR="00000000" w:rsidRPr="00000000">
        <w:rPr>
          <w:highlight w:val="white"/>
          <w:rtl w:val="0"/>
        </w:rPr>
        <w:t xml:space="preserve">Такі особливості як можливість </w:t>
      </w:r>
      <w:commentRangeStart w:id="0"/>
      <w:r w:rsidDel="00000000" w:rsidR="00000000" w:rsidRPr="00000000">
        <w:rPr>
          <w:highlight w:val="white"/>
          <w:rtl w:val="0"/>
        </w:rPr>
        <w:t xml:space="preserve">відкатити</w:t>
      </w:r>
      <w:commentRangeEnd w:id="0"/>
      <w:r w:rsidDel="00000000" w:rsidR="00000000" w:rsidRPr="00000000">
        <w:commentReference w:id="0"/>
      </w:r>
      <w:r w:rsidDel="00000000" w:rsidR="00000000" w:rsidRPr="00000000">
        <w:rPr>
          <w:highlight w:val="white"/>
          <w:rtl w:val="0"/>
        </w:rPr>
        <w:t xml:space="preserve"> case (</w:t>
      </w:r>
      <w:commentRangeStart w:id="1"/>
      <w:r w:rsidDel="00000000" w:rsidR="00000000" w:rsidRPr="00000000">
        <w:rPr>
          <w:highlight w:val="white"/>
          <w:rtl w:val="0"/>
        </w:rPr>
        <w:t xml:space="preserve">якщо test run дав не той feedback</w:t>
      </w:r>
      <w:commentRangeEnd w:id="1"/>
      <w:r w:rsidDel="00000000" w:rsidR="00000000" w:rsidRPr="00000000">
        <w:commentReference w:id="1"/>
      </w:r>
      <w:r w:rsidDel="00000000" w:rsidR="00000000" w:rsidRPr="00000000">
        <w:rPr>
          <w:highlight w:val="white"/>
          <w:rtl w:val="0"/>
        </w:rPr>
        <w:t xml:space="preserve">), можливість передачи cases в автоматизацію, відпадає потреба писати важкі формули, щоб внесті якісь зміни (на відміну від excel). </w:t>
      </w:r>
    </w:p>
    <w:p w:rsidR="00000000" w:rsidDel="00000000" w:rsidP="00000000" w:rsidRDefault="00000000" w:rsidRPr="00000000" w14:paraId="00000005">
      <w:pPr>
        <w:rPr>
          <w:highlight w:val="white"/>
        </w:rPr>
      </w:pPr>
      <w:r w:rsidDel="00000000" w:rsidR="00000000" w:rsidRPr="00000000">
        <w:rPr>
          <w:highlight w:val="white"/>
          <w:rtl w:val="0"/>
        </w:rPr>
        <w:t xml:space="preserve">   Та взагалі управління будь-яким процесом за допомогою tools виключає ймовірність людської похибки ( на відміну від ведення того ж процесу у звичайному блокноті)</w:t>
      </w:r>
    </w:p>
    <w:p w:rsidR="00000000" w:rsidDel="00000000" w:rsidP="00000000" w:rsidRDefault="00000000" w:rsidRPr="00000000" w14:paraId="00000006">
      <w:pPr>
        <w:rPr>
          <w:highlight w:val="white"/>
        </w:rPr>
      </w:pPr>
      <w:r w:rsidDel="00000000" w:rsidR="00000000" w:rsidRPr="00000000">
        <w:rPr>
          <w:rtl w:val="0"/>
        </w:rPr>
      </w:r>
    </w:p>
    <w:p w:rsidR="00000000" w:rsidDel="00000000" w:rsidP="00000000" w:rsidRDefault="00000000" w:rsidRPr="00000000" w14:paraId="00000007">
      <w:pPr>
        <w:rPr>
          <w:highlight w:val="white"/>
        </w:rPr>
      </w:pPr>
      <w:r w:rsidDel="00000000" w:rsidR="00000000" w:rsidRPr="00000000">
        <w:rPr>
          <w:shd w:fill="c27ba0" w:val="clear"/>
          <w:rtl w:val="0"/>
        </w:rPr>
        <w:t xml:space="preserve">II РІВЕНЬ</w:t>
      </w:r>
      <w:r w:rsidDel="00000000" w:rsidR="00000000" w:rsidRPr="00000000">
        <w:rPr>
          <w:rtl w:val="0"/>
        </w:rPr>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rPr>
          <w:highlight w:val="white"/>
        </w:rPr>
      </w:pPr>
      <w:hyperlink r:id="rId7">
        <w:r w:rsidDel="00000000" w:rsidR="00000000" w:rsidRPr="00000000">
          <w:rPr>
            <w:color w:val="1155cc"/>
            <w:highlight w:val="white"/>
            <w:u w:val="single"/>
            <w:rtl w:val="0"/>
          </w:rPr>
          <w:t xml:space="preserve">https://asyaproskurina22222.testrail.io/index.php?/runs/view/1&amp;group_by=cases:section_id&amp;group_order=asc</w:t>
        </w:r>
      </w:hyperlink>
      <w:r w:rsidDel="00000000" w:rsidR="00000000" w:rsidRPr="00000000">
        <w:rPr>
          <w:highlight w:val="white"/>
          <w:rtl w:val="0"/>
        </w:rPr>
        <w:t xml:space="preserve"> </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1" w:date="2022-09-23T08:37:00Z">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Фідбек є фідбек, він не може бути "не тим"</w:t>
      </w:r>
    </w:p>
  </w:comment>
  <w:comment w:author="Pavlo Okhonko" w:id="0" w:date="2022-09-23T08:36:40Z">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знаю про цю фічу. Що ти маєш на увазі?</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syaproskurina22222.testrail.io/index.php?/runs/view/1&amp;group_by=cases:section_id&amp;group_order=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