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hd w:fill="c27ba0" w:val="clear"/>
        </w:rPr>
      </w:pPr>
      <w:r w:rsidDel="00000000" w:rsidR="00000000" w:rsidRPr="00000000">
        <w:rPr>
          <w:shd w:fill="c27ba0" w:val="clear"/>
          <w:rtl w:val="0"/>
        </w:rPr>
        <w:t xml:space="preserve">І РІВЕНЬ</w:t>
      </w:r>
    </w:p>
    <w:p w:rsidR="00000000" w:rsidDel="00000000" w:rsidP="00000000" w:rsidRDefault="00000000" w:rsidRPr="00000000" w14:paraId="00000002">
      <w:pPr>
        <w:rPr>
          <w:shd w:fill="c27ba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1.</w:t>
      </w:r>
    </w:p>
    <w:p w:rsidR="00000000" w:rsidDel="00000000" w:rsidP="00000000" w:rsidRDefault="00000000" w:rsidRPr="00000000" w14:paraId="00000004">
      <w:pPr>
        <w:ind w:left="-566.9291338582677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490.0" w:type="dxa"/>
        <w:jc w:val="left"/>
        <w:tblInd w:w="-1226.929133858267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90"/>
        <w:gridCol w:w="3000"/>
        <w:gridCol w:w="3285"/>
        <w:gridCol w:w="3015"/>
        <w:tblGridChange w:id="0">
          <w:tblGrid>
            <w:gridCol w:w="2190"/>
            <w:gridCol w:w="3000"/>
            <w:gridCol w:w="3285"/>
            <w:gridCol w:w="30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Назва тестової документації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Основні характеристики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Переваги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Недоліки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  <w:shd w:fill="93c47d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93c47d" w:val="clear"/>
                <w:rtl w:val="0"/>
              </w:rPr>
              <w:t xml:space="preserve">Check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1.Список, де вказані перевірки роботи продукту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commentRangeStart w:id="0"/>
            <w:r w:rsidDel="00000000" w:rsidR="00000000" w:rsidRPr="00000000">
              <w:rPr>
                <w:rtl w:val="0"/>
              </w:rPr>
              <w:t xml:space="preserve">2.Використовується зазвичай на легких проектах.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1.Пишуться швидко, тому що мало тексту.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  <w:commentRangeStart w:id="1"/>
            <w:r w:rsidDel="00000000" w:rsidR="00000000" w:rsidRPr="00000000">
              <w:rPr>
                <w:rtl w:val="0"/>
              </w:rPr>
              <w:t xml:space="preserve">Завдяки чек-листам відпадає можливість забути про якусь важливу перевірку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3.Допомагає зрозуміти обсяг виконаної та запланованої роботи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4.Завдяки чек-листам QA уникає повторень в перевірках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 Стає зрозумілим статус готовності продукту.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1.Допомога колег стає менш ймовірною, бо зрозуміти чек лист важко.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Не підходить для використання на складному функціоналі.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  <w:shd w:fill="6d9eeb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6d9eeb" w:val="clear"/>
                <w:rtl w:val="0"/>
              </w:rPr>
              <w:t xml:space="preserve">Test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1.Містить в собі максимально деталізований опис процесу тестування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2.Їх використовують при складному функціоналі продукту.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1.Вони прості та зрозумілі будь-якій людини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2.Зручні для навчання джунів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3.Якщо в роботі знадобиться допомога колег, то тест-кейс найкращий помічник, щоб зекономити час на пояснюванні.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1.Довго писати, бо багато тексту.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2.Не так легко підтримувати (наприклад якщо змінились якісь ввідні дані/посилання)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  <w:shd w:fill="e06666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e06666" w:val="clear"/>
                <w:rtl w:val="0"/>
              </w:rPr>
              <w:t xml:space="preserve">User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Описує </w:t>
            </w:r>
            <w:r w:rsidDel="00000000" w:rsidR="00000000" w:rsidRPr="00000000">
              <w:rPr>
                <w:i w:val="1"/>
                <w:u w:val="single"/>
                <w:rtl w:val="0"/>
              </w:rPr>
              <w:t xml:space="preserve">Хто</w:t>
            </w:r>
            <w:r w:rsidDel="00000000" w:rsidR="00000000" w:rsidRPr="00000000">
              <w:rPr>
                <w:rtl w:val="0"/>
              </w:rPr>
              <w:t xml:space="preserve"> і </w:t>
            </w:r>
            <w:r w:rsidDel="00000000" w:rsidR="00000000" w:rsidRPr="00000000">
              <w:rPr>
                <w:i w:val="1"/>
                <w:u w:val="single"/>
                <w:rtl w:val="0"/>
              </w:rPr>
              <w:t xml:space="preserve">Що</w:t>
            </w:r>
            <w:r w:rsidDel="00000000" w:rsidR="00000000" w:rsidRPr="00000000">
              <w:rPr>
                <w:rtl w:val="0"/>
              </w:rPr>
              <w:t xml:space="preserve"> може зробити з нашим продуктом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Учасників сценарію може бути більше ніж 2.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На основі цих юзкейсів складаються вимоги до продукту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4.Може бути у вигляді діаграми чи тексту.54. Не описує інтерфейси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1.Можуть бути як деталізованими (системні юзкейси) так і абстрактними(бізнес юзкейси).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2.Юзкейси корисні усій команді (від замовника до розробника, тестувальника)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3. Описує цсі можливі варіанти розвитку сценарія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4. Забезпечує підтримку продукту (тому що юзкейс описує повністю систему, а не її частину)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5. Легше керувати кордонами проекту, тому що вони визначені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1.Сценарій визначає лише поточну ситуацію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Не всім підходить таке формальне задокуметування (легше до сприйняття  user story)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Не зручно використовувати працюючи по Agile, бо неможливо внести зміни частково, потрібно переписати увесь </w:t>
            </w:r>
            <w:commentRangeStart w:id="2"/>
            <w:r w:rsidDel="00000000" w:rsidR="00000000" w:rsidRPr="00000000">
              <w:rPr>
                <w:rtl w:val="0"/>
              </w:rPr>
              <w:t xml:space="preserve">user</w:t>
            </w: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tl w:val="0"/>
              </w:rPr>
              <w:t xml:space="preserve"> case/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4.Ризик потреби передокументування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5.Довго писати (ніж наприклад userstory)</w:t>
            </w:r>
          </w:p>
        </w:tc>
      </w:tr>
    </w:tbl>
    <w:p w:rsidR="00000000" w:rsidDel="00000000" w:rsidP="00000000" w:rsidRDefault="00000000" w:rsidRPr="00000000" w14:paraId="0000002B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-566.9291338582677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 Check list</w:t>
      </w:r>
    </w:p>
    <w:p w:rsidR="00000000" w:rsidDel="00000000" w:rsidP="00000000" w:rsidRDefault="00000000" w:rsidRPr="00000000" w14:paraId="00000034">
      <w:pPr>
        <w:ind w:left="-566.9291338582677" w:firstLine="0"/>
        <w:rPr>
          <w:b w:val="1"/>
        </w:rPr>
      </w:pPr>
      <w:commentRangeStart w:id="3"/>
      <w:r w:rsidDel="00000000" w:rsidR="00000000" w:rsidRPr="00000000">
        <w:rPr>
          <w:rtl w:val="0"/>
        </w:rPr>
      </w:r>
    </w:p>
    <w:tbl>
      <w:tblPr>
        <w:tblStyle w:val="Table2"/>
        <w:tblW w:w="9585.0" w:type="dxa"/>
        <w:jc w:val="left"/>
        <w:tblInd w:w="-566.929133858267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7170"/>
        <w:gridCol w:w="1575"/>
        <w:tblGridChange w:id="0">
          <w:tblGrid>
            <w:gridCol w:w="840"/>
            <w:gridCol w:w="7170"/>
            <w:gridCol w:w="1575"/>
          </w:tblGrid>
        </w:tblGridChange>
      </w:tblGrid>
      <w:tr>
        <w:trPr>
          <w:cantSplit w:val="0"/>
          <w:trHeight w:val="893.93554687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936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325"/>
              <w:gridCol w:w="7035"/>
              <w:tblGridChange w:id="0">
                <w:tblGrid>
                  <w:gridCol w:w="2325"/>
                  <w:gridCol w:w="703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widowControl w:val="0"/>
                    <w:spacing w:line="240" w:lineRule="auto"/>
                    <w:jc w:val="center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Сайт</w:t>
                  </w:r>
                </w:p>
                <w:p w:rsidR="00000000" w:rsidDel="00000000" w:rsidP="00000000" w:rsidRDefault="00000000" w:rsidRPr="00000000" w14:paraId="00000037">
                  <w:pPr>
                    <w:widowControl w:val="0"/>
                    <w:spacing w:line="240" w:lineRule="auto"/>
                    <w:jc w:val="center"/>
                    <w:rPr/>
                  </w:pPr>
                  <w:hyperlink r:id="rId7">
                    <w:r w:rsidDel="00000000" w:rsidR="00000000" w:rsidRPr="00000000">
                      <w:rPr>
                        <w:b w:val="1"/>
                        <w:color w:val="1155cc"/>
                        <w:sz w:val="24"/>
                        <w:szCs w:val="24"/>
                        <w:u w:val="single"/>
                        <w:rtl w:val="0"/>
                      </w:rPr>
                      <w:t xml:space="preserve">https://eva.ua/ua/</w:t>
                    </w:r>
                  </w:hyperlink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Proskurina Anastasiia</w:t>
                  </w:r>
                </w:p>
                <w:p w:rsidR="00000000" w:rsidDel="00000000" w:rsidP="00000000" w:rsidRDefault="00000000" w:rsidRPr="00000000" w14:paraId="00000039">
                  <w:pPr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Google Chrorme 105.0.5195.127</w:t>
                  </w:r>
                </w:p>
              </w:tc>
            </w:tr>
          </w:tbl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commentRangeStart w:id="4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Пошук товару по ключовому слову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93c47d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Назва товару з одного слова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shd w:fill="93c47d" w:val="clear"/>
              </w:rPr>
            </w:pPr>
            <w:r w:rsidDel="00000000" w:rsidR="00000000" w:rsidRPr="00000000">
              <w:rPr>
                <w:shd w:fill="93c47d" w:val="clear"/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Назва товару з двох слів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shd w:fill="93c47d" w:val="clear"/>
              </w:rPr>
            </w:pPr>
            <w:r w:rsidDel="00000000" w:rsidR="00000000" w:rsidRPr="00000000">
              <w:rPr>
                <w:shd w:fill="93c47d" w:val="clear"/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Назва товару з трьох і більше слів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shd w:fill="93c47d" w:val="clear"/>
              </w:rPr>
            </w:pPr>
            <w:r w:rsidDel="00000000" w:rsidR="00000000" w:rsidRPr="00000000">
              <w:rPr>
                <w:shd w:fill="93c47d" w:val="clear"/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Назва товару пишеться через дефіс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shd w:fill="93c47d" w:val="clear"/>
              </w:rPr>
            </w:pPr>
            <w:r w:rsidDel="00000000" w:rsidR="00000000" w:rsidRPr="00000000">
              <w:rPr>
                <w:shd w:fill="93c47d" w:val="clear"/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Назва товару складається з</w:t>
            </w:r>
            <w:commentRangeStart w:id="5"/>
            <w:commentRangeStart w:id="6"/>
            <w:r w:rsidDel="00000000" w:rsidR="00000000" w:rsidRPr="00000000">
              <w:rPr>
                <w:rtl w:val="0"/>
              </w:rPr>
              <w:t xml:space="preserve"> кирилиці та латинці</w:t>
            </w:r>
            <w:commentRangeEnd w:id="5"/>
            <w:r w:rsidDel="00000000" w:rsidR="00000000" w:rsidRPr="00000000">
              <w:commentReference w:id="5"/>
            </w:r>
            <w:commentRangeEnd w:id="6"/>
            <w:r w:rsidDel="00000000" w:rsidR="00000000" w:rsidRPr="00000000">
              <w:commentReference w:id="6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shd w:fill="93c47d" w:val="clear"/>
              </w:rPr>
            </w:pPr>
            <w:r w:rsidDel="00000000" w:rsidR="00000000" w:rsidRPr="00000000">
              <w:rPr>
                <w:shd w:fill="93c47d" w:val="clear"/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Робота зі списком побажань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Додавання будь-якого товару в список побажань незалогінівшись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hd w:fill="e06666" w:val="clear"/>
              </w:rPr>
            </w:pPr>
            <w:r w:rsidDel="00000000" w:rsidR="00000000" w:rsidRPr="00000000">
              <w:rPr>
                <w:shd w:fill="e06666" w:val="clear"/>
                <w:rtl w:val="0"/>
              </w:rPr>
              <w:t xml:space="preserve">Failed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Додавання товару до списку побажань з загальної сторінки пошуку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shd w:fill="e06666" w:val="clear"/>
              </w:rPr>
            </w:pPr>
            <w:r w:rsidDel="00000000" w:rsidR="00000000" w:rsidRPr="00000000">
              <w:rPr>
                <w:shd w:fill="e06666" w:val="clear"/>
                <w:rtl w:val="0"/>
              </w:rPr>
              <w:t xml:space="preserve">Failed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Додавання товару до списку побажань з особистої-сторінки конкретного товару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shd w:fill="e06666" w:val="clear"/>
              </w:rPr>
            </w:pPr>
            <w:r w:rsidDel="00000000" w:rsidR="00000000" w:rsidRPr="00000000">
              <w:rPr>
                <w:shd w:fill="e06666" w:val="clear"/>
                <w:rtl w:val="0"/>
              </w:rPr>
              <w:t xml:space="preserve">Failed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Додавання будь-якого товару в список побажань залогінівшись в особистий кабінет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shd w:fill="93c47d" w:val="clear"/>
              </w:rPr>
            </w:pPr>
            <w:r w:rsidDel="00000000" w:rsidR="00000000" w:rsidRPr="00000000">
              <w:rPr>
                <w:shd w:fill="93c47d" w:val="clear"/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Додавання товару до списку побажань з загальної сторінки пошуку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shd w:fill="93c47d" w:val="clear"/>
              </w:rPr>
            </w:pPr>
            <w:r w:rsidDel="00000000" w:rsidR="00000000" w:rsidRPr="00000000">
              <w:rPr>
                <w:shd w:fill="93c47d" w:val="clear"/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Додавання товару до списку побажань з особистої-сторінки конкретного товару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shd w:fill="93c47d" w:val="clear"/>
              </w:rPr>
            </w:pPr>
            <w:r w:rsidDel="00000000" w:rsidR="00000000" w:rsidRPr="00000000">
              <w:rPr>
                <w:shd w:fill="93c47d" w:val="clear"/>
                <w:rtl w:val="0"/>
              </w:rPr>
              <w:t xml:space="preserve">Passed</w:t>
            </w:r>
            <w:commentRangeEnd w:id="4"/>
            <w:r w:rsidDel="00000000" w:rsidR="00000000" w:rsidRPr="00000000">
              <w:commentReference w:id="4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shd w:fill="c27ba0" w:val="clear"/>
          <w:rtl w:val="0"/>
        </w:rPr>
        <w:t xml:space="preserve">ІІ РІВЕНЬ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-566.9291338582677" w:firstLine="0"/>
        <w:rPr/>
      </w:pP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Додаток_1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850.3937007874016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avlo Okhonko" w:id="1" w:date="2022-09-19T09:08:05Z"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Чому?</w:t>
      </w:r>
    </w:p>
  </w:comment>
  <w:comment w:author="Pavlo Okhonko" w:id="3" w:date="2022-09-19T09:10:46Z"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Добре</w:t>
      </w:r>
    </w:p>
  </w:comment>
  <w:comment w:author="Pavlo Okhonko" w:id="4" w:date="2022-09-19T09:10:46Z"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Добре</w:t>
      </w:r>
    </w:p>
  </w:comment>
  <w:comment w:author="Pavlo Okhonko" w:id="5" w:date="2022-09-19T09:10:31Z"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Це 2 різні перевірки для твого формату.</w:t>
      </w:r>
    </w:p>
  </w:comment>
  <w:comment w:author="Anastasiia Proskurina" w:id="6" w:date="2022-09-19T10:22:21Z"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@okhonkops@gmail.com Я мала на увазі назву товару с кирилиці та лат.символів одночасно, в одному товарі. Не окремо.</w:t>
      </w:r>
    </w:p>
  </w:comment>
  <w:comment w:author="Pavlo Okhonko" w:id="2" w:date="2022-09-19T09:09:53Z"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case, НЕ user case</w:t>
      </w:r>
    </w:p>
  </w:comment>
  <w:comment w:author="Pavlo Okhonko" w:id="0" w:date="2022-09-19T08:56:54Z"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Що таке "легкий"?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eva.ua/ua/" TargetMode="External"/><Relationship Id="rId8" Type="http://schemas.openxmlformats.org/officeDocument/2006/relationships/hyperlink" Target="https://docs.google.com/spreadsheets/d/1ZneSZmaYKSqj-CEOClTBc1HwFEjZQyDx8Na_HCYRgnE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