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Title"/>
        <w:jc w:val="center"/>
      </w:pPr>
      <w:r>
        <w:t>家庭室内多节点烟雾报警系统</w:t>
      </w:r>
    </w:p>
    <w:p>
      <w:pPr>
        <w:spacing w:after="360"/>
        <w:jc w:val="center"/>
      </w:pPr>
      <w:r>
        <w:rPr>
          <w:b/>
          <w:i w:val="0"/>
          <w:sz w:val="32"/>
        </w:rPr>
        <w:t>设 计 说 明 书</w:t>
      </w:r>
    </w:p>
    <w:p>
      <w:pPr>
        <w:spacing w:after="720"/>
        <w:jc w:val="center"/>
      </w:pPr>
      <w:r>
        <w:rPr>
          <w:b w:val="0"/>
          <w:i/>
          <w:sz w:val="23"/>
        </w:rPr>
        <w:t>三路 CH573F 蓝牙气敏节点 · 双路线 ESP32 网关 · 云端监测大屏</w:t>
      </w:r>
    </w:p>
    <w:tbl>
      <w:tblPr>
        <w:tblStyle w:val="TableGrid"/>
        <w:tblW w:type="dxa" w:w="8845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030"/>
      </w:tblGrid>
      <w:tr>
        <w:tc>
          <w:tcPr>
            <w:tcW w:type="dxa" w:w="1814"/>
            <w:shd w:fill="DCEBF5"/>
          </w:tcPr>
          <w:p>
            <w:r/>
            <w:r>
              <w:rPr>
                <w:b/>
                <w:sz w:val="19"/>
              </w:rPr>
              <w:t>项目</w:t>
            </w:r>
          </w:p>
        </w:tc>
        <w:tc>
          <w:tcPr>
            <w:tcW w:type="dxa" w:w="7030"/>
            <w:shd w:fill="DCEBF5"/>
          </w:tcPr>
          <w:p>
            <w:r/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项目名称</w:t>
            </w:r>
          </w:p>
        </w:tc>
        <w:tc>
          <w:tcPr>
            <w:tcW w:type="dxa" w:w="7030"/>
          </w:tcPr>
          <w:p>
            <w:r/>
            <w:r>
              <w:rPr>
                <w:sz w:val="19"/>
              </w:rPr>
              <w:t>家庭室内多节点烟雾报警系统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系统构成</w:t>
            </w:r>
          </w:p>
        </w:tc>
        <w:tc>
          <w:tcPr>
            <w:tcW w:type="dxa" w:w="7030"/>
          </w:tcPr>
          <w:p>
            <w:r/>
            <w:r>
              <w:rPr>
                <w:sz w:val="19"/>
              </w:rPr>
              <w:t>CH573F 节点固件、ESP32 网关固件（无外设版 / 触摸屏版）、云端服务与网页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开发技术</w:t>
            </w:r>
          </w:p>
        </w:tc>
        <w:tc>
          <w:tcPr>
            <w:tcW w:type="dxa" w:w="7030"/>
          </w:tcPr>
          <w:p>
            <w:r/>
            <w:r>
              <w:rPr>
                <w:sz w:val="19"/>
              </w:rPr>
              <w:t>C（RISC-V / ESP-IDF）、Python 3、JavaScript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文档版本</w:t>
            </w:r>
          </w:p>
        </w:tc>
        <w:tc>
          <w:tcPr>
            <w:tcW w:type="dxa" w:w="7030"/>
          </w:tcPr>
          <w:p>
            <w:r/>
            <w:r>
              <w:rPr>
                <w:sz w:val="19"/>
              </w:rPr>
              <w:t>1.0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作者 / 单位</w:t>
            </w:r>
          </w:p>
        </w:tc>
        <w:tc>
          <w:tcPr>
            <w:tcW w:type="dxa" w:w="7030"/>
          </w:tcPr>
          <w:p>
            <w:r/>
            <w:r>
              <w:rPr>
                <w:sz w:val="19"/>
              </w:rPr>
              <w:t>______________________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日期</w:t>
            </w:r>
          </w:p>
        </w:tc>
        <w:tc>
          <w:tcPr>
            <w:tcW w:type="dxa" w:w="7030"/>
          </w:tcPr>
          <w:p>
            <w:r/>
            <w:r>
              <w:rPr>
                <w:sz w:val="19"/>
              </w:rPr>
              <w:t>________ 年 ____ 月 ____ 日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目 录</w:t>
      </w:r>
    </w:p>
    <w:p>
      <w:pPr>
        <w:spacing w:after="80"/>
      </w:pPr>
      <w:r>
        <w:rPr>
          <w:b/>
        </w:rPr>
        <w:t>1  项目概述</w:t>
      </w:r>
      <w:r>
        <w:rPr>
          <w:sz w:val="19"/>
        </w:rPr>
        <w:t xml:space="preserve">　1.1 项目背景    1.2 设计目标    1.3 系统组成与成果</w:t>
      </w:r>
    </w:p>
    <w:p>
      <w:pPr>
        <w:spacing w:after="80"/>
      </w:pPr>
      <w:r>
        <w:rPr>
          <w:b/>
        </w:rPr>
        <w:t>2  系统总体设计</w:t>
      </w:r>
      <w:r>
        <w:rPr>
          <w:sz w:val="19"/>
        </w:rPr>
        <w:t xml:space="preserve">　2.1 总体架构    2.2 数据流    2.3 组网方式选型</w:t>
      </w:r>
    </w:p>
    <w:p>
      <w:pPr>
        <w:spacing w:after="80"/>
      </w:pPr>
      <w:r>
        <w:rPr>
          <w:b/>
        </w:rPr>
        <w:t>3  硬件设计</w:t>
      </w:r>
      <w:r>
        <w:rPr>
          <w:sz w:val="19"/>
        </w:rPr>
        <w:t xml:space="preserve">　3.1 硬件清单    3.2 节点接线    3.3 传感器选型与数据含义    3.4 两条网关路线</w:t>
      </w:r>
    </w:p>
    <w:p>
      <w:pPr>
        <w:spacing w:after="80"/>
      </w:pPr>
      <w:r>
        <w:rPr>
          <w:b/>
        </w:rPr>
        <w:t>4  节点固件设计</w:t>
      </w:r>
      <w:r>
        <w:rPr>
          <w:sz w:val="19"/>
        </w:rPr>
        <w:t xml:space="preserve">　4.1 软件结构    4.2 电阻换算    4.3 自适应基线与报警判据    4.4 上报与命令    4.5 配置项</w:t>
      </w:r>
    </w:p>
    <w:p>
      <w:pPr>
        <w:spacing w:after="80"/>
      </w:pPr>
      <w:r>
        <w:rPr>
          <w:b/>
        </w:rPr>
        <w:t>5  网关设计</w:t>
      </w:r>
      <w:r>
        <w:rPr>
          <w:sz w:val="19"/>
        </w:rPr>
        <w:t xml:space="preserve">　5.1 公共设计    5.2 网关A（无外设版）    5.3 网关B（触摸屏版）    5.4 差异对照    5.5 单射频稳定性    5.6 崩溃定位</w:t>
      </w:r>
    </w:p>
    <w:p>
      <w:pPr>
        <w:spacing w:after="80"/>
      </w:pPr>
      <w:r>
        <w:rPr>
          <w:b/>
        </w:rPr>
        <w:t>6  通信协议设计</w:t>
      </w:r>
      <w:r>
        <w:rPr>
          <w:sz w:val="19"/>
        </w:rPr>
        <w:t xml:space="preserve">　6.1 BLE 帧格式    6.2 MQTT 主题    6.3 HTTP/SSE 接口    6.4 安全设计</w:t>
      </w:r>
    </w:p>
    <w:p>
      <w:pPr>
        <w:spacing w:after="80"/>
      </w:pPr>
      <w:r>
        <w:rPr>
          <w:b/>
        </w:rPr>
        <w:t>7  云端与网页设计</w:t>
      </w:r>
      <w:r>
        <w:rPr>
          <w:sz w:val="19"/>
        </w:rPr>
        <w:t xml:space="preserve">　7.1 服务端结构    7.2 网页功能    7.3 性能优化</w:t>
      </w:r>
    </w:p>
    <w:p>
      <w:pPr>
        <w:spacing w:after="80"/>
      </w:pPr>
      <w:r>
        <w:rPr>
          <w:b/>
        </w:rPr>
        <w:t>8  系统测试与结果</w:t>
      </w:r>
      <w:r>
        <w:rPr>
          <w:sz w:val="19"/>
        </w:rPr>
        <w:t xml:space="preserve">　8.1 节点测试    8.2 网关测试    8.3 云端与网页测试    8.4 实测数据汇总</w:t>
      </w:r>
    </w:p>
    <w:p>
      <w:pPr>
        <w:spacing w:after="80"/>
      </w:pPr>
      <w:r>
        <w:rPr>
          <w:b/>
        </w:rPr>
        <w:t>9  关键技术问题与解决</w:t>
      </w:r>
      <w:r>
        <w:rPr>
          <w:sz w:val="19"/>
        </w:rPr>
        <w:t xml:space="preserve">　问题、现象、原因与处理对照表</w:t>
      </w:r>
    </w:p>
    <w:p>
      <w:pPr>
        <w:spacing w:after="80"/>
      </w:pPr>
      <w:r>
        <w:rPr>
          <w:b/>
        </w:rPr>
        <w:t>10 总结与展望</w:t>
      </w:r>
      <w:r>
        <w:rPr>
          <w:sz w:val="19"/>
        </w:rPr>
        <w:t xml:space="preserve">　10.1 已完成工作    10.2 不足与改进方向</w:t>
      </w:r>
    </w:p>
    <w:p>
      <w:pPr>
        <w:spacing w:after="80"/>
      </w:pPr>
      <w:r>
        <w:rPr>
          <w:b/>
        </w:rPr>
        <w:t>附录</w:t>
      </w:r>
      <w:r>
        <w:rPr>
          <w:sz w:val="19"/>
        </w:rPr>
        <w:t xml:space="preserve">　A 引脚定义表    B 主要配置项    C 源码与文档索引</w:t>
      </w:r>
    </w:p>
    <w:p>
      <w:r>
        <w:br w:type="page"/>
      </w:r>
    </w:p>
    <w:p>
      <w:pPr>
        <w:pStyle w:val="Heading1"/>
      </w:pPr>
      <w:r>
        <w:t>1  项目概述</w:t>
      </w:r>
    </w:p>
    <w:p>
      <w:pPr>
        <w:pStyle w:val="Heading2"/>
      </w:pPr>
      <w:r>
        <w:t>1.1 项目背景</w:t>
      </w:r>
    </w:p>
    <w:p>
      <w:pPr>
        <w:spacing w:after="120"/>
      </w:pPr>
      <w:r>
        <w:rPr>
          <w:b w:val="0"/>
          <w:i w:val="0"/>
        </w:rPr>
        <w:t>家庭燃气泄漏与火灾初期的烟雾，往往在人员察觉之前就已达到危险浓度。市售烟雾报警器多为单点独立设备：报警只在本地响，家人外出时无法得知，也没有历史数据可回溯。另一方面，若把气体传感器直接连到云端，又存在“断网即失效”的致命缺陷——而真正需要报警的时刻，恰恰可能是网络不可靠的时刻。</w:t>
      </w:r>
    </w:p>
    <w:p>
      <w:pPr>
        <w:spacing w:after="120"/>
      </w:pPr>
      <w:r>
        <w:rPr>
          <w:b w:val="0"/>
          <w:i w:val="0"/>
        </w:rPr>
        <w:t>本项目的出发点是把两者结合：判定放在本地、展示放到云端。节点在本地完成采样、基线与报警判定，断网、断服务器都照样响；同时把数据经网关送到云端，网页端可以查看实时数值、历史曲线与报警记录，并可远程下发消音、自检、复位指令。</w:t>
      </w:r>
    </w:p>
    <w:p>
      <w:pPr>
        <w:pStyle w:val="Heading2"/>
      </w:pPr>
      <w:r>
        <w:t>1.2 设计目标</w:t>
      </w:r>
    </w:p>
    <w:p>
      <w:pPr>
        <w:pStyle w:val="ListBullet"/>
        <w:spacing w:after="60"/>
      </w:pPr>
      <w:r>
        <w:rPr>
          <w:b/>
        </w:rPr>
        <w:t>① 本地判警、断网可用：</w:t>
      </w:r>
      <w:r>
        <w:t>报警判定在节点 MCU 内完成，不依赖网关、WiFi 或服务器。</w:t>
      </w:r>
    </w:p>
    <w:p>
      <w:pPr>
        <w:pStyle w:val="ListBullet"/>
        <w:spacing w:after="60"/>
      </w:pPr>
      <w:r>
        <w:rPr>
          <w:b/>
        </w:rPr>
        <w:t>② 多点覆盖：</w:t>
      </w:r>
      <w:r>
        <w:t>每个房间一个节点，统一编号（如 N01 / 厨房），云端按节点分别展示。</w:t>
      </w:r>
    </w:p>
    <w:p>
      <w:pPr>
        <w:pStyle w:val="ListBullet"/>
        <w:spacing w:after="60"/>
      </w:pPr>
      <w:r>
        <w:rPr>
          <w:b/>
        </w:rPr>
        <w:t>③ 双向通信：</w:t>
      </w:r>
      <w:r>
        <w:t>不只上报数据，还要能下发消音、自检、复位等指令。</w:t>
      </w:r>
    </w:p>
    <w:p>
      <w:pPr>
        <w:pStyle w:val="ListBullet"/>
        <w:spacing w:after="60"/>
      </w:pPr>
      <w:r>
        <w:rPr>
          <w:b/>
        </w:rPr>
        <w:t>④ 两种网关形态：</w:t>
      </w:r>
      <w:r>
        <w:t>既要有“纯转发”的低成本网关，也要有能脱机演示、本地大屏显示与声响的形态。</w:t>
      </w:r>
    </w:p>
    <w:p>
      <w:pPr>
        <w:pStyle w:val="ListBullet"/>
        <w:spacing w:after="60"/>
      </w:pPr>
      <w:r>
        <w:rPr>
          <w:b/>
        </w:rPr>
        <w:t>⑤ 数据可视化：</w:t>
      </w:r>
      <w:r>
        <w:t>云端网页提供实时数值、曲线、报警统计与事件流。</w:t>
      </w:r>
    </w:p>
    <w:p>
      <w:pPr>
        <w:pStyle w:val="Heading2"/>
      </w:pPr>
      <w:r>
        <w:t>1.3 系统组成与成果</w:t>
      </w:r>
    </w:p>
    <w:p>
      <w:pPr>
        <w:spacing w:after="120"/>
      </w:pPr>
      <w:r>
        <w:rPr>
          <w:b w:val="0"/>
          <w:i w:val="0"/>
        </w:rPr>
        <w:t>系统由四部分组成，均已实际制作并跑通：</w:t>
      </w:r>
    </w:p>
    <w:tbl>
      <w:tblPr>
        <w:tblStyle w:val="TableGrid"/>
        <w:tblW w:type="dxa" w:w="8618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4876"/>
        <w:gridCol w:w="2381"/>
      </w:tblGrid>
      <w:tr>
        <w:tc>
          <w:tcPr>
            <w:tcW w:type="dxa" w:w="1361"/>
            <w:shd w:fill="DCEBF5"/>
          </w:tcPr>
          <w:p>
            <w:r/>
            <w:r>
              <w:rPr>
                <w:b/>
                <w:sz w:val="19"/>
              </w:rPr>
              <w:t>部分</w:t>
            </w:r>
          </w:p>
        </w:tc>
        <w:tc>
          <w:tcPr>
            <w:tcW w:type="dxa" w:w="4876"/>
            <w:shd w:fill="DCEBF5"/>
          </w:tcPr>
          <w:p>
            <w:r/>
            <w:r>
              <w:rPr>
                <w:b/>
                <w:sz w:val="19"/>
              </w:rPr>
              <w:t>内容</w:t>
            </w:r>
          </w:p>
        </w:tc>
        <w:tc>
          <w:tcPr>
            <w:tcW w:type="dxa" w:w="2381"/>
            <w:shd w:fill="DCEBF5"/>
          </w:tcPr>
          <w:p>
            <w:r/>
            <w:r>
              <w:rPr>
                <w:b/>
                <w:sz w:val="19"/>
              </w:rPr>
              <w:t>规模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</w:rPr>
              <w:t>① 节点固件</w:t>
            </w:r>
          </w:p>
        </w:tc>
        <w:tc>
          <w:tcPr>
            <w:tcW w:type="dxa" w:w="4876"/>
          </w:tcPr>
          <w:p>
            <w:r/>
            <w:r>
              <w:rPr>
                <w:sz w:val="19"/>
              </w:rPr>
              <w:t>CH573F（RISC-V + BLE 5.0），MQ 气敏传感器 + 有源蜂鸣器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3 块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</w:rPr>
              <w:t>② 网关 A</w:t>
            </w:r>
          </w:p>
        </w:tc>
        <w:tc>
          <w:tcPr>
            <w:tcW w:type="dxa" w:w="4876"/>
          </w:tcPr>
          <w:p>
            <w:r/>
            <w:r>
              <w:rPr>
                <w:sz w:val="19"/>
              </w:rPr>
              <w:t>ESP32-S3，无外设，纯 BLE 到 MQTT 转发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4 个源文件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</w:rPr>
              <w:t>③ 网关 B</w:t>
            </w:r>
          </w:p>
        </w:tc>
        <w:tc>
          <w:tcPr>
            <w:tcW w:type="dxa" w:w="4876"/>
          </w:tcPr>
          <w:p>
            <w:r/>
            <w:r>
              <w:rPr>
                <w:sz w:val="19"/>
              </w:rPr>
              <w:t>ESP32-2432S028R（2.8 寸触摸屏），本地大屏 + 报警声 + 一键标定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9 个新增文件，界面约 1500 行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</w:rPr>
              <w:t>④ 云端与网页</w:t>
            </w:r>
          </w:p>
        </w:tc>
        <w:tc>
          <w:tcPr>
            <w:tcW w:type="dxa" w:w="4876"/>
          </w:tcPr>
          <w:p>
            <w:r/>
            <w:r>
              <w:rPr>
                <w:sz w:val="19"/>
              </w:rPr>
              <w:t>Mosquitto + Python 后端（HTTP/SSE/SQLite）+ 原生 JS 网页（ECharts）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后端约 1000 行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  <w:t>系统实测可稳定运行：节点每 2 秒上报一帧（报警时 0.5 秒），整条链路端到端延迟约 1 秒，长时间运行无丢帧、无崩溃。</w:t>
      </w:r>
    </w:p>
    <w:p>
      <w:pPr>
        <w:pStyle w:val="Heading1"/>
      </w:pPr>
      <w:r>
        <w:t>2  系统总体设计</w:t>
      </w:r>
    </w:p>
    <w:p>
      <w:pPr>
        <w:pStyle w:val="Heading2"/>
      </w:pPr>
      <w:r>
        <w:t>2.1 总体架构</w:t>
      </w:r>
    </w:p>
    <w:p>
      <w:pPr>
        <w:spacing w:after="120"/>
      </w:pPr>
      <w:r>
        <w:rPr>
          <w:b w:val="0"/>
          <w:i w:val="0"/>
        </w:rPr>
        <w:t>系统采用“感知层 — 汇聚层 — 平台层 — 应用层”四层结构：</w:t>
      </w:r>
    </w:p>
    <w:tbl>
      <w:tblPr>
        <w:tblStyle w:val="TableGrid"/>
        <w:tblW w:type="dxa" w:w="8618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494"/>
        <w:gridCol w:w="4989"/>
      </w:tblGrid>
      <w:tr>
        <w:tc>
          <w:tcPr>
            <w:tcW w:type="dxa" w:w="1134"/>
            <w:shd w:fill="DCEBF5"/>
          </w:tcPr>
          <w:p>
            <w:r/>
            <w:r>
              <w:rPr>
                <w:b/>
                <w:sz w:val="19"/>
              </w:rPr>
              <w:t>层级</w:t>
            </w:r>
          </w:p>
        </w:tc>
        <w:tc>
          <w:tcPr>
            <w:tcW w:type="dxa" w:w="2494"/>
            <w:shd w:fill="DCEBF5"/>
          </w:tcPr>
          <w:p>
            <w:r/>
            <w:r>
              <w:rPr>
                <w:b/>
                <w:sz w:val="19"/>
              </w:rPr>
              <w:t>组成</w:t>
            </w:r>
          </w:p>
        </w:tc>
        <w:tc>
          <w:tcPr>
            <w:tcW w:type="dxa" w:w="4989"/>
            <w:shd w:fill="DCEBF5"/>
          </w:tcPr>
          <w:p>
            <w:r/>
            <w:r>
              <w:rPr>
                <w:b/>
                <w:sz w:val="19"/>
              </w:rPr>
              <w:t>职责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感知层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CH573F 节点 ×3</w:t>
            </w:r>
          </w:p>
        </w:tc>
        <w:tc>
          <w:tcPr>
            <w:tcW w:type="dxa" w:w="4989"/>
          </w:tcPr>
          <w:p>
            <w:r/>
            <w:r>
              <w:rPr>
                <w:sz w:val="19"/>
              </w:rPr>
              <w:t>采样气体传感器、换算电阻、维护基线、本地判警与蜂鸣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汇聚层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ESP32 网关（A 或 B）</w:t>
            </w:r>
          </w:p>
        </w:tc>
        <w:tc>
          <w:tcPr>
            <w:tcW w:type="dxa" w:w="4989"/>
          </w:tcPr>
          <w:p>
            <w:r/>
            <w:r>
              <w:rPr>
                <w:sz w:val="19"/>
              </w:rPr>
              <w:t>BLE 主机：扫描/连接节点、校验解析帧；转 JSON 经 WiFi/MQTT 上云；下发云端指令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平台层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Linux 服务器</w:t>
            </w:r>
          </w:p>
        </w:tc>
        <w:tc>
          <w:tcPr>
            <w:tcW w:type="dxa" w:w="4989"/>
          </w:tcPr>
          <w:p>
            <w:r/>
            <w:r>
              <w:rPr>
                <w:sz w:val="19"/>
              </w:rPr>
              <w:t>Mosquitto Broker、Python 后端（REST + SSE）、SQLite 历史库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应用层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浏览器（手机/电脑）</w:t>
            </w:r>
          </w:p>
        </w:tc>
        <w:tc>
          <w:tcPr>
            <w:tcW w:type="dxa" w:w="4989"/>
          </w:tcPr>
          <w:p>
            <w:r/>
            <w:r>
              <w:rPr>
                <w:sz w:val="19"/>
              </w:rPr>
              <w:t>实时大屏、Δ% 曲线、报警统计、事件流、远程指令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  <w:t>节点与网关之间使用 BLE GATT；网关与云端之间使用 MQTT；网页与后端之间使用 HTTP + SSE。</w:t>
      </w:r>
    </w:p>
    <w:p>
      <w:pPr>
        <w:pStyle w:val="Heading2"/>
      </w:pPr>
      <w:r>
        <w:t>2.2 数据流</w:t>
      </w:r>
    </w:p>
    <w:p>
      <w:pPr>
        <w:spacing w:after="120"/>
      </w:pPr>
      <w:r>
        <w:rPr>
          <w:b w:val="0"/>
          <w:i w:val="0"/>
        </w:rPr>
        <w:t>上行：节点每 2 秒（报警时 0.5 秒）通过 BLE Notify 发送 16 字节二进制遥测帧；网关校验、解析并转成 JSON，按主题 home/&lt;网关&gt;/tele/&lt;MAC&gt; 发布；后端落库后立即以 SSE 把带数值的消息推给网页，网页就地更新卡片与曲线。</w:t>
      </w:r>
    </w:p>
    <w:p>
      <w:pPr>
        <w:spacing w:after="120"/>
      </w:pPr>
      <w:r>
        <w:rPr>
          <w:b w:val="0"/>
          <w:i w:val="0"/>
        </w:rPr>
        <w:t>下行：网页点击“消音”后 POST /api/cmd；后端经 MQTT 发布到 home/&lt;网关&gt;/cmd/&lt;MAC&gt;；网关收到后通过 BLE Write 写入 0xFFE3；节点执行并回执，回执再经 MQTT 回到网页事件流。</w:t>
      </w:r>
    </w:p>
    <w:p>
      <w:pPr>
        <w:pStyle w:val="Heading2"/>
      </w:pPr>
      <w:r>
        <w:t>2.3 组网方式选型</w:t>
      </w:r>
    </w:p>
    <w:tbl>
      <w:tblPr>
        <w:tblStyle w:val="TableGrid"/>
        <w:tblW w:type="dxa" w:w="8391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4876"/>
        <w:gridCol w:w="1247"/>
      </w:tblGrid>
      <w:tr>
        <w:tc>
          <w:tcPr>
            <w:tcW w:type="dxa" w:w="2268"/>
            <w:shd w:fill="DCEBF5"/>
          </w:tcPr>
          <w:p>
            <w:r/>
            <w:r>
              <w:rPr>
                <w:b/>
                <w:sz w:val="19"/>
              </w:rPr>
              <w:t>方案</w:t>
            </w:r>
          </w:p>
        </w:tc>
        <w:tc>
          <w:tcPr>
            <w:tcW w:type="dxa" w:w="4876"/>
            <w:shd w:fill="DCEBF5"/>
          </w:tcPr>
          <w:p>
            <w:r/>
            <w:r>
              <w:rPr>
                <w:b/>
                <w:sz w:val="19"/>
              </w:rPr>
              <w:t>能否满足需求</w:t>
            </w:r>
          </w:p>
        </w:tc>
        <w:tc>
          <w:tcPr>
            <w:tcW w:type="dxa" w:w="1247"/>
            <w:shd w:fill="DCEBF5"/>
          </w:tcPr>
          <w:p>
            <w:r/>
            <w:r>
              <w:rPr>
                <w:b/>
                <w:sz w:val="19"/>
              </w:rPr>
              <w:t>结论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BLE 主从（ESP32 做 Central）</w:t>
            </w:r>
          </w:p>
        </w:tc>
        <w:tc>
          <w:tcPr>
            <w:tcW w:type="dxa" w:w="4876"/>
          </w:tcPr>
          <w:p>
            <w:r/>
            <w:r>
              <w:rPr>
                <w:sz w:val="19"/>
              </w:rPr>
              <w:t>可同时连接多个节点；每条链路双向通信；CH573 协议栈本身就是外设角色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采用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BLE Mesh</w:t>
            </w:r>
          </w:p>
        </w:tc>
        <w:tc>
          <w:tcPr>
            <w:tcW w:type="dxa" w:w="4876"/>
          </w:tcPr>
          <w:p>
            <w:r/>
            <w:r>
              <w:rPr>
                <w:sz w:val="19"/>
              </w:rPr>
              <w:t>沁恒 CH57x 协议栈不提供 Mesh 模型（无 provisioning / relay / 元素模型），自行实现等于重写协议栈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不采用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纯广播（只广播不连接）</w:t>
            </w:r>
          </w:p>
        </w:tc>
        <w:tc>
          <w:tcPr>
            <w:tcW w:type="dxa" w:w="4876"/>
          </w:tcPr>
          <w:p>
            <w:r/>
            <w:r>
              <w:rPr>
                <w:sz w:val="19"/>
              </w:rPr>
              <w:t>广播包无链路层确认、丢包无法补救；且无法下发指令（消音/自检是刚需）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不采用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  <w:t>结论：主从星型在可靠性（双向、有确认）与实现代价之间最优。</w:t>
      </w:r>
    </w:p>
    <w:p>
      <w:pPr>
        <w:pStyle w:val="Heading1"/>
      </w:pPr>
      <w:r>
        <w:t>3  硬件设计</w:t>
      </w:r>
    </w:p>
    <w:p>
      <w:pPr>
        <w:pStyle w:val="Heading2"/>
      </w:pPr>
      <w:r>
        <w:t>3.1 硬件清单</w:t>
      </w:r>
    </w:p>
    <w:tbl>
      <w:tblPr>
        <w:tblStyle w:val="TableGrid"/>
        <w:tblW w:type="dxa" w:w="8051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1701"/>
        <w:gridCol w:w="4762"/>
        <w:gridCol w:w="850"/>
      </w:tblGrid>
      <w:tr>
        <w:tc>
          <w:tcPr>
            <w:tcW w:type="dxa" w:w="737"/>
            <w:shd w:fill="DCEBF5"/>
          </w:tcPr>
          <w:p>
            <w:r/>
            <w:r>
              <w:rPr>
                <w:b/>
                <w:sz w:val="19"/>
              </w:rPr>
              <w:t>序号</w:t>
            </w:r>
          </w:p>
        </w:tc>
        <w:tc>
          <w:tcPr>
            <w:tcW w:type="dxa" w:w="1701"/>
            <w:shd w:fill="DCEBF5"/>
          </w:tcPr>
          <w:p>
            <w:r/>
            <w:r>
              <w:rPr>
                <w:b/>
                <w:sz w:val="19"/>
              </w:rPr>
              <w:t>部件</w:t>
            </w:r>
          </w:p>
        </w:tc>
        <w:tc>
          <w:tcPr>
            <w:tcW w:type="dxa" w:w="4762"/>
            <w:shd w:fill="DCEBF5"/>
          </w:tcPr>
          <w:p>
            <w:r/>
            <w:r>
              <w:rPr>
                <w:b/>
                <w:sz w:val="19"/>
              </w:rPr>
              <w:t>型号 / 规格</w:t>
            </w:r>
          </w:p>
        </w:tc>
        <w:tc>
          <w:tcPr>
            <w:tcW w:type="dxa" w:w="850"/>
            <w:shd w:fill="DCEBF5"/>
          </w:tcPr>
          <w:p>
            <w:r/>
            <w:r>
              <w:rPr>
                <w:b/>
                <w:sz w:val="19"/>
              </w:rPr>
              <w:t>数量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节点主控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</w:rPr>
              <w:t>CH573F 最小系统板（RISC-V，BLE 5.0）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3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气体传感器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</w:rPr>
              <w:t>MQ-2 / MQ-135 / MQ-137 模块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各 1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蜂鸣器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</w:rPr>
              <w:t>3.3V 有源蜂鸣器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3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网关 A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</w:rPr>
              <w:t>ESP32-S3 开发板（无外设）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1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网关 B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</w:rPr>
              <w:t>ESP32-2432S028R（2.8 寸 240×320 电阻触摸 + 功放）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1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扬声器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</w:rPr>
              <w:t>接板上功放输出（IO26）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1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供电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</w:rPr>
              <w:t>5V（MQ 模块加热丝额定 5V）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pStyle w:val="Heading2"/>
      </w:pPr>
      <w:r>
        <w:t>3.2 节点接线</w:t>
      </w:r>
    </w:p>
    <w:tbl>
      <w:tblPr>
        <w:tblStyle w:val="TableGrid"/>
        <w:tblW w:type="dxa" w:w="8618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2608"/>
        <w:gridCol w:w="4082"/>
      </w:tblGrid>
      <w:tr>
        <w:tc>
          <w:tcPr>
            <w:tcW w:type="dxa" w:w="1928"/>
            <w:shd w:fill="DCEBF5"/>
          </w:tcPr>
          <w:p>
            <w:r/>
            <w:r>
              <w:rPr>
                <w:b/>
                <w:sz w:val="19"/>
              </w:rPr>
              <w:t>信号</w:t>
            </w:r>
          </w:p>
        </w:tc>
        <w:tc>
          <w:tcPr>
            <w:tcW w:type="dxa" w:w="2608"/>
            <w:shd w:fill="DCEBF5"/>
          </w:tcPr>
          <w:p>
            <w:r/>
            <w:r>
              <w:rPr>
                <w:b/>
                <w:sz w:val="19"/>
              </w:rPr>
              <w:t>引脚</w:t>
            </w:r>
          </w:p>
        </w:tc>
        <w:tc>
          <w:tcPr>
            <w:tcW w:type="dxa" w:w="4082"/>
            <w:shd w:fill="DCEBF5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AO（模拟输出）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PA15（ADC 通道 AIN5）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默认按 PA4 编译，可用编译参数 -AoPin 指定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DO（数字输出）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PA5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板上比较器输出，仅用于显示，不参与报警判定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蜂鸣器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PB15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有源蜂鸣器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调试串口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PB4 / PB7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115200，可用于打印实时数据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  <w:t>注意：CH573F 的 ADC 通道与引脚是固定绑定的（AIN0 对应 PA4、AIN1 对应 PA5、AIN5 对应 PA15……）。若 AO 实际接在 PA15 而固件仍按 PA4 采样，读到的就是悬空引脚的电源轨（约 3.3V 且数值恒定），表现为“数值不动”。工程提供 -AoPin 编译参数，可自动带出配套的 ADC 通道号。</w:t>
      </w:r>
    </w:p>
    <w:p>
      <w:pPr>
        <w:pStyle w:val="Heading2"/>
      </w:pPr>
      <w:r>
        <w:t>3.3 传感器选型与数据含义</w:t>
      </w:r>
    </w:p>
    <w:tbl>
      <w:tblPr>
        <w:tblStyle w:val="TableGrid"/>
        <w:tblW w:type="dxa" w:w="8675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3061"/>
        <w:gridCol w:w="1077"/>
        <w:gridCol w:w="3402"/>
      </w:tblGrid>
      <w:tr>
        <w:tc>
          <w:tcPr>
            <w:tcW w:type="dxa" w:w="1134"/>
            <w:shd w:fill="DCEBF5"/>
          </w:tcPr>
          <w:p>
            <w:r/>
            <w:r>
              <w:rPr>
                <w:b/>
                <w:sz w:val="19"/>
              </w:rPr>
              <w:t>型号</w:t>
            </w:r>
          </w:p>
        </w:tc>
        <w:tc>
          <w:tcPr>
            <w:tcW w:type="dxa" w:w="3061"/>
            <w:shd w:fill="DCEBF5"/>
          </w:tcPr>
          <w:p>
            <w:r/>
            <w:r>
              <w:rPr>
                <w:b/>
                <w:sz w:val="19"/>
              </w:rPr>
              <w:t>主要检测对象</w:t>
            </w:r>
          </w:p>
        </w:tc>
        <w:tc>
          <w:tcPr>
            <w:tcW w:type="dxa" w:w="1077"/>
            <w:shd w:fill="DCEBF5"/>
          </w:tcPr>
          <w:p>
            <w:r/>
            <w:r>
              <w:rPr>
                <w:b/>
                <w:sz w:val="19"/>
              </w:rPr>
              <w:t>判据类型</w:t>
            </w:r>
          </w:p>
        </w:tc>
        <w:tc>
          <w:tcPr>
            <w:tcW w:type="dxa" w:w="3402"/>
            <w:shd w:fill="DCEBF5"/>
          </w:tcPr>
          <w:p>
            <w:r/>
            <w:r>
              <w:rPr>
                <w:b/>
                <w:sz w:val="19"/>
              </w:rPr>
              <w:t>数据含义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MQ-2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可燃气 / 烟雾（LPG、甲烷、丙烷、氢气、烟）</w:t>
            </w:r>
          </w:p>
        </w:tc>
        <w:tc>
          <w:tcPr>
            <w:tcW w:type="dxa" w:w="1077"/>
          </w:tcPr>
          <w:p>
            <w:r/>
            <w:r>
              <w:rPr>
                <w:sz w:val="19"/>
              </w:rPr>
              <w:t>安全类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看 Δ%：负值越大表示电阻越小、浓度越高；|Δ%| ≥ 25% 触发报警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MQ-135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综合空气质量（NH₃、苯系物、烟等）</w:t>
            </w:r>
          </w:p>
        </w:tc>
        <w:tc>
          <w:tcPr>
            <w:tcW w:type="dxa" w:w="1077"/>
          </w:tcPr>
          <w:p>
            <w:r/>
            <w:r>
              <w:rPr>
                <w:sz w:val="19"/>
              </w:rPr>
              <w:t>环境类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看 Rs/R0 指数：以清洁空气基线 R0 为参考，指数越高空气越好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MQ-137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氨气 NH₃</w:t>
            </w:r>
          </w:p>
        </w:tc>
        <w:tc>
          <w:tcPr>
            <w:tcW w:type="dxa" w:w="1077"/>
          </w:tcPr>
          <w:p>
            <w:r/>
            <w:r>
              <w:rPr>
                <w:sz w:val="19"/>
              </w:rPr>
              <w:t>环境类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同 MQ-135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  <w:t>两类判据分开设计的原因：安全类关心“现在比刚才差多少”，用自适应基线最灵敏；环境类关心“现在空气绝对好坏”，需要一个通过标定得到的绝对参考 R0。</w:t>
      </w:r>
    </w:p>
    <w:p>
      <w:pPr>
        <w:pStyle w:val="Heading2"/>
      </w:pPr>
      <w:r>
        <w:t>3.4 两条网关路线（硬件差异）</w:t>
      </w:r>
    </w:p>
    <w:tbl>
      <w:tblPr>
        <w:tblStyle w:val="TableGrid"/>
        <w:tblW w:type="dxa" w:w="8618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3345"/>
        <w:gridCol w:w="3912"/>
      </w:tblGrid>
      <w:tr>
        <w:tc>
          <w:tcPr>
            <w:tcW w:type="dxa" w:w="1361"/>
            <w:shd w:fill="DCEBF5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3345"/>
            <w:shd w:fill="DCEBF5"/>
          </w:tcPr>
          <w:p>
            <w:r/>
            <w:r>
              <w:rPr>
                <w:b/>
                <w:sz w:val="19"/>
              </w:rPr>
              <w:t>网关 A（无外设版）</w:t>
            </w:r>
          </w:p>
        </w:tc>
        <w:tc>
          <w:tcPr>
            <w:tcW w:type="dxa" w:w="3912"/>
            <w:shd w:fill="DCEBF5"/>
          </w:tcPr>
          <w:p>
            <w:r/>
            <w:r>
              <w:rPr>
                <w:b/>
                <w:sz w:val="19"/>
              </w:rPr>
              <w:t>网关 B（触摸屏版）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</w:rPr>
              <w:t>主控</w:t>
            </w:r>
          </w:p>
        </w:tc>
        <w:tc>
          <w:tcPr>
            <w:tcW w:type="dxa" w:w="3345"/>
          </w:tcPr>
          <w:p>
            <w:r/>
            <w:r>
              <w:rPr>
                <w:sz w:val="19"/>
              </w:rPr>
              <w:t>ESP32-S3（双核，射频共存宽裕）</w:t>
            </w:r>
          </w:p>
        </w:tc>
        <w:tc>
          <w:tcPr>
            <w:tcW w:type="dxa" w:w="3912"/>
          </w:tcPr>
          <w:p>
            <w:r/>
            <w:r>
              <w:rPr>
                <w:sz w:val="19"/>
              </w:rPr>
              <w:t>ESP32-WROOM-32E（经典 ESP32，单射频，4MB Flash）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</w:rPr>
              <w:t>显示</w:t>
            </w:r>
          </w:p>
        </w:tc>
        <w:tc>
          <w:tcPr>
            <w:tcW w:type="dxa" w:w="3345"/>
          </w:tcPr>
          <w:p>
            <w:r/>
            <w:r>
              <w:rPr>
                <w:sz w:val="19"/>
              </w:rPr>
              <w:t>无</w:t>
            </w:r>
          </w:p>
        </w:tc>
        <w:tc>
          <w:tcPr>
            <w:tcW w:type="dxa" w:w="3912"/>
          </w:tcPr>
          <w:p>
            <w:r/>
            <w:r>
              <w:rPr>
                <w:sz w:val="19"/>
              </w:rPr>
              <w:t>ILI9341 240×320（SPI2）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</w:rPr>
              <w:t>输入</w:t>
            </w:r>
          </w:p>
        </w:tc>
        <w:tc>
          <w:tcPr>
            <w:tcW w:type="dxa" w:w="3345"/>
          </w:tcPr>
          <w:p>
            <w:r/>
            <w:r>
              <w:rPr>
                <w:sz w:val="19"/>
              </w:rPr>
              <w:t>无</w:t>
            </w:r>
          </w:p>
        </w:tc>
        <w:tc>
          <w:tcPr>
            <w:tcW w:type="dxa" w:w="3912"/>
          </w:tcPr>
          <w:p>
            <w:r/>
            <w:r>
              <w:rPr>
                <w:sz w:val="19"/>
              </w:rPr>
              <w:t>XPT2046 电阻触摸（SPI3）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</w:rPr>
              <w:t>声音</w:t>
            </w:r>
          </w:p>
        </w:tc>
        <w:tc>
          <w:tcPr>
            <w:tcW w:type="dxa" w:w="3345"/>
          </w:tcPr>
          <w:p>
            <w:r/>
            <w:r>
              <w:rPr>
                <w:sz w:val="19"/>
              </w:rPr>
              <w:t>无（仅节点蜂鸣器）</w:t>
            </w:r>
          </w:p>
        </w:tc>
        <w:tc>
          <w:tcPr>
            <w:tcW w:type="dxa" w:w="3912"/>
          </w:tcPr>
          <w:p>
            <w:r/>
            <w:r>
              <w:rPr>
                <w:sz w:val="19"/>
              </w:rPr>
              <w:t>板上功放 + 扬声器（IO26）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</w:rPr>
              <w:t>其它外设</w:t>
            </w:r>
          </w:p>
        </w:tc>
        <w:tc>
          <w:tcPr>
            <w:tcW w:type="dxa" w:w="3345"/>
          </w:tcPr>
          <w:p>
            <w:r/>
            <w:r>
              <w:rPr>
                <w:sz w:val="19"/>
              </w:rPr>
              <w:t>无</w:t>
            </w:r>
          </w:p>
        </w:tc>
        <w:tc>
          <w:tcPr>
            <w:tcW w:type="dxa" w:w="3912"/>
          </w:tcPr>
          <w:p>
            <w:r/>
            <w:r>
              <w:rPr>
                <w:sz w:val="19"/>
              </w:rPr>
              <w:t>RGB LED、光敏电阻、BOOT 键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</w:rPr>
              <w:t>适用场景</w:t>
            </w:r>
          </w:p>
        </w:tc>
        <w:tc>
          <w:tcPr>
            <w:tcW w:type="dxa" w:w="3345"/>
          </w:tcPr>
          <w:p>
            <w:r/>
            <w:r>
              <w:rPr>
                <w:sz w:val="19"/>
              </w:rPr>
              <w:t>数据上云、二次开发</w:t>
            </w:r>
          </w:p>
        </w:tc>
        <w:tc>
          <w:tcPr>
            <w:tcW w:type="dxa" w:w="3912"/>
          </w:tcPr>
          <w:p>
            <w:r/>
            <w:r>
              <w:rPr>
                <w:sz w:val="19"/>
              </w:rPr>
              <w:t>脱机演示、答辩现场、本地运维</w:t>
            </w:r>
          </w:p>
        </w:tc>
      </w:tr>
    </w:tbl>
    <w:p>
      <w:pPr>
        <w:spacing w:after="40"/>
      </w:pPr>
    </w:p>
    <w:p>
      <w:pPr>
        <w:pStyle w:val="Heading1"/>
      </w:pPr>
      <w:r>
        <w:t>4  节点固件设计</w:t>
      </w:r>
    </w:p>
    <w:p>
      <w:pPr>
        <w:pStyle w:val="Heading2"/>
      </w:pPr>
      <w:r>
        <w:t>4.1 软件结构</w:t>
      </w:r>
    </w:p>
    <w:p>
      <w:pPr>
        <w:spacing w:after="120"/>
      </w:pPr>
      <w:r>
        <w:rPr>
          <w:b w:val="0"/>
          <w:i w:val="0"/>
        </w:rPr>
        <w:t>节点工程基于沁恒官方 SDK（MounRiver Studio 工程），应用代码集中在 APP 目录：</w:t>
      </w:r>
    </w:p>
    <w:p>
      <w:pPr>
        <w:pStyle w:val="ListBullet"/>
        <w:spacing w:after="60"/>
      </w:pPr>
      <w:r>
        <w:t>smoke_sensor.c：ADC 采样、电阻换算、基线维护、报警判定</w:t>
      </w:r>
    </w:p>
    <w:p>
      <w:pPr>
        <w:pStyle w:val="ListBullet"/>
        <w:spacing w:after="60"/>
      </w:pPr>
      <w:r>
        <w:t>smoke_node.c：主循环、上报调度、命令解析、蜂鸣器控制、信息帧组织</w:t>
      </w:r>
    </w:p>
    <w:p>
      <w:pPr>
        <w:pStyle w:val="ListBullet"/>
        <w:spacing w:after="60"/>
      </w:pPr>
      <w:r>
        <w:t>peripheral.c / gattprofile.c：BLE 外设初始化、广播、GATT 服务与通知</w:t>
      </w:r>
    </w:p>
    <w:p>
      <w:pPr>
        <w:pStyle w:val="ListBullet"/>
        <w:spacing w:after="60"/>
      </w:pPr>
      <w:r>
        <w:t>node_cfg.h：唯一需要按板子修改的配置头文件</w:t>
      </w:r>
    </w:p>
    <w:p>
      <w:pPr>
        <w:pStyle w:val="Heading2"/>
      </w:pPr>
      <w:r>
        <w:t>4.2 电阻换算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Rs  = RL x (VCC - Vao) / Vao        // 传感器等效电阻</w:t>
        <w:br/>
      </w:r>
      <w:r>
        <w:rPr>
          <w:rFonts w:ascii="Consolas" w:hAnsi="Consolas" w:eastAsia="Consolas"/>
          <w:sz w:val="18"/>
        </w:rPr>
        <w:t>D%  = (Rs / Rs0 - 1) x 100           // 相对自适应基线的变化率</w:t>
      </w:r>
    </w:p>
    <w:p>
      <w:pPr>
        <w:spacing w:after="120"/>
      </w:pPr>
      <w:r>
        <w:rPr>
          <w:b w:val="0"/>
          <w:i w:val="0"/>
        </w:rPr>
        <w:t>其中 RL 为模块负载电阻，VCC 为模块供电电压。若模块接 5V，必须把 NODE_MODULE_VCC_MV 改为 5000；若 AO 经分压后再接 MCU，还需设置 NODE_AO_DIV_X100（10k/10k 分压填 200）。</w:t>
      </w:r>
    </w:p>
    <w:p>
      <w:pPr>
        <w:pStyle w:val="Heading2"/>
      </w:pPr>
      <w:r>
        <w:t>4.3 自适应基线与报警判据</w:t>
      </w:r>
    </w:p>
    <w:p>
      <w:pPr>
        <w:pStyle w:val="ListBullet"/>
        <w:spacing w:after="60"/>
      </w:pPr>
      <w:r>
        <w:t>基线 Rs0 每样本最多跟随 1%，且只向“更干净”方向更新，避免把污染误当成新基线；</w:t>
      </w:r>
    </w:p>
    <w:p>
      <w:pPr>
        <w:pStyle w:val="ListBullet"/>
        <w:spacing w:after="60"/>
      </w:pPr>
      <w:r>
        <w:t>报警：|Δ%| ≥ 25% 连续 2 次；解除：|Δ%| &lt; 12% 连续 5 次（迟滞设计，避免临界抖动反复报警）；</w:t>
      </w:r>
    </w:p>
    <w:p>
      <w:pPr>
        <w:pStyle w:val="ListBullet"/>
        <w:spacing w:after="60"/>
      </w:pPr>
      <w:r>
        <w:t>预热：上电后 30 秒内只上报不判警，帧内带 warmup 标志；</w:t>
      </w:r>
    </w:p>
    <w:p>
      <w:pPr>
        <w:pStyle w:val="ListBullet"/>
        <w:spacing w:after="60"/>
      </w:pPr>
      <w:r>
        <w:t>消音：M / M60 只停本机蜂鸣器，判定与上报照常进行。</w:t>
      </w:r>
    </w:p>
    <w:p>
      <w:pPr>
        <w:pStyle w:val="Heading2"/>
      </w:pPr>
      <w:r>
        <w:t>4.4 上报节奏与命令处理</w:t>
      </w:r>
    </w:p>
    <w:tbl>
      <w:tblPr>
        <w:tblStyle w:val="TableGrid"/>
        <w:tblW w:type="dxa" w:w="8618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1928"/>
        <w:gridCol w:w="4649"/>
      </w:tblGrid>
      <w:tr>
        <w:tc>
          <w:tcPr>
            <w:tcW w:type="dxa" w:w="2041"/>
            <w:shd w:fill="DCEBF5"/>
          </w:tcPr>
          <w:p>
            <w:r/>
            <w:r>
              <w:rPr>
                <w:b/>
                <w:sz w:val="19"/>
              </w:rPr>
              <w:t>状态</w:t>
            </w:r>
          </w:p>
        </w:tc>
        <w:tc>
          <w:tcPr>
            <w:tcW w:type="dxa" w:w="1928"/>
            <w:shd w:fill="DCEBF5"/>
          </w:tcPr>
          <w:p>
            <w:r/>
            <w:r>
              <w:rPr>
                <w:b/>
                <w:sz w:val="19"/>
              </w:rPr>
              <w:t>采样周期</w:t>
            </w:r>
          </w:p>
        </w:tc>
        <w:tc>
          <w:tcPr>
            <w:tcW w:type="dxa" w:w="4649"/>
            <w:shd w:fill="DCEBF5"/>
          </w:tcPr>
          <w:p>
            <w:r/>
            <w:r>
              <w:rPr>
                <w:b/>
                <w:sz w:val="19"/>
              </w:rPr>
              <w:t>上报周期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正常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500 ms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</w:rPr>
              <w:t>2 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报警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500 ms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</w:rPr>
              <w:t>0.5 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预热（前 30 s）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500 ms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</w:rPr>
              <w:t>2 s，并置 warmup 标志</w:t>
            </w:r>
          </w:p>
        </w:tc>
      </w:tr>
    </w:tbl>
    <w:p>
      <w:pPr>
        <w:spacing w:after="40"/>
      </w:pPr>
    </w:p>
    <w:tbl>
      <w:tblPr>
        <w:tblStyle w:val="TableGrid"/>
        <w:tblW w:type="dxa" w:w="8618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6576"/>
      </w:tblGrid>
      <w:tr>
        <w:tc>
          <w:tcPr>
            <w:tcW w:type="dxa" w:w="2041"/>
            <w:shd w:fill="DCEBF5"/>
          </w:tcPr>
          <w:p>
            <w:r/>
            <w:r>
              <w:rPr>
                <w:b/>
                <w:sz w:val="19"/>
              </w:rPr>
              <w:t>命令</w:t>
            </w:r>
          </w:p>
        </w:tc>
        <w:tc>
          <w:tcPr>
            <w:tcW w:type="dxa" w:w="6576"/>
            <w:shd w:fill="DCEBF5"/>
          </w:tcPr>
          <w:p>
            <w:r/>
            <w:r>
              <w:rPr>
                <w:b/>
                <w:sz w:val="19"/>
              </w:rPr>
              <w:t>含义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M / MUTE</w:t>
            </w:r>
          </w:p>
        </w:tc>
        <w:tc>
          <w:tcPr>
            <w:tcW w:type="dxa" w:w="6576"/>
          </w:tcPr>
          <w:p>
            <w:r/>
            <w:r>
              <w:rPr>
                <w:sz w:val="19"/>
              </w:rPr>
              <w:t>消音 60 秒（M 后跟数字即秒数，如 M30，上限 3600）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T / TEST</w:t>
            </w:r>
          </w:p>
        </w:tc>
        <w:tc>
          <w:tcPr>
            <w:tcW w:type="dxa" w:w="6576"/>
          </w:tcPr>
          <w:p>
            <w:r/>
            <w:r>
              <w:rPr>
                <w:sz w:val="19"/>
              </w:rPr>
              <w:t>自检：蜂鸣器长鸣 3 秒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R / RESET</w:t>
            </w:r>
          </w:p>
        </w:tc>
        <w:tc>
          <w:tcPr>
            <w:tcW w:type="dxa" w:w="6576"/>
          </w:tcPr>
          <w:p>
            <w:r/>
            <w:r>
              <w:rPr>
                <w:sz w:val="19"/>
              </w:rPr>
              <w:t>清除报警锁存（基线不动）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其它字符串</w:t>
            </w:r>
          </w:p>
        </w:tc>
        <w:tc>
          <w:tcPr>
            <w:tcW w:type="dxa" w:w="6576"/>
          </w:tcPr>
          <w:p>
            <w:r/>
            <w:r>
              <w:rPr>
                <w:sz w:val="19"/>
              </w:rPr>
              <w:t>仅在节点串口日志打印一行</w:t>
            </w:r>
          </w:p>
        </w:tc>
      </w:tr>
    </w:tbl>
    <w:p>
      <w:pPr>
        <w:spacing w:after="40"/>
      </w:pPr>
    </w:p>
    <w:p>
      <w:pPr>
        <w:pStyle w:val="Heading2"/>
      </w:pPr>
      <w:r>
        <w:t>4.5 关键配置项</w:t>
      </w:r>
    </w:p>
    <w:tbl>
      <w:tblPr>
        <w:tblStyle w:val="TableGrid"/>
        <w:tblW w:type="dxa" w:w="8618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1361"/>
        <w:gridCol w:w="4422"/>
      </w:tblGrid>
      <w:tr>
        <w:tc>
          <w:tcPr>
            <w:tcW w:type="dxa" w:w="2835"/>
            <w:shd w:fill="DCEBF5"/>
          </w:tcPr>
          <w:p>
            <w:r/>
            <w:r>
              <w:rPr>
                <w:b/>
                <w:sz w:val="19"/>
              </w:rPr>
              <w:t>宏定义</w:t>
            </w:r>
          </w:p>
        </w:tc>
        <w:tc>
          <w:tcPr>
            <w:tcW w:type="dxa" w:w="1361"/>
            <w:shd w:fill="DCEBF5"/>
          </w:tcPr>
          <w:p>
            <w:r/>
            <w:r>
              <w:rPr>
                <w:b/>
                <w:sz w:val="19"/>
              </w:rPr>
              <w:t>默认值</w:t>
            </w:r>
          </w:p>
        </w:tc>
        <w:tc>
          <w:tcPr>
            <w:tcW w:type="dxa" w:w="4422"/>
            <w:shd w:fill="DCEBF5"/>
          </w:tcPr>
          <w:p>
            <w:r/>
            <w:r>
              <w:rPr>
                <w:b/>
                <w:sz w:val="19"/>
              </w:rPr>
              <w:t>含义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NODE_TAG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N01</w:t>
            </w:r>
          </w:p>
        </w:tc>
        <w:tc>
          <w:tcPr>
            <w:tcW w:type="dxa" w:w="4422"/>
          </w:tcPr>
          <w:p>
            <w:r/>
            <w:r>
              <w:rPr>
                <w:sz w:val="19"/>
              </w:rPr>
              <w:t>节点编号（显示用，建议每块不同）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NODE_MODEL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MQ-2</w:t>
            </w:r>
          </w:p>
        </w:tc>
        <w:tc>
          <w:tcPr>
            <w:tcW w:type="dxa" w:w="4422"/>
          </w:tcPr>
          <w:p>
            <w:r/>
            <w:r>
              <w:rPr>
                <w:sz w:val="19"/>
              </w:rPr>
              <w:t>传感器型号（决定屏幕/网页上的数据语义）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NODE_MODULE_VCC_MV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3300</w:t>
            </w:r>
          </w:p>
        </w:tc>
        <w:tc>
          <w:tcPr>
            <w:tcW w:type="dxa" w:w="4422"/>
          </w:tcPr>
          <w:p>
            <w:r/>
            <w:r>
              <w:rPr>
                <w:sz w:val="19"/>
              </w:rPr>
              <w:t>模块供电电压（5V 供电改为 5000）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NODE_AO_DIV_X100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100</w:t>
            </w:r>
          </w:p>
        </w:tc>
        <w:tc>
          <w:tcPr>
            <w:tcW w:type="dxa" w:w="4422"/>
          </w:tcPr>
          <w:p>
            <w:r/>
            <w:r>
              <w:rPr>
                <w:sz w:val="19"/>
              </w:rPr>
              <w:t>AO 分压比 ×100（10k/10k 分压填 200）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NODE_RL_OHM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1000</w:t>
            </w:r>
          </w:p>
        </w:tc>
        <w:tc>
          <w:tcPr>
            <w:tcW w:type="dxa" w:w="4422"/>
          </w:tcPr>
          <w:p>
            <w:r/>
            <w:r>
              <w:rPr>
                <w:sz w:val="19"/>
              </w:rPr>
              <w:t>模块负载电阻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NODE_AO_CH / PIN / PIN_NAME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AIN0 / PA4</w:t>
            </w:r>
          </w:p>
        </w:tc>
        <w:tc>
          <w:tcPr>
            <w:tcW w:type="dxa" w:w="4422"/>
          </w:tcPr>
          <w:p>
            <w:r/>
            <w:r>
              <w:rPr>
                <w:sz w:val="19"/>
              </w:rPr>
              <w:t>受 #ifndef 保护，可用编译参数覆盖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  <w:t>为多块板出不同固件时无需修改源码，编译脚本支持直接覆盖参数，例如：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.\tools\build_node.ps1 -Tag N01 -Model "MQ-135" -AoPin PA15 -Define NODE_MODULE_VCC_MV=5000,NODE_AO_DIV_X100=200 -Out .\deploy\fw\N01_MQ-135.hex</w:t>
      </w:r>
    </w:p>
    <w:p>
      <w:pPr>
        <w:pStyle w:val="Heading1"/>
      </w:pPr>
      <w:r>
        <w:t>5  网关设计</w:t>
      </w:r>
    </w:p>
    <w:p>
      <w:pPr>
        <w:spacing w:after="120"/>
      </w:pPr>
      <w:r>
        <w:rPr>
          <w:b w:val="0"/>
          <w:i w:val="0"/>
        </w:rPr>
        <w:t>本项目的网关有两种实现，功能完全对等（都能跑通整套系统），区别只在是否带本地人机界面与外设。下文分别说明，并给出文件级差异对照，避免把两者混为一谈。</w:t>
      </w:r>
    </w:p>
    <w:p>
      <w:pPr>
        <w:pStyle w:val="Heading2"/>
      </w:pPr>
      <w:r>
        <w:t>5.1 公共设计（两条路线共有）</w:t>
      </w:r>
    </w:p>
    <w:p>
      <w:pPr>
        <w:pStyle w:val="ListBullet"/>
        <w:spacing w:after="60"/>
      </w:pPr>
      <w:r>
        <w:t>BLE 主机：扫描并按设备名 SMOKE_NODE 过滤（不按服务 UUID 兜底，避免误连同类开发板）；</w:t>
      </w:r>
    </w:p>
    <w:p>
      <w:pPr>
        <w:pStyle w:val="ListBullet"/>
        <w:spacing w:after="60"/>
      </w:pPr>
      <w:r>
        <w:t>多连接管理：按 MAC 建立槽位，保存节点编号、型号、版本、最近数据与在线状态；</w:t>
      </w:r>
    </w:p>
    <w:p>
      <w:pPr>
        <w:pStyle w:val="ListBullet"/>
        <w:spacing w:after="60"/>
      </w:pPr>
      <w:r>
        <w:t>帧校验：校验 magic、类型与校验和，丢弃异常帧；</w:t>
      </w:r>
    </w:p>
    <w:p>
      <w:pPr>
        <w:pStyle w:val="ListBullet"/>
        <w:spacing w:after="60"/>
      </w:pPr>
      <w:r>
        <w:t>数据上云：转 JSON 后按主题发布，并用 SNTP 对时保证时间戳有效；</w:t>
      </w:r>
    </w:p>
    <w:p>
      <w:pPr>
        <w:pStyle w:val="ListBullet"/>
        <w:spacing w:after="60"/>
      </w:pPr>
      <w:r>
        <w:t>离线缓存：断网期间最多缓存 32 条，恢复后补发；</w:t>
      </w:r>
    </w:p>
    <w:p>
      <w:pPr>
        <w:pStyle w:val="ListBullet"/>
        <w:spacing w:after="60"/>
      </w:pPr>
      <w:r>
        <w:t>心跳与遗嘱：周期发布网关心跳；注册 LWT，异常掉电时由 Broker 代发离线消息。</w:t>
      </w:r>
    </w:p>
    <w:p>
      <w:pPr>
        <w:pStyle w:val="Heading2"/>
      </w:pPr>
      <w:r>
        <w:t>5.2 网关 A：ESP32-S3 无外设版</w:t>
      </w:r>
    </w:p>
    <w:p>
      <w:pPr>
        <w:spacing w:after="120"/>
      </w:pPr>
      <w:r>
        <w:rPr>
          <w:b w:val="0"/>
          <w:i w:val="0"/>
        </w:rPr>
        <w:t>定位是“基线版本”，代码只有 4 个源文件，协议定义以它为准。</w:t>
      </w:r>
    </w:p>
    <w:tbl>
      <w:tblPr>
        <w:tblStyle w:val="TableGrid"/>
        <w:tblW w:type="dxa" w:w="8618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6123"/>
      </w:tblGrid>
      <w:tr>
        <w:tc>
          <w:tcPr>
            <w:tcW w:type="dxa" w:w="2494"/>
            <w:shd w:fill="DCEBF5"/>
          </w:tcPr>
          <w:p>
            <w:r/>
            <w:r>
              <w:rPr>
                <w:b/>
                <w:sz w:val="19"/>
              </w:rPr>
              <w:t>文件</w:t>
            </w:r>
          </w:p>
        </w:tc>
        <w:tc>
          <w:tcPr>
            <w:tcW w:type="dxa" w:w="6123"/>
            <w:shd w:fill="DCEBF5"/>
          </w:tcPr>
          <w:p>
            <w:r/>
            <w:r>
              <w:rPr>
                <w:b/>
                <w:sz w:val="19"/>
              </w:rPr>
              <w:t>职责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gateway_main.c</w:t>
            </w:r>
          </w:p>
        </w:tc>
        <w:tc>
          <w:tcPr>
            <w:tcW w:type="dxa" w:w="6123"/>
          </w:tcPr>
          <w:p>
            <w:r/>
            <w:r>
              <w:rPr>
                <w:sz w:val="19"/>
              </w:rPr>
              <w:t>BLE 主机流程、节点槽位管理、命令下发、状态打印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wifi_mqtt.c / .h</w:t>
            </w:r>
          </w:p>
        </w:tc>
        <w:tc>
          <w:tcPr>
            <w:tcW w:type="dxa" w:w="6123"/>
          </w:tcPr>
          <w:p>
            <w:r/>
            <w:r>
              <w:rPr>
                <w:sz w:val="19"/>
              </w:rPr>
              <w:t>WiFi 连接、MQTT 客户端、主题组装、离线缓存、SNTP 对时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node_proto.h</w:t>
            </w:r>
          </w:p>
        </w:tc>
        <w:tc>
          <w:tcPr>
            <w:tcW w:type="dxa" w:w="6123"/>
          </w:tcPr>
          <w:p>
            <w:r/>
            <w:r>
              <w:rPr>
                <w:sz w:val="19"/>
              </w:rPr>
              <w:t>BLE 帧格式与校验（与节点侧必须一致）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app_config.h</w:t>
            </w:r>
          </w:p>
        </w:tc>
        <w:tc>
          <w:tcPr>
            <w:tcW w:type="dxa" w:w="6123"/>
          </w:tcPr>
          <w:p>
            <w:r/>
            <w:r>
              <w:rPr>
                <w:sz w:val="19"/>
              </w:rPr>
              <w:t>唯一配置文件：WiFi、MQTT 地址与口令、组网规模与节奏</w:t>
            </w:r>
          </w:p>
        </w:tc>
      </w:tr>
    </w:tbl>
    <w:p>
      <w:pPr>
        <w:spacing w:after="40"/>
      </w:pPr>
    </w:p>
    <w:p>
      <w:pPr>
        <w:pStyle w:val="Heading2"/>
      </w:pPr>
      <w:r>
        <w:t>5.3 网关 B：CYD 触摸屏版</w:t>
      </w:r>
    </w:p>
    <w:p>
      <w:pPr>
        <w:spacing w:after="120"/>
      </w:pPr>
      <w:r>
        <w:rPr>
          <w:b w:val="0"/>
          <w:i w:val="0"/>
        </w:rPr>
        <w:t>在 A 线基础上移植到 ESP32-2432S028R（经典 ESP32 + 2.8 寸触摸屏），并增加完整的本地交互。除 A 线的 4 个文件外，新增 9 个文件：</w:t>
      </w:r>
    </w:p>
    <w:tbl>
      <w:tblPr>
        <w:tblStyle w:val="TableGrid"/>
        <w:tblW w:type="dxa" w:w="8618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5443"/>
      </w:tblGrid>
      <w:tr>
        <w:tc>
          <w:tcPr>
            <w:tcW w:type="dxa" w:w="3175"/>
            <w:shd w:fill="DCEBF5"/>
          </w:tcPr>
          <w:p>
            <w:r/>
            <w:r>
              <w:rPr>
                <w:b/>
                <w:sz w:val="19"/>
              </w:rPr>
              <w:t>文件</w:t>
            </w:r>
          </w:p>
        </w:tc>
        <w:tc>
          <w:tcPr>
            <w:tcW w:type="dxa" w:w="5443"/>
            <w:shd w:fill="DCEBF5"/>
          </w:tcPr>
          <w:p>
            <w:r/>
            <w:r>
              <w:rPr>
                <w:b/>
                <w:sz w:val="19"/>
              </w:rPr>
              <w:t>职责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board.c / board.h / board_config.h</w:t>
            </w:r>
          </w:p>
        </w:tc>
        <w:tc>
          <w:tcPr>
            <w:tcW w:type="dxa" w:w="5443"/>
          </w:tcPr>
          <w:p>
            <w:r/>
            <w:r>
              <w:rPr>
                <w:sz w:val="19"/>
              </w:rPr>
              <w:t>板级引脚定义与初始化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display.c / display.h</w:t>
            </w:r>
          </w:p>
        </w:tc>
        <w:tc>
          <w:tcPr>
            <w:tcW w:type="dxa" w:w="5443"/>
          </w:tcPr>
          <w:p>
            <w:r/>
            <w:r>
              <w:rPr>
                <w:sz w:val="19"/>
              </w:rPr>
              <w:t>LCD + 触摸 + LVGL 移植层（双 24 行缓冲）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ui.c / ui.h</w:t>
            </w:r>
          </w:p>
        </w:tc>
        <w:tc>
          <w:tcPr>
            <w:tcW w:type="dxa" w:w="5443"/>
          </w:tcPr>
          <w:p>
            <w:r/>
            <w:r>
              <w:rPr>
                <w:sz w:val="19"/>
              </w:rPr>
              <w:t>全部界面：四个页签、曲线详情页、开机自检页、报警弹窗（约 1500 行）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gw_buzzer.c / .h</w:t>
            </w:r>
          </w:p>
        </w:tc>
        <w:tc>
          <w:tcPr>
            <w:tcW w:type="dxa" w:w="5443"/>
          </w:tcPr>
          <w:p>
            <w:r/>
            <w:r>
              <w:rPr>
                <w:sz w:val="19"/>
              </w:rPr>
              <w:t>LEDC 蜂鸣器（2.7 kHz，嘀嘀嘀-停 节奏）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gw_cal.c / .h</w:t>
            </w:r>
          </w:p>
        </w:tc>
        <w:tc>
          <w:tcPr>
            <w:tcW w:type="dxa" w:w="5443"/>
          </w:tcPr>
          <w:p>
            <w:r/>
            <w:r>
              <w:rPr>
                <w:sz w:val="19"/>
              </w:rPr>
              <w:t>清洁空气标定值存储（NVS，按节点 MAC 索引）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gw_hist.c / .h、gw_log.c / .h、gw_view.h</w:t>
            </w:r>
          </w:p>
        </w:tc>
        <w:tc>
          <w:tcPr>
            <w:tcW w:type="dxa" w:w="5443"/>
          </w:tcPr>
          <w:p>
            <w:r/>
            <w:r>
              <w:rPr>
                <w:sz w:val="19"/>
              </w:rPr>
              <w:t>事件环形缓存、串口日志、视图数据结构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  <w:t>本地界面包含四个页签：监控（节点卡片：等级徽章、大号指数、Δ% 色条、趋势箭头、ADC/AO 电压/Rs/信号）、记录（事件时间线）、控制（消音、自检、复位与一键标定）、设置（背光亮度、夜间自动降背光等）；另有开机自检页与报警自动弹窗。</w:t>
      </w:r>
    </w:p>
    <w:p>
      <w:pPr>
        <w:pStyle w:val="Heading2"/>
      </w:pPr>
      <w:r>
        <w:t>5.4 两条路线的文件级差异</w:t>
      </w:r>
    </w:p>
    <w:tbl>
      <w:tblPr>
        <w:tblStyle w:val="TableGrid"/>
        <w:tblW w:type="dxa" w:w="8618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1020"/>
        <w:gridCol w:w="2268"/>
        <w:gridCol w:w="2835"/>
      </w:tblGrid>
      <w:tr>
        <w:tc>
          <w:tcPr>
            <w:tcW w:type="dxa" w:w="2494"/>
            <w:shd w:fill="DCEBF5"/>
          </w:tcPr>
          <w:p>
            <w:r/>
            <w:r>
              <w:rPr>
                <w:b/>
                <w:sz w:val="19"/>
              </w:rPr>
              <w:t>文件</w:t>
            </w:r>
          </w:p>
        </w:tc>
        <w:tc>
          <w:tcPr>
            <w:tcW w:type="dxa" w:w="1020"/>
            <w:shd w:fill="DCEBF5"/>
          </w:tcPr>
          <w:p>
            <w:r/>
            <w:r>
              <w:rPr>
                <w:b/>
                <w:sz w:val="19"/>
              </w:rPr>
              <w:t>网关 A</w:t>
            </w:r>
          </w:p>
        </w:tc>
        <w:tc>
          <w:tcPr>
            <w:tcW w:type="dxa" w:w="2268"/>
            <w:shd w:fill="DCEBF5"/>
          </w:tcPr>
          <w:p>
            <w:r/>
            <w:r>
              <w:rPr>
                <w:b/>
                <w:sz w:val="19"/>
              </w:rPr>
              <w:t>网关 B</w:t>
            </w:r>
          </w:p>
        </w:tc>
        <w:tc>
          <w:tcPr>
            <w:tcW w:type="dxa" w:w="2835"/>
            <w:shd w:fill="DCEBF5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node_proto.h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有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有（逐字节相同）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协议定义，两侧必须一致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wifi_mqtt.c / .h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有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基本相同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B 线额外提供获取 IP 与信号强度的接口给屏幕使用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app_config.h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有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有差异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B 线增加探头自检阈值等配置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gateway_main.c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基线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多处标记改动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单射频调度、LVGL 任务、标定、NVS 等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board / display / ui / gw_*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无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B 线独有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外设与本地界面全部在这 9 个文件里</w:t>
            </w:r>
          </w:p>
        </w:tc>
      </w:tr>
    </w:tbl>
    <w:p>
      <w:pPr>
        <w:spacing w:after="40"/>
      </w:pPr>
    </w:p>
    <w:p>
      <w:pPr>
        <w:pStyle w:val="Heading2"/>
      </w:pPr>
      <w:r>
        <w:t>5.5 关键技术：经典 ESP32 单射频下的 BLE 连接稳定性</w:t>
      </w:r>
    </w:p>
    <w:p>
      <w:pPr>
        <w:spacing w:after="120"/>
      </w:pPr>
      <w:r>
        <w:rPr>
          <w:b w:val="0"/>
          <w:i w:val="0"/>
        </w:rPr>
        <w:t>ESP32-S3 为双核，BLE 与 WiFi 共存宽裕；而经典 ESP32 只有一个射频，BLE 扫描/连接会与 WiFi 抢占时隙。把 A 线代码直接烧进 CYD 后，扫描能发现节点，但连接反复失败：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GW: 发现节点 AA:BB:CC:DD:EE:01 (类型 0) -&gt; 分配为 节点1, 正在连接...</w:t>
        <w:br/>
      </w:r>
      <w:r>
        <w:rPr>
          <w:rFonts w:ascii="Consolas" w:hAnsi="Consolas" w:eastAsia="Consolas"/>
          <w:sz w:val="18"/>
        </w:rPr>
        <w:t>GW: | 节点1  连接中 AA:BB:CC:DD:EE:01  RSSI=0 dBm (等数据)   &lt;- 卡住 20 秒以上</w:t>
        <w:br/>
      </w:r>
      <w:r>
        <w:rPr>
          <w:rFonts w:ascii="Consolas" w:hAnsi="Consolas" w:eastAsia="Consolas"/>
          <w:sz w:val="18"/>
        </w:rPr>
        <w:t>W: BT_L2CAP: L2CA_CancelBleConnectReq - no connection pending</w:t>
        <w:br/>
      </w:r>
      <w:r>
        <w:rPr>
          <w:rFonts w:ascii="Consolas" w:hAnsi="Consolas" w:eastAsia="Consolas"/>
          <w:sz w:val="18"/>
        </w:rPr>
        <w:t>W: x 节点1 (AA:BB:CC:DD:EE:01) 连接断开, 原因 0x00          &lt;- 然后无限重试</w:t>
      </w:r>
    </w:p>
    <w:p>
      <w:pPr>
        <w:spacing w:after="120"/>
      </w:pPr>
      <w:r>
        <w:rPr>
          <w:b w:val="0"/>
          <w:i w:val="0"/>
        </w:rPr>
        <w:t>原因：原工程在扫描回调里直接发起连接，同时保持扫描不停（扫描占空比约 50%），单射频下连接过程被扫描打断。</w:t>
      </w:r>
    </w:p>
    <w:p>
      <w:pPr>
        <w:spacing w:after="120"/>
      </w:pPr>
      <w:r>
        <w:rPr>
          <w:b w:val="0"/>
          <w:i w:val="0"/>
        </w:rPr>
        <w:t>解决：① 只在启动阶段扫描，发现节点后停止扫描，仅维护已有连接；② 扫描、MQTT 重连与 LVGL 刷新错峰进行；③ 连接参数更新（每 4 秒一次）改到 MQTT 空闲窗口再发送；④ 报警期间节点上报密度提高到 0.5 秒每帧，这是单射频下最紧张的时刻，程序在此处做了额外节流。</w:t>
      </w:r>
    </w:p>
    <w:p>
      <w:pPr>
        <w:pStyle w:val="Heading2"/>
      </w:pPr>
      <w:r>
        <w:t>5.6 关键技术：临界区中调用时间函数导致的崩溃</w:t>
      </w:r>
    </w:p>
    <w:p>
      <w:pPr>
        <w:spacing w:after="120"/>
      </w:pPr>
      <w:r>
        <w:rPr>
          <w:b w:val="0"/>
          <w:i w:val="0"/>
        </w:rPr>
        <w:t>移植后在报警高负载下出现偶发崩溃（看门狗复位）。定位发现：时钟格式化函数在持有临界区（portENTER_CRITICAL）期间调用了 localtime_r()，而该函数内部会加锁并可能触发调度，在临界区内调用属于非法操作。</w:t>
      </w:r>
    </w:p>
    <w:p>
      <w:pPr>
        <w:spacing w:after="120"/>
      </w:pPr>
      <w:r>
        <w:rPr>
          <w:b w:val="0"/>
          <w:i w:val="0"/>
        </w:rPr>
        <w:t>解决：把时钟格式化移出临界区，改为在临界区外预先格式化并缓存字符串，临界区内只做赋值。同时加固了两处真实风险：LVGL 刷屏任务与 BLE 回调的共享数据加保护、MQTT 发布前的字符串拼接改为定长缓冲。</w:t>
      </w:r>
    </w:p>
    <w:p>
      <w:pPr>
        <w:pStyle w:val="Heading1"/>
      </w:pPr>
      <w:r>
        <w:t>6  通信协议设计</w:t>
      </w:r>
    </w:p>
    <w:p>
      <w:pPr>
        <w:pStyle w:val="Heading2"/>
      </w:pPr>
      <w:r>
        <w:t>6.1 BLE GATT 与帧格式</w:t>
      </w:r>
    </w:p>
    <w:p>
      <w:pPr>
        <w:spacing w:after="120"/>
      </w:pPr>
      <w:r>
        <w:rPr>
          <w:b w:val="0"/>
          <w:i w:val="0"/>
        </w:rPr>
        <w:t>节点为外设角色（广播名 SMOKE_NODE），网关为主机角色。服务沿用沁恒 SimpleProfile（0xFFE0）：</w:t>
      </w:r>
    </w:p>
    <w:tbl>
      <w:tblPr>
        <w:tblStyle w:val="TableGrid"/>
        <w:tblW w:type="dxa" w:w="8618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1361"/>
        <w:gridCol w:w="2721"/>
        <w:gridCol w:w="3288"/>
      </w:tblGrid>
      <w:tr>
        <w:tc>
          <w:tcPr>
            <w:tcW w:type="dxa" w:w="1247"/>
            <w:shd w:fill="DCEBF5"/>
          </w:tcPr>
          <w:p>
            <w:r/>
            <w:r>
              <w:rPr>
                <w:b/>
                <w:sz w:val="19"/>
              </w:rPr>
              <w:t>特征</w:t>
            </w:r>
          </w:p>
        </w:tc>
        <w:tc>
          <w:tcPr>
            <w:tcW w:type="dxa" w:w="1361"/>
            <w:shd w:fill="DCEBF5"/>
          </w:tcPr>
          <w:p>
            <w:r/>
            <w:r>
              <w:rPr>
                <w:b/>
                <w:sz w:val="19"/>
              </w:rPr>
              <w:t>UUID</w:t>
            </w:r>
          </w:p>
        </w:tc>
        <w:tc>
          <w:tcPr>
            <w:tcW w:type="dxa" w:w="2721"/>
            <w:shd w:fill="DCEBF5"/>
          </w:tcPr>
          <w:p>
            <w:r/>
            <w:r>
              <w:rPr>
                <w:b/>
                <w:sz w:val="19"/>
              </w:rPr>
              <w:t>方向</w:t>
            </w:r>
          </w:p>
        </w:tc>
        <w:tc>
          <w:tcPr>
            <w:tcW w:type="dxa" w:w="3288"/>
            <w:shd w:fill="DCEBF5"/>
          </w:tcPr>
          <w:p>
            <w:r/>
            <w:r>
              <w:rPr>
                <w:b/>
                <w:sz w:val="19"/>
              </w:rPr>
              <w:t>用途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CHAR3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0xFFE3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网关到节点（Write）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下发命令（ASCII，不超过 20 字节）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CHAR4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0xFFE4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节点到网关（Notify）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遥测帧 / 信息帧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  <w:t>因默认 MTU 为 23（单次负载仅 20 字节），遥测采用二进制帧而非 JSON。遥测帧共 16 字节（小端）：</w:t>
      </w:r>
    </w:p>
    <w:tbl>
      <w:tblPr>
        <w:tblStyle w:val="TableGrid"/>
        <w:tblW w:type="dxa" w:w="8618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907"/>
        <w:gridCol w:w="1474"/>
        <w:gridCol w:w="5329"/>
      </w:tblGrid>
      <w:tr>
        <w:tc>
          <w:tcPr>
            <w:tcW w:type="dxa" w:w="907"/>
            <w:shd w:fill="DCEBF5"/>
          </w:tcPr>
          <w:p>
            <w:r/>
            <w:r>
              <w:rPr>
                <w:b/>
                <w:sz w:val="19"/>
              </w:rPr>
              <w:t>偏移</w:t>
            </w:r>
          </w:p>
        </w:tc>
        <w:tc>
          <w:tcPr>
            <w:tcW w:type="dxa" w:w="907"/>
            <w:shd w:fill="DCEBF5"/>
          </w:tcPr>
          <w:p>
            <w:r/>
            <w:r>
              <w:rPr>
                <w:b/>
                <w:sz w:val="19"/>
              </w:rPr>
              <w:t>长度</w:t>
            </w:r>
          </w:p>
        </w:tc>
        <w:tc>
          <w:tcPr>
            <w:tcW w:type="dxa" w:w="1474"/>
            <w:shd w:fill="DCEBF5"/>
          </w:tcPr>
          <w:p>
            <w:r/>
            <w:r>
              <w:rPr>
                <w:b/>
                <w:sz w:val="19"/>
              </w:rPr>
              <w:t>字段</w:t>
            </w:r>
          </w:p>
        </w:tc>
        <w:tc>
          <w:tcPr>
            <w:tcW w:type="dxa" w:w="5329"/>
            <w:shd w:fill="DCEBF5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magic</w:t>
            </w:r>
          </w:p>
        </w:tc>
        <w:tc>
          <w:tcPr>
            <w:tcW w:type="dxa" w:w="5329"/>
          </w:tcPr>
          <w:p>
            <w:r/>
            <w:r>
              <w:rPr>
                <w:sz w:val="19"/>
              </w:rPr>
              <w:t>固定 0x53（字符 S）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type</w:t>
            </w:r>
          </w:p>
        </w:tc>
        <w:tc>
          <w:tcPr>
            <w:tcW w:type="dxa" w:w="5329"/>
          </w:tcPr>
          <w:p>
            <w:r/>
            <w:r>
              <w:rPr>
                <w:sz w:val="19"/>
              </w:rPr>
              <w:t>0x01 遥测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seq</w:t>
            </w:r>
          </w:p>
        </w:tc>
        <w:tc>
          <w:tcPr>
            <w:tcW w:type="dxa" w:w="5329"/>
          </w:tcPr>
          <w:p>
            <w:r/>
            <w:r>
              <w:rPr>
                <w:sz w:val="19"/>
              </w:rPr>
              <w:t>序号，用于粗查丢包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flags</w:t>
            </w:r>
          </w:p>
        </w:tc>
        <w:tc>
          <w:tcPr>
            <w:tcW w:type="dxa" w:w="5329"/>
          </w:tcPr>
          <w:p>
            <w:r/>
            <w:r>
              <w:rPr>
                <w:sz w:val="19"/>
              </w:rPr>
              <w:t>bit0 报警、bit1 预热、bit2 DO 为高、bit3 已消音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adc</w:t>
            </w:r>
          </w:p>
        </w:tc>
        <w:tc>
          <w:tcPr>
            <w:tcW w:type="dxa" w:w="5329"/>
          </w:tcPr>
          <w:p>
            <w:r/>
            <w:r>
              <w:rPr>
                <w:sz w:val="19"/>
              </w:rPr>
              <w:t>ADC 原始值 0~4095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ao_mv</w:t>
            </w:r>
          </w:p>
        </w:tc>
        <w:tc>
          <w:tcPr>
            <w:tcW w:type="dxa" w:w="5329"/>
          </w:tcPr>
          <w:p>
            <w:r/>
            <w:r>
              <w:rPr>
                <w:sz w:val="19"/>
              </w:rPr>
              <w:t>模块 AO 电压（mV）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rs</w:t>
            </w:r>
          </w:p>
        </w:tc>
        <w:tc>
          <w:tcPr>
            <w:tcW w:type="dxa" w:w="5329"/>
          </w:tcPr>
          <w:p>
            <w:r/>
            <w:r>
              <w:rPr>
                <w:sz w:val="19"/>
              </w:rPr>
              <w:t>等效电阻 Rs（Ω）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dpct</w:t>
            </w:r>
          </w:p>
        </w:tc>
        <w:tc>
          <w:tcPr>
            <w:tcW w:type="dxa" w:w="5329"/>
          </w:tcPr>
          <w:p>
            <w:r/>
            <w:r>
              <w:rPr>
                <w:sz w:val="19"/>
              </w:rPr>
              <w:t>Δ% ×10，有符号（-523 表示 -52.3%）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do</w:t>
            </w:r>
          </w:p>
        </w:tc>
        <w:tc>
          <w:tcPr>
            <w:tcW w:type="dxa" w:w="5329"/>
          </w:tcPr>
          <w:p>
            <w:r/>
            <w:r>
              <w:rPr>
                <w:sz w:val="19"/>
              </w:rPr>
              <w:t>DO 电平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sum</w:t>
            </w:r>
          </w:p>
        </w:tc>
        <w:tc>
          <w:tcPr>
            <w:tcW w:type="dxa" w:w="5329"/>
          </w:tcPr>
          <w:p>
            <w:r/>
            <w:r>
              <w:rPr>
                <w:sz w:val="19"/>
              </w:rPr>
              <w:t>前 15 字节求和取低 8 位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  <w:t>信息帧：0x53 + 0x02 + 18 字节 ASCII「编号|型号|版本」（如 N01|MQ-2|1.0），连接建立后发送一次，之后每 30 秒补发。</w:t>
      </w:r>
    </w:p>
    <w:p>
      <w:pPr>
        <w:pStyle w:val="Heading2"/>
      </w:pPr>
      <w:r>
        <w:t>6.2 MQTT 主题与报文</w:t>
      </w:r>
    </w:p>
    <w:tbl>
      <w:tblPr>
        <w:tblStyle w:val="TableGrid"/>
        <w:tblW w:type="dxa" w:w="8618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1020"/>
        <w:gridCol w:w="907"/>
        <w:gridCol w:w="3742"/>
      </w:tblGrid>
      <w:tr>
        <w:tc>
          <w:tcPr>
            <w:tcW w:type="dxa" w:w="2948"/>
            <w:shd w:fill="DCEBF5"/>
          </w:tcPr>
          <w:p>
            <w:r/>
            <w:r>
              <w:rPr>
                <w:b/>
                <w:sz w:val="19"/>
              </w:rPr>
              <w:t>主题</w:t>
            </w:r>
          </w:p>
        </w:tc>
        <w:tc>
          <w:tcPr>
            <w:tcW w:type="dxa" w:w="1020"/>
            <w:shd w:fill="DCEBF5"/>
          </w:tcPr>
          <w:p>
            <w:r/>
            <w:r>
              <w:rPr>
                <w:b/>
                <w:sz w:val="19"/>
              </w:rPr>
              <w:t>方向</w:t>
            </w:r>
          </w:p>
        </w:tc>
        <w:tc>
          <w:tcPr>
            <w:tcW w:type="dxa" w:w="907"/>
            <w:shd w:fill="DCEBF5"/>
          </w:tcPr>
          <w:p>
            <w:r/>
            <w:r>
              <w:rPr>
                <w:b/>
                <w:sz w:val="19"/>
              </w:rPr>
              <w:t>retain</w:t>
            </w:r>
          </w:p>
        </w:tc>
        <w:tc>
          <w:tcPr>
            <w:tcW w:type="dxa" w:w="3742"/>
            <w:shd w:fill="DCEBF5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home/gw01/tele/&lt;MAC&gt;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上行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否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遥测数据（约 2 秒一条）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home/gw01/event/&lt;MAC&gt;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上行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否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报警 / 解除事件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home/gw01/state/&lt;MAC&gt;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上行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是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节点在线状态 + 编号/型号/版本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home/gw01/state/gateway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上行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是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网关心跳（IP / 信号 / 在线节点数）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home/gw01/ack/&lt;MAC&gt;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上行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否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指令回执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home/gw01/cmd/&lt;MAC&gt;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下行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否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控制指令（纯文本）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  <w:t>状态类消息使用 retain，网页随时打开都能立刻知道节点是否在线；网关注册遗嘱消息，异常掉电时由 Broker 立即代发离线状态。遥测报文示例：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{"ts":1790933403,"mac":"AABBCCDDEEFF","seq":12,"adc":1035,"ao":1668,</w:t>
        <w:br/>
      </w:r>
      <w:r>
        <w:rPr>
          <w:rFonts w:ascii="Consolas" w:hAnsi="Consolas" w:eastAsia="Consolas"/>
          <w:sz w:val="18"/>
        </w:rPr>
        <w:t xml:space="preserve"> "rs":1998,"dpct":-52.3,"alarm":1,"warmup":0,"do":0,"muted":0,"rssi":-45}</w:t>
      </w:r>
    </w:p>
    <w:p>
      <w:pPr>
        <w:pStyle w:val="Heading2"/>
      </w:pPr>
      <w:r>
        <w:t>6.3 HTTP / SSE 接口</w:t>
      </w:r>
    </w:p>
    <w:tbl>
      <w:tblPr>
        <w:tblStyle w:val="TableGrid"/>
        <w:tblW w:type="dxa" w:w="8618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041"/>
        <w:gridCol w:w="5556"/>
      </w:tblGrid>
      <w:tr>
        <w:tc>
          <w:tcPr>
            <w:tcW w:type="dxa" w:w="1020"/>
            <w:shd w:fill="DCEBF5"/>
          </w:tcPr>
          <w:p>
            <w:r/>
            <w:r>
              <w:rPr>
                <w:b/>
                <w:sz w:val="19"/>
              </w:rPr>
              <w:t>方法</w:t>
            </w:r>
          </w:p>
        </w:tc>
        <w:tc>
          <w:tcPr>
            <w:tcW w:type="dxa" w:w="2041"/>
            <w:shd w:fill="DCEBF5"/>
          </w:tcPr>
          <w:p>
            <w:r/>
            <w:r>
              <w:rPr>
                <w:b/>
                <w:sz w:val="19"/>
              </w:rPr>
              <w:t>路径</w:t>
            </w:r>
          </w:p>
        </w:tc>
        <w:tc>
          <w:tcPr>
            <w:tcW w:type="dxa" w:w="5556"/>
            <w:shd w:fill="DCEBF5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/api/status</w:t>
            </w:r>
          </w:p>
        </w:tc>
        <w:tc>
          <w:tcPr>
            <w:tcW w:type="dxa" w:w="5556"/>
          </w:tcPr>
          <w:p>
            <w:r/>
            <w:r>
              <w:rPr>
                <w:sz w:val="19"/>
              </w:rPr>
              <w:t>网关状态与全部节点当前值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/api/series</w:t>
            </w:r>
          </w:p>
        </w:tc>
        <w:tc>
          <w:tcPr>
            <w:tcW w:type="dxa" w:w="5556"/>
          </w:tcPr>
          <w:p>
            <w:r/>
            <w:r>
              <w:rPr>
                <w:sz w:val="19"/>
              </w:rPr>
              <w:t>曲线数据；支持 hours、since（增量）、max_points（抽稀）、fmt=2（紧凑编码）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/api/events</w:t>
            </w:r>
          </w:p>
        </w:tc>
        <w:tc>
          <w:tcPr>
            <w:tcW w:type="dxa" w:w="5556"/>
          </w:tcPr>
          <w:p>
            <w:r/>
            <w:r>
              <w:rPr>
                <w:sz w:val="19"/>
              </w:rPr>
              <w:t>事件流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/api/stats</w:t>
            </w:r>
          </w:p>
        </w:tc>
        <w:tc>
          <w:tcPr>
            <w:tcW w:type="dxa" w:w="5556"/>
          </w:tcPr>
          <w:p>
            <w:r/>
            <w:r>
              <w:rPr>
                <w:sz w:val="19"/>
              </w:rPr>
              <w:t>每小时报警次数统计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/api/stream</w:t>
            </w:r>
          </w:p>
        </w:tc>
        <w:tc>
          <w:tcPr>
            <w:tcW w:type="dxa" w:w="5556"/>
          </w:tcPr>
          <w:p>
            <w:r/>
            <w:r>
              <w:rPr>
                <w:sz w:val="19"/>
              </w:rPr>
              <w:t>SSE 实时推送（tele / alarm / state）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/api/cmd</w:t>
            </w:r>
          </w:p>
        </w:tc>
        <w:tc>
          <w:tcPr>
            <w:tcW w:type="dxa" w:w="5556"/>
          </w:tcPr>
          <w:p>
            <w:r/>
            <w:r>
              <w:rPr>
                <w:sz w:val="19"/>
              </w:rPr>
              <w:t>下发指令 {"mac":"…","text":"M"}</w:t>
            </w:r>
          </w:p>
        </w:tc>
      </w:tr>
    </w:tbl>
    <w:p>
      <w:pPr>
        <w:spacing w:after="40"/>
      </w:pPr>
    </w:p>
    <w:p>
      <w:pPr>
        <w:pStyle w:val="Heading2"/>
      </w:pPr>
      <w:r>
        <w:t>6.4 安全设计</w:t>
      </w:r>
    </w:p>
    <w:p>
      <w:pPr>
        <w:pStyle w:val="ListBullet"/>
        <w:spacing w:after="60"/>
      </w:pPr>
      <w:r>
        <w:rPr>
          <w:b/>
        </w:rPr>
        <w:t>· 接口鉴权：</w:t>
      </w:r>
      <w:r>
        <w:t>所有接口需要请求头 X-Auth: &lt;访问口令&gt;，SSE 使用 ?token=；</w:t>
      </w:r>
    </w:p>
    <w:p>
      <w:pPr>
        <w:pStyle w:val="ListBullet"/>
        <w:spacing w:after="60"/>
      </w:pPr>
      <w:r>
        <w:rPr>
          <w:b/>
        </w:rPr>
        <w:t>· MQTT ACL 最小权限：</w:t>
      </w:r>
      <w:r>
        <w:t>设备账号只能写自己的上报主题、只读命令主题；后端账号可读全部、只能写命令主题；</w:t>
      </w:r>
    </w:p>
    <w:p>
      <w:pPr>
        <w:pStyle w:val="ListBullet"/>
        <w:spacing w:after="60"/>
      </w:pPr>
      <w:r>
        <w:rPr>
          <w:b/>
        </w:rPr>
        <w:t>· 外网访问：</w:t>
      </w:r>
      <w:r>
        <w:t>推荐通过隧道以 HTTPS 暴露，避免直接暴露明文端口；</w:t>
      </w:r>
    </w:p>
    <w:p>
      <w:pPr>
        <w:pStyle w:val="ListBullet"/>
        <w:spacing w:after="60"/>
      </w:pPr>
      <w:r>
        <w:rPr>
          <w:b/>
        </w:rPr>
        <w:t>· 仓库安全：</w:t>
      </w:r>
      <w:r>
        <w:t>仓库中的口令、域名、隧道 token 一律以占位符提交，真实配置单独保存且不纳入版本控制。</w:t>
      </w:r>
    </w:p>
    <w:p>
      <w:pPr>
        <w:pStyle w:val="Heading1"/>
      </w:pPr>
      <w:r>
        <w:t>7  云端与网页设计</w:t>
      </w:r>
    </w:p>
    <w:p>
      <w:pPr>
        <w:pStyle w:val="Heading2"/>
      </w:pPr>
      <w:r>
        <w:t>7.1 服务端结构</w:t>
      </w:r>
    </w:p>
    <w:tbl>
      <w:tblPr>
        <w:tblStyle w:val="TableGrid"/>
        <w:tblW w:type="dxa" w:w="8618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3061"/>
        <w:gridCol w:w="4082"/>
      </w:tblGrid>
      <w:tr>
        <w:tc>
          <w:tcPr>
            <w:tcW w:type="dxa" w:w="1474"/>
            <w:shd w:fill="DCEBF5"/>
          </w:tcPr>
          <w:p>
            <w:r/>
            <w:r>
              <w:rPr>
                <w:b/>
                <w:sz w:val="19"/>
              </w:rPr>
              <w:t>模块</w:t>
            </w:r>
          </w:p>
        </w:tc>
        <w:tc>
          <w:tcPr>
            <w:tcW w:type="dxa" w:w="3061"/>
            <w:shd w:fill="DCEBF5"/>
          </w:tcPr>
          <w:p>
            <w:r/>
            <w:r>
              <w:rPr>
                <w:b/>
                <w:sz w:val="19"/>
              </w:rPr>
              <w:t>技术</w:t>
            </w:r>
          </w:p>
        </w:tc>
        <w:tc>
          <w:tcPr>
            <w:tcW w:type="dxa" w:w="4082"/>
            <w:shd w:fill="DCEBF5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MQTT Broker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Mosquitto 2.x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ACL 由安装脚本按配置自动生成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后端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Python 3 + 标准库 HTTP 服务 + paho-mqtt + SQLite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无 Web 框架依赖，单文件实现 REST 与 SSE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数据库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SQLite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设备表、遥测表（索引 ts / mac）、事件表；遥测默认保留 7 天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部署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systemd 单元 + 一键安装脚本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幂等，覆盖代码但不动数据库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外网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可选隧道（出站连接）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无需备案域名即可 HTTPS 访问</w:t>
            </w:r>
          </w:p>
        </w:tc>
      </w:tr>
    </w:tbl>
    <w:p>
      <w:pPr>
        <w:spacing w:after="40"/>
      </w:pPr>
    </w:p>
    <w:p>
      <w:pPr>
        <w:pStyle w:val="Heading2"/>
      </w:pPr>
      <w:r>
        <w:t>7.2 网页功能</w:t>
      </w:r>
    </w:p>
    <w:p>
      <w:pPr>
        <w:pStyle w:val="ListBullet"/>
        <w:spacing w:after="60"/>
      </w:pPr>
      <w:r>
        <w:rPr>
          <w:b/>
        </w:rPr>
        <w:t>· 顶部指标：</w:t>
      </w:r>
      <w:r>
        <w:t>在线节点数、当前状态、网关 IP、WiFi 信号、累计报警；</w:t>
      </w:r>
    </w:p>
    <w:p>
      <w:pPr>
        <w:pStyle w:val="ListBullet"/>
        <w:spacing w:after="60"/>
      </w:pPr>
      <w:r>
        <w:rPr>
          <w:b/>
        </w:rPr>
        <w:t>· 节点卡片：</w:t>
      </w:r>
      <w:r>
        <w:t>当前 Δ%、ADC、AO 电压、Rs、信号强度与最近报警；</w:t>
      </w:r>
    </w:p>
    <w:p>
      <w:pPr>
        <w:pStyle w:val="ListBullet"/>
        <w:spacing w:after="60"/>
      </w:pPr>
      <w:r>
        <w:rPr>
          <w:b/>
        </w:rPr>
        <w:t>· 曲线：</w:t>
      </w:r>
      <w:r>
        <w:t>可选 10 分钟至 24 小时窗口，红点标记报警时刻，虚线为 ±25% 阈值；</w:t>
      </w:r>
    </w:p>
    <w:p>
      <w:pPr>
        <w:pStyle w:val="ListBullet"/>
        <w:spacing w:after="60"/>
      </w:pPr>
      <w:r>
        <w:rPr>
          <w:b/>
        </w:rPr>
        <w:t>· 报警统计：</w:t>
      </w:r>
      <w:r>
        <w:t>近 24 小时按小时堆叠的柱状图；</w:t>
      </w:r>
    </w:p>
    <w:p>
      <w:pPr>
        <w:pStyle w:val="ListBullet"/>
        <w:spacing w:after="60"/>
      </w:pPr>
      <w:r>
        <w:rPr>
          <w:b/>
        </w:rPr>
        <w:t>· 事件流：</w:t>
      </w:r>
      <w:r>
        <w:t>报警、解除、上下线、指令与回执；</w:t>
      </w:r>
    </w:p>
    <w:p>
      <w:pPr>
        <w:pStyle w:val="ListBullet"/>
        <w:spacing w:after="60"/>
      </w:pPr>
      <w:r>
        <w:rPr>
          <w:b/>
        </w:rPr>
        <w:t>· 指令下发：</w:t>
      </w:r>
      <w:r>
        <w:t>消音、自检、复位与自定义文本。</w:t>
      </w:r>
    </w:p>
    <w:p>
      <w:pPr>
        <w:pStyle w:val="Heading2"/>
      </w:pPr>
      <w:r>
        <w:t>7.3 性能优化</w:t>
      </w:r>
    </w:p>
    <w:p>
      <w:pPr>
        <w:spacing w:after="120"/>
      </w:pPr>
      <w:r>
        <w:rPr>
          <w:b w:val="0"/>
          <w:i w:val="0"/>
        </w:rPr>
        <w:t>网页端最初存在“点击切换曲线明显卡顿”的问题。定位发现瓶颈不在渲染，而在请求模型：前端每收到一条遥测推送就调用一次状态接口，多节点时形成请求风暴；公网隧道单次请求约 1.5 秒，请求排队导致界面响应迟滞。改进如下：</w:t>
      </w:r>
    </w:p>
    <w:tbl>
      <w:tblPr>
        <w:tblStyle w:val="TableGrid"/>
        <w:tblW w:type="dxa" w:w="8618"/>
        <w:jc w:val="center"/>
        <w:tblLayout w:type="fixed"/>
        <w:tblLook w:firstColumn="1" w:firstRow="1" w:lastColumn="0" w:lastRow="0" w:noHBand="0" w:noVBand="1" w:val="04A0"/>
      </w:tblPr>
      <w:tblGrid>
        <w:gridCol w:w="3742"/>
        <w:gridCol w:w="4876"/>
      </w:tblGrid>
      <w:tr>
        <w:tc>
          <w:tcPr>
            <w:tcW w:type="dxa" w:w="3742"/>
            <w:shd w:fill="DCEBF5"/>
          </w:tcPr>
          <w:p>
            <w:r/>
            <w:r>
              <w:rPr>
                <w:b/>
                <w:sz w:val="19"/>
              </w:rPr>
              <w:t>优化项</w:t>
            </w:r>
          </w:p>
        </w:tc>
        <w:tc>
          <w:tcPr>
            <w:tcW w:type="dxa" w:w="4876"/>
            <w:shd w:fill="DCEBF5"/>
          </w:tcPr>
          <w:p>
            <w:r/>
            <w:r>
              <w:rPr>
                <w:b/>
                <w:sz w:val="19"/>
              </w:rPr>
              <w:t>效果</w:t>
            </w:r>
          </w:p>
        </w:tc>
      </w:tr>
      <w:tr>
        <w:tc>
          <w:tcPr>
            <w:tcW w:type="dxa" w:w="3742"/>
          </w:tcPr>
          <w:p>
            <w:r/>
            <w:r>
              <w:rPr>
                <w:sz w:val="19"/>
              </w:rPr>
              <w:t>后端 gzip 压缩</w:t>
            </w:r>
          </w:p>
        </w:tc>
        <w:tc>
          <w:tcPr>
            <w:tcW w:type="dxa" w:w="4876"/>
          </w:tcPr>
          <w:p>
            <w:r/>
            <w:r>
              <w:rPr>
                <w:sz w:val="19"/>
              </w:rPr>
              <w:t>网页首屏 1.16 MB 降至 383 KB</w:t>
            </w:r>
          </w:p>
        </w:tc>
      </w:tr>
      <w:tr>
        <w:tc>
          <w:tcPr>
            <w:tcW w:type="dxa" w:w="3742"/>
          </w:tcPr>
          <w:p>
            <w:r/>
            <w:r>
              <w:rPr>
                <w:sz w:val="19"/>
              </w:rPr>
              <w:t>曲线点紧凑编码（数组代替对象）</w:t>
            </w:r>
          </w:p>
        </w:tc>
        <w:tc>
          <w:tcPr>
            <w:tcW w:type="dxa" w:w="4876"/>
          </w:tcPr>
          <w:p>
            <w:r/>
            <w:r>
              <w:rPr>
                <w:sz w:val="19"/>
              </w:rPr>
              <w:t>1359 个点 80.4 KB 降至 30.1 KB（减少约 63%）</w:t>
            </w:r>
          </w:p>
        </w:tc>
      </w:tr>
      <w:tr>
        <w:tc>
          <w:tcPr>
            <w:tcW w:type="dxa" w:w="3742"/>
          </w:tcPr>
          <w:p>
            <w:r/>
            <w:r>
              <w:rPr>
                <w:sz w:val="19"/>
              </w:rPr>
              <w:t>SSE 遥测消息直接携带数值</w:t>
            </w:r>
          </w:p>
        </w:tc>
        <w:tc>
          <w:tcPr>
            <w:tcW w:type="dxa" w:w="4876"/>
          </w:tcPr>
          <w:p>
            <w:r/>
            <w:r>
              <w:rPr>
                <w:sz w:val="19"/>
              </w:rPr>
              <w:t>前端更新卡片不再发起 HTTP 请求，请求量下降约两个数量级</w:t>
            </w:r>
          </w:p>
        </w:tc>
      </w:tr>
      <w:tr>
        <w:tc>
          <w:tcPr>
            <w:tcW w:type="dxa" w:w="3742"/>
          </w:tcPr>
          <w:p>
            <w:r/>
            <w:r>
              <w:rPr>
                <w:sz w:val="19"/>
              </w:rPr>
              <w:t>曲线按（节点, 时间范围）缓存并与空闲时预热</w:t>
            </w:r>
          </w:p>
        </w:tc>
        <w:tc>
          <w:tcPr>
            <w:tcW w:type="dxa" w:w="4876"/>
          </w:tcPr>
          <w:p>
            <w:r/>
            <w:r>
              <w:rPr>
                <w:sz w:val="19"/>
              </w:rPr>
              <w:t>切换节点有缓存时零请求、瞬时出图</w:t>
            </w:r>
          </w:p>
        </w:tc>
      </w:tr>
      <w:tr>
        <w:tc>
          <w:tcPr>
            <w:tcW w:type="dxa" w:w="3742"/>
          </w:tcPr>
          <w:p>
            <w:r/>
            <w:r>
              <w:rPr>
                <w:sz w:val="19"/>
              </w:rPr>
              <w:t>卡片 DOM 就地更新、选择器按签名重建</w:t>
            </w:r>
          </w:p>
        </w:tc>
        <w:tc>
          <w:tcPr>
            <w:tcW w:type="dxa" w:w="4876"/>
          </w:tcPr>
          <w:p>
            <w:r/>
            <w:r>
              <w:rPr>
                <w:sz w:val="19"/>
              </w:rPr>
              <w:t>按钮不再被反复销毁重建，点击不再“落空”</w:t>
            </w:r>
          </w:p>
        </w:tc>
      </w:tr>
      <w:tr>
        <w:tc>
          <w:tcPr>
            <w:tcW w:type="dxa" w:w="3742"/>
          </w:tcPr>
          <w:p>
            <w:r/>
            <w:r>
              <w:rPr>
                <w:sz w:val="19"/>
              </w:rPr>
              <w:t>图表采样并避免整图重建</w:t>
            </w:r>
          </w:p>
        </w:tc>
        <w:tc>
          <w:tcPr>
            <w:tcW w:type="dxa" w:w="4876"/>
          </w:tcPr>
          <w:p>
            <w:r/>
            <w:r>
              <w:rPr>
                <w:sz w:val="19"/>
              </w:rPr>
              <w:t>切换曲线不再整块重画</w:t>
            </w:r>
          </w:p>
        </w:tc>
      </w:tr>
      <w:tr>
        <w:tc>
          <w:tcPr>
            <w:tcW w:type="dxa" w:w="3742"/>
          </w:tcPr>
          <w:p>
            <w:r/>
            <w:r>
              <w:rPr>
                <w:sz w:val="19"/>
              </w:rPr>
              <w:t>隧道改为单条 http2 长连接</w:t>
            </w:r>
          </w:p>
        </w:tc>
        <w:tc>
          <w:tcPr>
            <w:tcW w:type="dxa" w:w="4876"/>
          </w:tcPr>
          <w:p>
            <w:r/>
            <w:r>
              <w:rPr>
                <w:sz w:val="19"/>
              </w:rPr>
              <w:t>空闲流量降至约 12 MB/天</w:t>
            </w:r>
          </w:p>
        </w:tc>
      </w:tr>
    </w:tbl>
    <w:p>
      <w:pPr>
        <w:spacing w:after="40"/>
      </w:pPr>
    </w:p>
    <w:p>
      <w:pPr>
        <w:pStyle w:val="Heading1"/>
      </w:pPr>
      <w:r>
        <w:t>8  系统测试与结果</w:t>
      </w:r>
    </w:p>
    <w:p>
      <w:pPr>
        <w:pStyle w:val="Heading2"/>
      </w:pPr>
      <w:r>
        <w:t>8.1 节点测试</w:t>
      </w:r>
    </w:p>
    <w:tbl>
      <w:tblPr>
        <w:tblStyle w:val="TableGrid"/>
        <w:tblW w:type="dxa" w:w="8618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6690"/>
      </w:tblGrid>
      <w:tr>
        <w:tc>
          <w:tcPr>
            <w:tcW w:type="dxa" w:w="1928"/>
            <w:shd w:fill="DCEBF5"/>
          </w:tcPr>
          <w:p>
            <w:r/>
            <w:r>
              <w:rPr>
                <w:b/>
                <w:sz w:val="19"/>
              </w:rPr>
              <w:t>测试项</w:t>
            </w:r>
          </w:p>
        </w:tc>
        <w:tc>
          <w:tcPr>
            <w:tcW w:type="dxa" w:w="6690"/>
            <w:shd w:fill="DCEBF5"/>
          </w:tcPr>
          <w:p>
            <w:r/>
            <w:r>
              <w:rPr>
                <w:b/>
                <w:sz w:val="19"/>
              </w:rPr>
              <w:t>结果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上电与广播</w:t>
            </w:r>
          </w:p>
        </w:tc>
        <w:tc>
          <w:tcPr>
            <w:tcW w:type="dxa" w:w="6690"/>
          </w:tcPr>
          <w:p>
            <w:r/>
            <w:r>
              <w:rPr>
                <w:sz w:val="19"/>
              </w:rPr>
              <w:t>上电后 1 秒内开始广播，网关可扫描发现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预热机制</w:t>
            </w:r>
          </w:p>
        </w:tc>
        <w:tc>
          <w:tcPr>
            <w:tcW w:type="dxa" w:w="6690"/>
          </w:tcPr>
          <w:p>
            <w:r/>
            <w:r>
              <w:rPr>
                <w:sz w:val="19"/>
              </w:rPr>
              <w:t>前 30 秒只上报不判警，warmup 标志正确置位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报警响应</w:t>
            </w:r>
          </w:p>
        </w:tc>
        <w:tc>
          <w:tcPr>
            <w:tcW w:type="dxa" w:w="6690"/>
          </w:tcPr>
          <w:p>
            <w:r/>
            <w:r>
              <w:rPr>
                <w:sz w:val="19"/>
              </w:rPr>
              <w:t>丁烷靠近 2~3 秒后 Δ% 快速下降，超过 25% 连续 2 次即报警并驱动蜂鸣器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报警解除</w:t>
            </w:r>
          </w:p>
        </w:tc>
        <w:tc>
          <w:tcPr>
            <w:tcW w:type="dxa" w:w="6690"/>
          </w:tcPr>
          <w:p>
            <w:r/>
            <w:r>
              <w:rPr>
                <w:sz w:val="19"/>
              </w:rPr>
              <w:t>撤去气源后约 1 分钟自动解除（低于 12% 连续 5 次）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命令响应</w:t>
            </w:r>
          </w:p>
        </w:tc>
        <w:tc>
          <w:tcPr>
            <w:tcW w:type="dxa" w:w="6690"/>
          </w:tcPr>
          <w:p>
            <w:r/>
            <w:r>
              <w:rPr>
                <w:sz w:val="19"/>
              </w:rPr>
              <w:t>消音、自检、复位均可正确执行并返回回执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断网可用性</w:t>
            </w:r>
          </w:p>
        </w:tc>
        <w:tc>
          <w:tcPr>
            <w:tcW w:type="dxa" w:w="6690"/>
          </w:tcPr>
          <w:p>
            <w:r/>
            <w:r>
              <w:rPr>
                <w:sz w:val="19"/>
              </w:rPr>
              <w:t>关闭网关后节点仍能本地报警，蜂鸣器正常</w:t>
            </w:r>
          </w:p>
        </w:tc>
      </w:tr>
    </w:tbl>
    <w:p>
      <w:pPr>
        <w:spacing w:after="40"/>
      </w:pPr>
    </w:p>
    <w:p>
      <w:pPr>
        <w:pStyle w:val="Heading2"/>
      </w:pPr>
      <w:r>
        <w:t>8.2 网关测试</w:t>
      </w:r>
    </w:p>
    <w:tbl>
      <w:tblPr>
        <w:tblStyle w:val="TableGrid"/>
        <w:tblW w:type="dxa" w:w="8618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6690"/>
      </w:tblGrid>
      <w:tr>
        <w:tc>
          <w:tcPr>
            <w:tcW w:type="dxa" w:w="1928"/>
            <w:shd w:fill="DCEBF5"/>
          </w:tcPr>
          <w:p>
            <w:r/>
            <w:r>
              <w:rPr>
                <w:b/>
                <w:sz w:val="19"/>
              </w:rPr>
              <w:t>测试项</w:t>
            </w:r>
          </w:p>
        </w:tc>
        <w:tc>
          <w:tcPr>
            <w:tcW w:type="dxa" w:w="6690"/>
            <w:shd w:fill="DCEBF5"/>
          </w:tcPr>
          <w:p>
            <w:r/>
            <w:r>
              <w:rPr>
                <w:b/>
                <w:sz w:val="19"/>
              </w:rPr>
              <w:t>结果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多节点连接</w:t>
            </w:r>
          </w:p>
        </w:tc>
        <w:tc>
          <w:tcPr>
            <w:tcW w:type="dxa" w:w="6690"/>
          </w:tcPr>
          <w:p>
            <w:r/>
            <w:r>
              <w:rPr>
                <w:sz w:val="19"/>
              </w:rPr>
              <w:t>同时连接 3 个节点，槽位状态均显示“已就绪”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帧校验</w:t>
            </w:r>
          </w:p>
        </w:tc>
        <w:tc>
          <w:tcPr>
            <w:tcW w:type="dxa" w:w="6690"/>
          </w:tcPr>
          <w:p>
            <w:r/>
            <w:r>
              <w:rPr>
                <w:sz w:val="19"/>
              </w:rPr>
              <w:t>注入错误校验和的帧被正确丢弃，串口有告警日志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离线缓存</w:t>
            </w:r>
          </w:p>
        </w:tc>
        <w:tc>
          <w:tcPr>
            <w:tcW w:type="dxa" w:w="6690"/>
          </w:tcPr>
          <w:p>
            <w:r/>
            <w:r>
              <w:rPr>
                <w:sz w:val="19"/>
              </w:rPr>
              <w:t>断网 1 分钟内的数据在恢复后补发，未丢失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单射频稳定性（B 线）</w:t>
            </w:r>
          </w:p>
        </w:tc>
        <w:tc>
          <w:tcPr>
            <w:tcW w:type="dxa" w:w="6690"/>
          </w:tcPr>
          <w:p>
            <w:r/>
            <w:r>
              <w:rPr>
                <w:sz w:val="19"/>
              </w:rPr>
              <w:t>连续运行数小时无断连；报警高负载期间无复位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空闲内存（B 线）</w:t>
            </w:r>
          </w:p>
        </w:tc>
        <w:tc>
          <w:tcPr>
            <w:tcW w:type="dxa" w:w="6690"/>
          </w:tcPr>
          <w:p>
            <w:r/>
            <w:r>
              <w:rPr>
                <w:sz w:val="19"/>
              </w:rPr>
              <w:t>连接 3 个节点稳定在 30 KB 以上，历史最低约 24 KB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固件体积（B 线）</w:t>
            </w:r>
          </w:p>
        </w:tc>
        <w:tc>
          <w:tcPr>
            <w:tcW w:type="dxa" w:w="6690"/>
          </w:tcPr>
          <w:p>
            <w:r/>
            <w:r>
              <w:rPr>
                <w:sz w:val="19"/>
              </w:rPr>
              <w:t>应用约 2.19 MB，3 MB 分区剩余约 30%</w:t>
            </w:r>
          </w:p>
        </w:tc>
      </w:tr>
    </w:tbl>
    <w:p>
      <w:pPr>
        <w:spacing w:after="40"/>
      </w:pPr>
    </w:p>
    <w:p>
      <w:pPr>
        <w:pStyle w:val="Heading2"/>
      </w:pPr>
      <w:r>
        <w:t>8.3 云端与网页测试</w:t>
      </w:r>
    </w:p>
    <w:tbl>
      <w:tblPr>
        <w:tblStyle w:val="TableGrid"/>
        <w:tblW w:type="dxa" w:w="8618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6690"/>
      </w:tblGrid>
      <w:tr>
        <w:tc>
          <w:tcPr>
            <w:tcW w:type="dxa" w:w="1928"/>
            <w:shd w:fill="DCEBF5"/>
          </w:tcPr>
          <w:p>
            <w:r/>
            <w:r>
              <w:rPr>
                <w:b/>
                <w:sz w:val="19"/>
              </w:rPr>
              <w:t>测试项</w:t>
            </w:r>
          </w:p>
        </w:tc>
        <w:tc>
          <w:tcPr>
            <w:tcW w:type="dxa" w:w="6690"/>
            <w:shd w:fill="DCEBF5"/>
          </w:tcPr>
          <w:p>
            <w:r/>
            <w:r>
              <w:rPr>
                <w:b/>
                <w:sz w:val="19"/>
              </w:rPr>
              <w:t>结果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端到端延迟</w:t>
            </w:r>
          </w:p>
        </w:tc>
        <w:tc>
          <w:tcPr>
            <w:tcW w:type="dxa" w:w="6690"/>
          </w:tcPr>
          <w:p>
            <w:r/>
            <w:r>
              <w:rPr>
                <w:sz w:val="19"/>
              </w:rPr>
              <w:t>节点采样到网页显示约 1 秒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曲线连续性</w:t>
            </w:r>
          </w:p>
        </w:tc>
        <w:tc>
          <w:tcPr>
            <w:tcW w:type="dxa" w:w="6690"/>
          </w:tcPr>
          <w:p>
            <w:r/>
            <w:r>
              <w:rPr>
                <w:sz w:val="19"/>
              </w:rPr>
              <w:t>序号连续、无丢点；报警跳变时曲线有明显阶跃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曲线接口性能</w:t>
            </w:r>
          </w:p>
        </w:tc>
        <w:tc>
          <w:tcPr>
            <w:tcW w:type="dxa" w:w="6690"/>
          </w:tcPr>
          <w:p>
            <w:r/>
            <w:r>
              <w:rPr>
                <w:sz w:val="19"/>
              </w:rPr>
              <w:t>1359 点约 30 KB；增量请求约 170 字节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并发访问</w:t>
            </w:r>
          </w:p>
        </w:tc>
        <w:tc>
          <w:tcPr>
            <w:tcW w:type="dxa" w:w="6690"/>
          </w:tcPr>
          <w:p>
            <w:r/>
            <w:r>
              <w:rPr>
                <w:sz w:val="19"/>
              </w:rPr>
              <w:t>手机与电脑同时打开，数据一致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移动网络访问</w:t>
            </w:r>
          </w:p>
        </w:tc>
        <w:tc>
          <w:tcPr>
            <w:tcW w:type="dxa" w:w="6690"/>
          </w:tcPr>
          <w:p>
            <w:r/>
            <w:r>
              <w:rPr>
                <w:sz w:val="19"/>
              </w:rPr>
              <w:t>通过隧道 HTTPS 可在手机流量下正常打开</w:t>
            </w:r>
          </w:p>
        </w:tc>
      </w:tr>
    </w:tbl>
    <w:p>
      <w:pPr>
        <w:spacing w:after="40"/>
      </w:pPr>
    </w:p>
    <w:p>
      <w:pPr>
        <w:pStyle w:val="Heading2"/>
      </w:pPr>
      <w:r>
        <w:t>8.4 实测数据汇总</w:t>
      </w:r>
    </w:p>
    <w:tbl>
      <w:tblPr>
        <w:tblStyle w:val="TableGrid"/>
        <w:tblW w:type="dxa" w:w="8618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5669"/>
      </w:tblGrid>
      <w:tr>
        <w:tc>
          <w:tcPr>
            <w:tcW w:type="dxa" w:w="2948"/>
            <w:shd w:fill="DCEBF5"/>
          </w:tcPr>
          <w:p>
            <w:r/>
            <w:r>
              <w:rPr>
                <w:b/>
                <w:sz w:val="19"/>
              </w:rPr>
              <w:t>指标</w:t>
            </w:r>
          </w:p>
        </w:tc>
        <w:tc>
          <w:tcPr>
            <w:tcW w:type="dxa" w:w="5669"/>
            <w:shd w:fill="DCEBF5"/>
          </w:tcPr>
          <w:p>
            <w:r/>
            <w:r>
              <w:rPr>
                <w:b/>
                <w:sz w:val="19"/>
              </w:rPr>
              <w:t>数值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节点上报周期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正常 2 s / 报警 0.5 s；单帧 16 字节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采样周期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500 ms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报警 / 解除阈值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|Δ%| ≥ 25%（连续 2 次）/ 低于 12%（连续 5 次）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预热时间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30 s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网关多连接数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默认 4（可配置）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网页首屏（gzip 后）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383 KB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曲线数据量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1359 点约 30 KB；增量约 170 字节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隧道空闲流量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约 12 MB/天</w:t>
            </w:r>
          </w:p>
        </w:tc>
      </w:tr>
    </w:tbl>
    <w:p>
      <w:pPr>
        <w:spacing w:after="40"/>
      </w:pPr>
    </w:p>
    <w:p>
      <w:pPr>
        <w:pStyle w:val="Heading1"/>
      </w:pPr>
      <w:r>
        <w:t>9  关键技术问题与解决</w:t>
      </w:r>
    </w:p>
    <w:tbl>
      <w:tblPr>
        <w:tblStyle w:val="TableGrid"/>
        <w:tblW w:type="dxa" w:w="8618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2494"/>
        <w:gridCol w:w="4195"/>
      </w:tblGrid>
      <w:tr>
        <w:tc>
          <w:tcPr>
            <w:tcW w:type="dxa" w:w="1928"/>
            <w:shd w:fill="DCEBF5"/>
          </w:tcPr>
          <w:p>
            <w:r/>
            <w:r>
              <w:rPr>
                <w:b/>
                <w:sz w:val="19"/>
              </w:rPr>
              <w:t>问题</w:t>
            </w:r>
          </w:p>
        </w:tc>
        <w:tc>
          <w:tcPr>
            <w:tcW w:type="dxa" w:w="2494"/>
            <w:shd w:fill="DCEBF5"/>
          </w:tcPr>
          <w:p>
            <w:r/>
            <w:r>
              <w:rPr>
                <w:b/>
                <w:sz w:val="19"/>
              </w:rPr>
              <w:t>现象</w:t>
            </w:r>
          </w:p>
        </w:tc>
        <w:tc>
          <w:tcPr>
            <w:tcW w:type="dxa" w:w="4195"/>
            <w:shd w:fill="DCEBF5"/>
          </w:tcPr>
          <w:p>
            <w:r/>
            <w:r>
              <w:rPr>
                <w:b/>
                <w:sz w:val="19"/>
              </w:rPr>
              <w:t>原因与解决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经典 ESP32 单射频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报警期间反复断连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扫描与连接/WiFi 抢占时隙；改为只在启动阶段扫描，各部分错峰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临界区内调用时间函数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高负载下偶发看门狗复位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函数内部加锁；时钟格式化移出临界区并缓存结果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ADC 通道与引脚绑定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读数恒定贴在电源轨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AO 接 PA15 而固件按 PA4 采样；提供编译参数自动带出通道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探头未接被判为“正常”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悬空引脚读数被基线拉到 0，显示一切正常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悬空值贴轨且不抖动；增加滑动窗口探头自检，显式报“故障”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探头自检“假恢复”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单个计数抖动即打印“恢复正常”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判据改为窗口内极差不超过 1，不再被单点抖动欺骗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中文路径 + ESP-IDF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UnicodeDecodeError: gbk codec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工程放纯英文路径并预设 UTF-8 环境变量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PowerShell 参数引号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宏定义被当作未声明标识符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以转义引号形式传递，保证进入编译器的字符串带引号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脚本编码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中文注释导致解析错误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脚本统一保存为带 BOM 的 UTF-8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CDN 缓存导致界面不一致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域名访问为旧界面、IP 直连为新界面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静态资源加版本号并设置合理的缓存策略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隧道流量偏高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空闲也消耗数十至数百 MB/天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改为单条 http2 长连接，实测降至约 12 MB/天</w:t>
            </w:r>
          </w:p>
        </w:tc>
      </w:tr>
    </w:tbl>
    <w:p>
      <w:pPr>
        <w:spacing w:after="40"/>
      </w:pPr>
    </w:p>
    <w:p>
      <w:pPr>
        <w:pStyle w:val="Heading1"/>
      </w:pPr>
      <w:r>
        <w:t>10  总结与展望</w:t>
      </w:r>
    </w:p>
    <w:p>
      <w:pPr>
        <w:pStyle w:val="Heading2"/>
      </w:pPr>
      <w:r>
        <w:t>10.1 已完成工作</w:t>
      </w:r>
    </w:p>
    <w:p>
      <w:pPr>
        <w:pStyle w:val="ListBullet"/>
        <w:spacing w:after="60"/>
      </w:pPr>
      <w:r>
        <w:t>完成三块 CH573F 节点固件，实现本地采样、自适应基线、迟滞报警、蜂鸣器与命令处理；</w:t>
      </w:r>
    </w:p>
    <w:p>
      <w:pPr>
        <w:pStyle w:val="ListBullet"/>
        <w:spacing w:after="60"/>
      </w:pPr>
      <w:r>
        <w:t>完成两种 ESP32 网关（无外设版与触摸屏版）固件，实现多节点 BLE 连接、帧校验、云端转发与指令下发；</w:t>
      </w:r>
    </w:p>
    <w:p>
      <w:pPr>
        <w:pStyle w:val="ListBullet"/>
        <w:spacing w:after="60"/>
      </w:pPr>
      <w:r>
        <w:t>完成触摸屏版本地交互：四页签界面、曲线详情、清洁空气标定、探头自检、报警弹窗与报警声；</w:t>
      </w:r>
    </w:p>
    <w:p>
      <w:pPr>
        <w:pStyle w:val="ListBullet"/>
        <w:spacing w:after="60"/>
      </w:pPr>
      <w:r>
        <w:t>完成云端服务（Mosquitto + 后端 + SQLite）与网页大屏（实时数值、曲线、统计、事件流、远程指令）；</w:t>
      </w:r>
    </w:p>
    <w:p>
      <w:pPr>
        <w:pStyle w:val="ListBullet"/>
        <w:spacing w:after="60"/>
      </w:pPr>
      <w:r>
        <w:t>完成网页性能优化：请求量下降约两个数量级，曲线数据量减少约 63%，切换曲线无卡顿。</w:t>
      </w:r>
    </w:p>
    <w:p>
      <w:pPr>
        <w:pStyle w:val="Heading2"/>
      </w:pPr>
      <w:r>
        <w:t>10.2 不足与改进方向</w:t>
      </w:r>
    </w:p>
    <w:tbl>
      <w:tblPr>
        <w:tblStyle w:val="TableGrid"/>
        <w:tblW w:type="dxa" w:w="8618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3175"/>
        <w:gridCol w:w="3969"/>
      </w:tblGrid>
      <w:tr>
        <w:tc>
          <w:tcPr>
            <w:tcW w:type="dxa" w:w="1474"/>
            <w:shd w:fill="DCEBF5"/>
          </w:tcPr>
          <w:p>
            <w:r/>
            <w:r>
              <w:rPr>
                <w:b/>
                <w:sz w:val="19"/>
              </w:rPr>
              <w:t>方面</w:t>
            </w:r>
          </w:p>
        </w:tc>
        <w:tc>
          <w:tcPr>
            <w:tcW w:type="dxa" w:w="3175"/>
            <w:shd w:fill="DCEBF5"/>
          </w:tcPr>
          <w:p>
            <w:r/>
            <w:r>
              <w:rPr>
                <w:b/>
                <w:sz w:val="19"/>
              </w:rPr>
              <w:t>现状</w:t>
            </w:r>
          </w:p>
        </w:tc>
        <w:tc>
          <w:tcPr>
            <w:tcW w:type="dxa" w:w="3969"/>
            <w:shd w:fill="DCEBF5"/>
          </w:tcPr>
          <w:p>
            <w:r/>
            <w:r>
              <w:rPr>
                <w:b/>
                <w:sz w:val="19"/>
              </w:rPr>
              <w:t>改进方向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传感器精度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MQ 系列对温湿度敏感，绝对精度有限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增加温湿度补偿；引入更高精度传感器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标定方式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环境类需在清洁空气下人工标定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标定值上云同步，换网关自动恢复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事件持久化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事件为内存环形缓存，掉电即失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重要事件写入 Flash 或直接上云保存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单射频限制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带屏版可连接节点数量受限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改用 ESP32-C6 或 ESP32-S3 等支持并发的型号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节点维护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更改基线需重新上电等待预热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新增重取基线命令，一键完成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开放能力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暂无第三方接入接口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开放 Webhook 与数据导出接口，便于接入智能家居平台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附录 A  引脚定义表</w:t>
      </w:r>
    </w:p>
    <w:tbl>
      <w:tblPr>
        <w:tblStyle w:val="TableGrid"/>
        <w:tblW w:type="dxa" w:w="8618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4762"/>
      </w:tblGrid>
      <w:tr>
        <w:tc>
          <w:tcPr>
            <w:tcW w:type="dxa" w:w="1928"/>
            <w:shd w:fill="DCEBF5"/>
          </w:tcPr>
          <w:p>
            <w:r/>
            <w:r>
              <w:rPr>
                <w:b/>
                <w:sz w:val="19"/>
              </w:rPr>
              <w:t>部位</w:t>
            </w:r>
          </w:p>
        </w:tc>
        <w:tc>
          <w:tcPr>
            <w:tcW w:type="dxa" w:w="1928"/>
            <w:shd w:fill="DCEBF5"/>
          </w:tcPr>
          <w:p>
            <w:r/>
            <w:r>
              <w:rPr>
                <w:b/>
                <w:sz w:val="19"/>
              </w:rPr>
              <w:t>信号</w:t>
            </w:r>
          </w:p>
        </w:tc>
        <w:tc>
          <w:tcPr>
            <w:tcW w:type="dxa" w:w="4762"/>
            <w:shd w:fill="DCEBF5"/>
          </w:tcPr>
          <w:p>
            <w:r/>
            <w:r>
              <w:rPr>
                <w:b/>
                <w:sz w:val="19"/>
              </w:rPr>
              <w:t>引脚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CH573F 节点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AO（模拟输出）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</w:rPr>
              <w:t>PA15（ADC 通道 AIN5，可用 -AoPin 修改）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CH573F 节点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DO（数字输出）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</w:rPr>
              <w:t>PA5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CH573F 节点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蜂鸣器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</w:rPr>
              <w:t>PB15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CH573F 节点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调试串口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</w:rPr>
              <w:t>PB4 / PB7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CYD 网关 · LCD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SPI2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</w:rPr>
              <w:t>SCLK 14、MOSI 13、MISO 12、CS 15、DC 2、BL 21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CYD 网关 · 触摸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SPI3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</w:rPr>
              <w:t>SCLK 25、MOSI 32、MISO 39、CS 33、IRQ 36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CYD 网关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扬声器 / 功放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</w:rPr>
              <w:t>IO26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CYD 网关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RGB LED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</w:rPr>
              <w:t>R 4、G 16、B 17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CYD 网关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其它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</w:rPr>
              <w:t>BOOT 键 IO0、光敏电阻 IO34</w:t>
            </w:r>
          </w:p>
        </w:tc>
      </w:tr>
    </w:tbl>
    <w:p>
      <w:pPr>
        <w:spacing w:after="40"/>
      </w:pPr>
    </w:p>
    <w:p>
      <w:pPr>
        <w:pStyle w:val="Heading1"/>
      </w:pPr>
      <w:r>
        <w:t>附录 B  主要配置项</w:t>
      </w:r>
    </w:p>
    <w:tbl>
      <w:tblPr>
        <w:tblStyle w:val="TableGrid"/>
        <w:tblW w:type="dxa" w:w="8618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3175"/>
        <w:gridCol w:w="3515"/>
      </w:tblGrid>
      <w:tr>
        <w:tc>
          <w:tcPr>
            <w:tcW w:type="dxa" w:w="1928"/>
            <w:shd w:fill="DCEBF5"/>
          </w:tcPr>
          <w:p>
            <w:r/>
            <w:r>
              <w:rPr>
                <w:b/>
                <w:sz w:val="19"/>
              </w:rPr>
              <w:t>位置</w:t>
            </w:r>
          </w:p>
        </w:tc>
        <w:tc>
          <w:tcPr>
            <w:tcW w:type="dxa" w:w="3175"/>
            <w:shd w:fill="DCEBF5"/>
          </w:tcPr>
          <w:p>
            <w:r/>
            <w:r>
              <w:rPr>
                <w:b/>
                <w:sz w:val="19"/>
              </w:rPr>
              <w:t>配置项</w:t>
            </w:r>
          </w:p>
        </w:tc>
        <w:tc>
          <w:tcPr>
            <w:tcW w:type="dxa" w:w="3515"/>
            <w:shd w:fill="DCEBF5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节点 node_cfg.h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NODE_TAG / NODE_MODEL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节点编号与传感器型号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节点 node_cfg.h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NODE_MODULE_VCC_MV / NODE_AO_DIV_X100 / NODE_RL_OHM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供电电压、分压比、负载电阻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节点 node_cfg.h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NODE_AO_CH / NODE_AO_PIN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AO 对应的 ADC 通道与引脚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网关 app_config.h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APP_WIFI_SSID / APP_WIFI_PASSWORD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2.4 GHz WiFi 账号与口令（占位符）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网关 app_config.h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APP_MQTT_URI / USERNAME / PASSWORD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MQTT 服务器与账号（占位符）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网关 app_config.h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APP_MAX_NODES / APP_HEARTBEAT_SEC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最大连接节点数与心跳周期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服务端 config.json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web / mqtt / limits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网页口令、MQTT 账号、存储与超时限制</w:t>
            </w:r>
          </w:p>
        </w:tc>
      </w:tr>
    </w:tbl>
    <w:p>
      <w:pPr>
        <w:spacing w:after="40"/>
      </w:pPr>
    </w:p>
    <w:p>
      <w:pPr>
        <w:pStyle w:val="Heading1"/>
      </w:pPr>
      <w:r>
        <w:t>附录 C  源码与文档索引</w:t>
      </w:r>
    </w:p>
    <w:tbl>
      <w:tblPr>
        <w:tblStyle w:val="TableGrid"/>
        <w:tblW w:type="dxa" w:w="8618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5216"/>
      </w:tblGrid>
      <w:tr>
        <w:tc>
          <w:tcPr>
            <w:tcW w:type="dxa" w:w="3402"/>
            <w:shd w:fill="DCEBF5"/>
          </w:tcPr>
          <w:p>
            <w:r/>
            <w:r>
              <w:rPr>
                <w:b/>
                <w:sz w:val="19"/>
              </w:rPr>
              <w:t>路径</w:t>
            </w:r>
          </w:p>
        </w:tc>
        <w:tc>
          <w:tcPr>
            <w:tcW w:type="dxa" w:w="5216"/>
            <w:shd w:fill="DCEBF5"/>
          </w:tcPr>
          <w:p>
            <w:r/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README.md</w:t>
            </w:r>
          </w:p>
        </w:tc>
        <w:tc>
          <w:tcPr>
            <w:tcW w:type="dxa" w:w="5216"/>
          </w:tcPr>
          <w:p>
            <w:r/>
            <w:r>
              <w:rPr>
                <w:sz w:val="19"/>
              </w:rPr>
              <w:t>项目总览（仓库首页）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docs/01 ~ 05</w:t>
            </w:r>
          </w:p>
        </w:tc>
        <w:tc>
          <w:tcPr>
            <w:tcW w:type="dxa" w:w="5216"/>
          </w:tcPr>
          <w:p>
            <w:r/>
            <w:r>
              <w:rPr>
                <w:sz w:val="19"/>
              </w:rPr>
              <w:t>系统架构、硬件接线、通信协议、编译烧写、答辩要点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docs/06_运维与部署实操.md</w:t>
            </w:r>
          </w:p>
        </w:tc>
        <w:tc>
          <w:tcPr>
            <w:tcW w:type="dxa" w:w="5216"/>
          </w:tcPr>
          <w:p>
            <w:r/>
            <w:r>
              <w:rPr>
                <w:sz w:val="19"/>
              </w:rPr>
              <w:t>日常运维、部署与排障备忘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node_ch573f/</w:t>
            </w:r>
          </w:p>
        </w:tc>
        <w:tc>
          <w:tcPr>
            <w:tcW w:type="dxa" w:w="5216"/>
          </w:tcPr>
          <w:p>
            <w:r/>
            <w:r>
              <w:rPr>
                <w:sz w:val="19"/>
              </w:rPr>
              <w:t>① 节点固件（MounRiver Studio 工程）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gateway_esp32s3/</w:t>
            </w:r>
          </w:p>
        </w:tc>
        <w:tc>
          <w:tcPr>
            <w:tcW w:type="dxa" w:w="5216"/>
          </w:tcPr>
          <w:p>
            <w:r/>
            <w:r>
              <w:rPr>
                <w:sz w:val="19"/>
              </w:rPr>
              <w:t>② 网关 A：无外设版（ESP-IDF）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cyd_gateway/</w:t>
            </w:r>
          </w:p>
        </w:tc>
        <w:tc>
          <w:tcPr>
            <w:tcW w:type="dxa" w:w="5216"/>
          </w:tcPr>
          <w:p>
            <w:r/>
            <w:r>
              <w:rPr>
                <w:sz w:val="19"/>
              </w:rPr>
              <w:t>③ 网关 B：带触摸屏外设版（ESP-IDF + LVGL）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server/</w:t>
            </w:r>
          </w:p>
        </w:tc>
        <w:tc>
          <w:tcPr>
            <w:tcW w:type="dxa" w:w="5216"/>
          </w:tcPr>
          <w:p>
            <w:r/>
            <w:r>
              <w:rPr>
                <w:sz w:val="19"/>
              </w:rPr>
              <w:t>④ 云端：Broker 配置、后端、网页、部署脚本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deploy/ 与 tools/</w:t>
            </w:r>
          </w:p>
        </w:tc>
        <w:tc>
          <w:tcPr>
            <w:tcW w:type="dxa" w:w="5216"/>
          </w:tcPr>
          <w:p>
            <w:r/>
            <w:r>
              <w:rPr>
                <w:sz w:val="19"/>
              </w:rPr>
              <w:t>打包、安装、流量诊断脚本与编译环境脚本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417" w:right="1474" w:bottom="141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0B4F6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0B4F6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12506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微软雅黑"/>
      <w:b/>
      <w:bCs/>
      <w:i/>
      <w:iCs/>
      <w:color w:val="12506B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微软雅黑"/>
      <w:b/>
      <w:color w:val="08313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