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9A1E" w14:textId="74F85D0D" w:rsidR="00223745" w:rsidRDefault="000F3081" w:rsidP="000F308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Waste Detect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FrontEnd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Interface Designs.</w:t>
      </w:r>
    </w:p>
    <w:p w14:paraId="3F79A307" w14:textId="7DC22E55" w:rsidR="000F3081" w:rsidRDefault="000F3081" w:rsidP="000F30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General Interfaces (User and Admin)</w:t>
      </w:r>
    </w:p>
    <w:p w14:paraId="3B0109C7" w14:textId="178118D3" w:rsidR="000F3081" w:rsidRDefault="000F3081" w:rsidP="000F30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Register</w:t>
      </w:r>
    </w:p>
    <w:p w14:paraId="7B45993C" w14:textId="1B8EEF33" w:rsidR="000F3081" w:rsidRPr="000F3081" w:rsidRDefault="000F3081" w:rsidP="000F30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57B2BAD" wp14:editId="613DA764">
            <wp:extent cx="1666821" cy="3334043"/>
            <wp:effectExtent l="0" t="0" r="0" b="0"/>
            <wp:docPr id="76955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55248" name="Picture 7695552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516" cy="33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426D" w14:textId="160C9955" w:rsidR="000F3081" w:rsidRDefault="000F3081" w:rsidP="000F30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</w:t>
      </w:r>
    </w:p>
    <w:p w14:paraId="48DF5D4B" w14:textId="2B754013" w:rsidR="000F3081" w:rsidRDefault="000F3081" w:rsidP="000F30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C27D525" wp14:editId="15D9D7EF">
            <wp:extent cx="1814195" cy="3383280"/>
            <wp:effectExtent l="0" t="0" r="0" b="7620"/>
            <wp:docPr id="325120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20740" name="Picture 3251207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860" cy="342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5CAE" w14:textId="23A56428" w:rsidR="00017F05" w:rsidRPr="00017F05" w:rsidRDefault="00017F05" w:rsidP="000F308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Note: </w:t>
      </w:r>
      <w:r>
        <w:rPr>
          <w:rFonts w:ascii="Times New Roman" w:hAnsi="Times New Roman" w:cs="Times New Roman"/>
          <w:sz w:val="24"/>
          <w:szCs w:val="24"/>
          <w:lang w:val="en-US"/>
        </w:rPr>
        <w:t>I believe that we should include a field for the role during registration otherwise you find it unnecessary especially because the admin and the user will interact on different interfaces via the app.</w:t>
      </w:r>
    </w:p>
    <w:p w14:paraId="4FFF2E3F" w14:textId="77777777" w:rsidR="000F3081" w:rsidRDefault="000F3081" w:rsidP="000F3081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102BDF" w14:textId="73AC85B3" w:rsidR="000F3081" w:rsidRDefault="000F3081" w:rsidP="000F30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User Interfaces (Citizen)</w:t>
      </w:r>
    </w:p>
    <w:p w14:paraId="67D649BE" w14:textId="4C5E861A" w:rsidR="000F3081" w:rsidRDefault="000F3081" w:rsidP="000F30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Scan</w:t>
      </w:r>
    </w:p>
    <w:p w14:paraId="4EEB86C4" w14:textId="2AA95FE8" w:rsidR="000F3081" w:rsidRPr="000F3081" w:rsidRDefault="000F3081" w:rsidP="000F30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ED114AF" wp14:editId="7C48642E">
            <wp:extent cx="1589405" cy="3706837"/>
            <wp:effectExtent l="0" t="0" r="0" b="8255"/>
            <wp:docPr id="1036438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38916" name="Picture 10364389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068" cy="372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F8CB" w14:textId="5E34DE2E" w:rsidR="000F3081" w:rsidRDefault="000F3081" w:rsidP="000F30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Impact</w:t>
      </w:r>
    </w:p>
    <w:p w14:paraId="454131EE" w14:textId="769BBC22" w:rsidR="000F3081" w:rsidRPr="000F3081" w:rsidRDefault="000F3081" w:rsidP="000F30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F8D5DE2" wp14:editId="51AD3147">
            <wp:extent cx="1434465" cy="3664634"/>
            <wp:effectExtent l="0" t="0" r="0" b="0"/>
            <wp:docPr id="1804140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40585" name="Picture 18041405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809" cy="371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C1D9" w14:textId="01772090" w:rsidR="000F3081" w:rsidRDefault="000F3081" w:rsidP="000F30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Profile</w:t>
      </w:r>
    </w:p>
    <w:p w14:paraId="3E1612A2" w14:textId="48103FB9" w:rsidR="000F3081" w:rsidRPr="000F3081" w:rsidRDefault="000F3081" w:rsidP="000F30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269893B" wp14:editId="2C18E245">
            <wp:extent cx="1350498" cy="3171539"/>
            <wp:effectExtent l="0" t="0" r="2540" b="0"/>
            <wp:docPr id="1714206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06527" name="Picture 17142065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639" cy="333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0CF5" w14:textId="777F231E" w:rsidR="000F3081" w:rsidRDefault="000F3081" w:rsidP="000F30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Admin Interfaces (Waste Management Official, HYSACAM official for example)</w:t>
      </w:r>
    </w:p>
    <w:p w14:paraId="04BBB44B" w14:textId="371FABFB" w:rsidR="000F3081" w:rsidRDefault="000F3081" w:rsidP="000F30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 Dashboard overview</w:t>
      </w:r>
    </w:p>
    <w:p w14:paraId="6A5244DF" w14:textId="3C42DEFE" w:rsidR="000F3081" w:rsidRDefault="000F3081" w:rsidP="000F30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717ECD" wp14:editId="702350A6">
            <wp:extent cx="5049623" cy="3882683"/>
            <wp:effectExtent l="0" t="0" r="0" b="3810"/>
            <wp:docPr id="903385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85592" name="Picture 9033855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525" cy="389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5F84" w14:textId="77777777" w:rsidR="00017F05" w:rsidRPr="000F3081" w:rsidRDefault="00017F05" w:rsidP="000F30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C21187" w14:textId="3F1C06F2" w:rsidR="000F3081" w:rsidRPr="000F3081" w:rsidRDefault="000F3081" w:rsidP="000F30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Audits</w:t>
      </w:r>
    </w:p>
    <w:p w14:paraId="571D2789" w14:textId="676C5CC2" w:rsidR="000F3081" w:rsidRDefault="00017F05" w:rsidP="00017F05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32F76E3" wp14:editId="1B0028A0">
            <wp:extent cx="5106572" cy="3832860"/>
            <wp:effectExtent l="0" t="0" r="0" b="0"/>
            <wp:docPr id="926350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50398" name="Picture 9263503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98" cy="38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0CFB" w14:textId="77777777" w:rsidR="00017F05" w:rsidRDefault="00017F05" w:rsidP="00017F05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2050395" w14:textId="6C61DA01" w:rsidR="00017F05" w:rsidRPr="00017F05" w:rsidRDefault="00017F05" w:rsidP="00017F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Note: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You might have noticed that the admin interfaces are in landscape format (for computer displays) where as the user interfaces are in portrait mode (for mobile displays).</w:t>
      </w:r>
    </w:p>
    <w:sectPr w:rsidR="00017F05" w:rsidRPr="00017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F66"/>
    <w:multiLevelType w:val="hybridMultilevel"/>
    <w:tmpl w:val="DCBA78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449A"/>
    <w:multiLevelType w:val="hybridMultilevel"/>
    <w:tmpl w:val="A01AAE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94C4B"/>
    <w:multiLevelType w:val="hybridMultilevel"/>
    <w:tmpl w:val="8E782B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84C74"/>
    <w:multiLevelType w:val="hybridMultilevel"/>
    <w:tmpl w:val="CAE427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F0C57"/>
    <w:multiLevelType w:val="hybridMultilevel"/>
    <w:tmpl w:val="8BC8E51A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1B1BF5"/>
    <w:multiLevelType w:val="hybridMultilevel"/>
    <w:tmpl w:val="EC784A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69748">
    <w:abstractNumId w:val="4"/>
  </w:num>
  <w:num w:numId="2" w16cid:durableId="227690706">
    <w:abstractNumId w:val="3"/>
  </w:num>
  <w:num w:numId="3" w16cid:durableId="881937468">
    <w:abstractNumId w:val="1"/>
  </w:num>
  <w:num w:numId="4" w16cid:durableId="1140880284">
    <w:abstractNumId w:val="5"/>
  </w:num>
  <w:num w:numId="5" w16cid:durableId="1937596664">
    <w:abstractNumId w:val="2"/>
  </w:num>
  <w:num w:numId="6" w16cid:durableId="137169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81"/>
    <w:rsid w:val="00017F05"/>
    <w:rsid w:val="000F3081"/>
    <w:rsid w:val="00223745"/>
    <w:rsid w:val="007E2E65"/>
    <w:rsid w:val="009F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4682"/>
  <w15:chartTrackingRefBased/>
  <w15:docId w15:val="{E4EECF90-D385-4D37-95F5-B3779BD2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Atankeu Tchakoute Ange Natanahel</dc:creator>
  <cp:keywords/>
  <dc:description/>
  <cp:lastModifiedBy>Atankeu Tchakoute Ange Natanahel</cp:lastModifiedBy>
  <cp:revision>1</cp:revision>
  <dcterms:created xsi:type="dcterms:W3CDTF">2026-06-19T16:45:00Z</dcterms:created>
  <dcterms:modified xsi:type="dcterms:W3CDTF">2026-06-19T17:00:00Z</dcterms:modified>
</cp:coreProperties>
</file>