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B16" w:rsidRPr="009A2EFC" w:rsidRDefault="00786B16" w:rsidP="00786B16">
      <w:pPr>
        <w:rPr>
          <w:rFonts w:ascii="Times New Roman" w:hAnsi="Times New Roman" w:cs="Times New Roman"/>
          <w:sz w:val="28"/>
        </w:rPr>
      </w:pPr>
      <w:r w:rsidRPr="009A2EFC">
        <w:rPr>
          <w:rFonts w:ascii="Times New Roman" w:hAnsi="Times New Roman" w:cs="Times New Roman"/>
          <w:sz w:val="28"/>
        </w:rPr>
        <w:t>Dobrý deň</w:t>
      </w:r>
      <w:r w:rsidR="00AF5D6A" w:rsidRPr="009A2EFC">
        <w:rPr>
          <w:rFonts w:ascii="Times New Roman" w:hAnsi="Times New Roman" w:cs="Times New Roman"/>
          <w:sz w:val="28"/>
        </w:rPr>
        <w:t>, moje meno je</w:t>
      </w:r>
      <w:r w:rsidRPr="009A2EFC">
        <w:rPr>
          <w:rFonts w:ascii="Times New Roman" w:hAnsi="Times New Roman" w:cs="Times New Roman"/>
          <w:sz w:val="28"/>
        </w:rPr>
        <w:t xml:space="preserve"> Matej </w:t>
      </w:r>
      <w:proofErr w:type="spellStart"/>
      <w:r w:rsidRPr="009A2EFC">
        <w:rPr>
          <w:rFonts w:ascii="Times New Roman" w:hAnsi="Times New Roman" w:cs="Times New Roman"/>
          <w:sz w:val="28"/>
        </w:rPr>
        <w:t>Mrváň</w:t>
      </w:r>
      <w:proofErr w:type="spellEnd"/>
      <w:r w:rsidRPr="009A2EFC">
        <w:rPr>
          <w:rFonts w:ascii="Times New Roman" w:hAnsi="Times New Roman" w:cs="Times New Roman"/>
          <w:sz w:val="28"/>
        </w:rPr>
        <w:t xml:space="preserve"> a spolu s mojou skupinou by sme vám dnes radi predstavili náš výskum, ktorý sme realizovali v rámci pr</w:t>
      </w:r>
      <w:r w:rsidRPr="009A2EFC">
        <w:rPr>
          <w:rFonts w:ascii="Times New Roman" w:hAnsi="Times New Roman" w:cs="Times New Roman"/>
          <w:sz w:val="28"/>
        </w:rPr>
        <w:t>edmetu Aplikovaná antropológia.</w:t>
      </w:r>
    </w:p>
    <w:p w:rsidR="00786B16" w:rsidRPr="009A2EFC" w:rsidRDefault="00786B16" w:rsidP="00786B16">
      <w:pPr>
        <w:rPr>
          <w:rFonts w:ascii="Times New Roman" w:hAnsi="Times New Roman" w:cs="Times New Roman"/>
          <w:sz w:val="28"/>
        </w:rPr>
      </w:pPr>
      <w:r w:rsidRPr="009A2EFC">
        <w:rPr>
          <w:rFonts w:ascii="Times New Roman" w:hAnsi="Times New Roman" w:cs="Times New Roman"/>
          <w:sz w:val="28"/>
        </w:rPr>
        <w:t>Témou nášho výskumu je postavenie a úloha žien v kresťanských cirkvách na Slovensku. Ide o oblasť, ktorá je často vnímaná ako citlivá alebo uzatvorená – a práve preto je z antropologického hľadiska mim</w:t>
      </w:r>
      <w:r w:rsidRPr="009A2EFC">
        <w:rPr>
          <w:rFonts w:ascii="Times New Roman" w:hAnsi="Times New Roman" w:cs="Times New Roman"/>
          <w:sz w:val="28"/>
        </w:rPr>
        <w:t>oriadne zaujímavá.</w:t>
      </w:r>
    </w:p>
    <w:p w:rsidR="00786B16" w:rsidRPr="009A2EFC" w:rsidRDefault="00786B16" w:rsidP="00786B16">
      <w:pPr>
        <w:rPr>
          <w:rFonts w:ascii="Times New Roman" w:hAnsi="Times New Roman" w:cs="Times New Roman"/>
          <w:sz w:val="28"/>
        </w:rPr>
      </w:pPr>
      <w:r w:rsidRPr="009A2EFC">
        <w:rPr>
          <w:rFonts w:ascii="Times New Roman" w:hAnsi="Times New Roman" w:cs="Times New Roman"/>
          <w:sz w:val="28"/>
        </w:rPr>
        <w:t>Naším cieľom bolo nahliadnuť do konkrétneho náboženského prostredia, v ktorom sú mnohé úlohy historicky viazané na rod a pohlavie, a zistiť, ako to vnímajú samotní veriaci, veriace ženy aj muži, duch</w:t>
      </w:r>
      <w:r w:rsidRPr="009A2EFC">
        <w:rPr>
          <w:rFonts w:ascii="Times New Roman" w:hAnsi="Times New Roman" w:cs="Times New Roman"/>
          <w:sz w:val="28"/>
        </w:rPr>
        <w:t>ovní, a tiež ľudia mimo cirkvi.</w:t>
      </w:r>
    </w:p>
    <w:p w:rsidR="00786B16" w:rsidRPr="009A2EFC" w:rsidRDefault="00786B16" w:rsidP="00786B16">
      <w:pPr>
        <w:rPr>
          <w:rFonts w:ascii="Times New Roman" w:hAnsi="Times New Roman" w:cs="Times New Roman"/>
          <w:sz w:val="28"/>
        </w:rPr>
      </w:pPr>
      <w:r w:rsidRPr="009A2EFC">
        <w:rPr>
          <w:rFonts w:ascii="Times New Roman" w:hAnsi="Times New Roman" w:cs="Times New Roman"/>
          <w:sz w:val="28"/>
        </w:rPr>
        <w:t>Zaujímalo nás</w:t>
      </w:r>
      <w:r w:rsidR="00AF5D6A" w:rsidRPr="009A2EFC">
        <w:rPr>
          <w:rFonts w:ascii="Times New Roman" w:hAnsi="Times New Roman" w:cs="Times New Roman"/>
          <w:sz w:val="28"/>
        </w:rPr>
        <w:t xml:space="preserve"> teda</w:t>
      </w:r>
      <w:r w:rsidRPr="009A2EFC">
        <w:rPr>
          <w:rFonts w:ascii="Times New Roman" w:hAnsi="Times New Roman" w:cs="Times New Roman"/>
          <w:sz w:val="28"/>
        </w:rPr>
        <w:t>, kde je hranica medzi tradíciou a možnou zmenou, a či majú ženy v cirkvi priestor nielen byť súčasťou spoločenstva, ale aj ovplyv</w:t>
      </w:r>
      <w:r w:rsidRPr="009A2EFC">
        <w:rPr>
          <w:rFonts w:ascii="Times New Roman" w:hAnsi="Times New Roman" w:cs="Times New Roman"/>
          <w:sz w:val="28"/>
        </w:rPr>
        <w:t>ňovať jeho duchovné smerovanie.</w:t>
      </w:r>
    </w:p>
    <w:p w:rsidR="00A61D88" w:rsidRPr="009A2EFC" w:rsidRDefault="00786B16" w:rsidP="00786B16">
      <w:pPr>
        <w:pBdr>
          <w:bottom w:val="single" w:sz="6" w:space="1" w:color="auto"/>
        </w:pBdr>
        <w:rPr>
          <w:rFonts w:ascii="Times New Roman" w:hAnsi="Times New Roman" w:cs="Times New Roman"/>
          <w:sz w:val="28"/>
        </w:rPr>
      </w:pPr>
      <w:r w:rsidRPr="009A2EFC">
        <w:rPr>
          <w:rFonts w:ascii="Times New Roman" w:hAnsi="Times New Roman" w:cs="Times New Roman"/>
          <w:sz w:val="28"/>
        </w:rPr>
        <w:t>Veríme, že práve antropologická perspektíva – založená na rozhovoroch, pozorovaní a kontexte – nám môže pomôcť pochopiť viac než len to, „kto môže byť kňazom“. Ide nám o širšie pochopenie rodových rolí, autority, identity a viery v súčasnej spoločnosti.</w:t>
      </w:r>
    </w:p>
    <w:p w:rsidR="009A2EFC" w:rsidRPr="009A2EFC" w:rsidRDefault="009A2EFC" w:rsidP="009A2EFC">
      <w:pPr>
        <w:pStyle w:val="Normlnywebov"/>
        <w:rPr>
          <w:sz w:val="28"/>
        </w:rPr>
      </w:pPr>
      <w:r w:rsidRPr="009A2EFC">
        <w:rPr>
          <w:sz w:val="28"/>
        </w:rPr>
        <w:t>Keď sa zamýšľame nad postavením žien v náboženských inštitúciách, často narážame na zdanlivo nemenné hranice – duchovné autority, ktoré sa dedia storočiami, normy, ktoré sú hlboko zakorenené v kultúre, a jazyk, ktorý dlhodobo nepočítal so ženským hlasom v pozíciách moci.</w:t>
      </w:r>
    </w:p>
    <w:p w:rsidR="009A2EFC" w:rsidRPr="009A2EFC" w:rsidRDefault="009A2EFC" w:rsidP="009A2EFC">
      <w:pPr>
        <w:pStyle w:val="Normlnywebov"/>
        <w:rPr>
          <w:sz w:val="28"/>
        </w:rPr>
      </w:pPr>
      <w:r w:rsidRPr="009A2EFC">
        <w:rPr>
          <w:sz w:val="28"/>
        </w:rPr>
        <w:t xml:space="preserve">V spoločenských vedách je táto téma prítomná už dlho. </w:t>
      </w:r>
      <w:r w:rsidRPr="009A2EFC">
        <w:rPr>
          <w:rStyle w:val="Siln"/>
          <w:b w:val="0"/>
          <w:sz w:val="28"/>
        </w:rPr>
        <w:t>Rodové</w:t>
      </w:r>
      <w:r w:rsidRPr="009A2EFC">
        <w:rPr>
          <w:rStyle w:val="Siln"/>
          <w:sz w:val="28"/>
        </w:rPr>
        <w:t xml:space="preserve"> </w:t>
      </w:r>
      <w:r w:rsidRPr="009A2EFC">
        <w:rPr>
          <w:rStyle w:val="Siln"/>
          <w:b w:val="0"/>
          <w:sz w:val="28"/>
        </w:rPr>
        <w:t>nerovnosti</w:t>
      </w:r>
      <w:r w:rsidRPr="009A2EFC">
        <w:rPr>
          <w:rStyle w:val="Siln"/>
          <w:sz w:val="28"/>
        </w:rPr>
        <w:t xml:space="preserve"> </w:t>
      </w:r>
      <w:r w:rsidRPr="009A2EFC">
        <w:rPr>
          <w:rStyle w:val="Siln"/>
          <w:b w:val="0"/>
          <w:sz w:val="28"/>
        </w:rPr>
        <w:t>v</w:t>
      </w:r>
      <w:r w:rsidRPr="009A2EFC">
        <w:rPr>
          <w:rStyle w:val="Siln"/>
          <w:sz w:val="28"/>
        </w:rPr>
        <w:t xml:space="preserve"> </w:t>
      </w:r>
      <w:r w:rsidRPr="009A2EFC">
        <w:rPr>
          <w:rStyle w:val="Siln"/>
          <w:b w:val="0"/>
          <w:sz w:val="28"/>
        </w:rPr>
        <w:t>cirkvách</w:t>
      </w:r>
      <w:r w:rsidRPr="009A2EFC">
        <w:rPr>
          <w:sz w:val="28"/>
        </w:rPr>
        <w:t xml:space="preserve"> sa skúmajú nielen ako otázka prístupu k duchovnej službe, ale aj ako zrkadlo širších nerovnováh – medzi viditeľným a neviditeľným, medzi uznaním a samozrejmosťou.</w:t>
      </w:r>
    </w:p>
    <w:p w:rsidR="009A2EFC" w:rsidRPr="009A2EFC" w:rsidRDefault="009A2EFC" w:rsidP="009A2EFC">
      <w:pPr>
        <w:pStyle w:val="Normlnywebov"/>
        <w:rPr>
          <w:sz w:val="28"/>
        </w:rPr>
      </w:pPr>
      <w:r w:rsidRPr="009A2EFC">
        <w:rPr>
          <w:sz w:val="28"/>
        </w:rPr>
        <w:t xml:space="preserve">Tradičné kresťanské cirkvi na Slovensku, ako je napríklad </w:t>
      </w:r>
      <w:r w:rsidRPr="009A2EFC">
        <w:rPr>
          <w:rStyle w:val="Siln"/>
          <w:b w:val="0"/>
          <w:sz w:val="28"/>
        </w:rPr>
        <w:t>rímskokatolícka a gréckokatolícka cirkev</w:t>
      </w:r>
      <w:r w:rsidRPr="009A2EFC">
        <w:rPr>
          <w:sz w:val="28"/>
        </w:rPr>
        <w:t xml:space="preserve">, sa aj dnes držia </w:t>
      </w:r>
      <w:r w:rsidRPr="009A2EFC">
        <w:rPr>
          <w:rStyle w:val="Siln"/>
          <w:b w:val="0"/>
          <w:sz w:val="28"/>
        </w:rPr>
        <w:t>hierarchického modelu</w:t>
      </w:r>
      <w:r w:rsidRPr="009A2EFC">
        <w:rPr>
          <w:sz w:val="28"/>
        </w:rPr>
        <w:t xml:space="preserve">, v ktorom sú všetky vyššie duchovné a rozhodovacie pozície vyhradené </w:t>
      </w:r>
      <w:r w:rsidRPr="009A2EFC">
        <w:rPr>
          <w:rStyle w:val="Siln"/>
          <w:b w:val="0"/>
          <w:sz w:val="28"/>
        </w:rPr>
        <w:t>mužom</w:t>
      </w:r>
      <w:r w:rsidRPr="009A2EFC">
        <w:rPr>
          <w:b/>
          <w:sz w:val="28"/>
        </w:rPr>
        <w:t>.</w:t>
      </w:r>
    </w:p>
    <w:p w:rsidR="009A2EFC" w:rsidRPr="009A2EFC" w:rsidRDefault="009A2EFC" w:rsidP="009A2EFC">
      <w:pPr>
        <w:pStyle w:val="Normlnywebov"/>
        <w:rPr>
          <w:sz w:val="28"/>
        </w:rPr>
      </w:pPr>
      <w:r w:rsidRPr="009A2EFC">
        <w:rPr>
          <w:sz w:val="28"/>
        </w:rPr>
        <w:t xml:space="preserve">Zároveň však v realite každodenného života týchto komunít vidíme, že </w:t>
      </w:r>
      <w:r w:rsidRPr="009A2EFC">
        <w:rPr>
          <w:rStyle w:val="Siln"/>
          <w:b w:val="0"/>
          <w:sz w:val="28"/>
        </w:rPr>
        <w:t>ženy sú praktickou oporou cirkvi</w:t>
      </w:r>
      <w:r w:rsidRPr="009A2EFC">
        <w:rPr>
          <w:sz w:val="28"/>
        </w:rPr>
        <w:t xml:space="preserve"> – sú to ony, ktoré pripravujú liturgický priestor, organizujú charitu, učia náboženstvo, vedú spevokol, komunikujú s farníkmi. Robia množstvo práce, ktorá je pre chod cirkvi absolútne nevyhnutná, ale často </w:t>
      </w:r>
      <w:r w:rsidRPr="009A2EFC">
        <w:rPr>
          <w:rStyle w:val="Siln"/>
          <w:b w:val="0"/>
          <w:sz w:val="28"/>
        </w:rPr>
        <w:t>formálne neuznaná ako vedenie</w:t>
      </w:r>
      <w:r w:rsidRPr="009A2EFC">
        <w:rPr>
          <w:b/>
          <w:sz w:val="28"/>
        </w:rPr>
        <w:t>.</w:t>
      </w:r>
    </w:p>
    <w:p w:rsidR="009A2EFC" w:rsidRPr="009A2EFC" w:rsidRDefault="009A2EFC" w:rsidP="009A2EFC">
      <w:pPr>
        <w:pStyle w:val="Normlnywebov"/>
        <w:rPr>
          <w:sz w:val="28"/>
        </w:rPr>
      </w:pPr>
      <w:r w:rsidRPr="009A2EFC">
        <w:rPr>
          <w:sz w:val="28"/>
        </w:rPr>
        <w:t xml:space="preserve">V modernej spoločnosti, kde sa čoraz viac diskutuje o rovnosti, spravodlivosti a participácii, je tlak na zmenu prirodzený. </w:t>
      </w:r>
      <w:r w:rsidRPr="009A2EFC">
        <w:rPr>
          <w:rStyle w:val="Siln"/>
          <w:b w:val="0"/>
          <w:sz w:val="28"/>
        </w:rPr>
        <w:t xml:space="preserve">Vzdelanosť, kontakt so zahraničím a </w:t>
      </w:r>
      <w:r w:rsidRPr="009A2EFC">
        <w:rPr>
          <w:rStyle w:val="Siln"/>
          <w:b w:val="0"/>
          <w:sz w:val="28"/>
        </w:rPr>
        <w:lastRenderedPageBreak/>
        <w:t>spoločenský vývoj</w:t>
      </w:r>
      <w:r w:rsidRPr="009A2EFC">
        <w:rPr>
          <w:sz w:val="28"/>
        </w:rPr>
        <w:t xml:space="preserve"> vedú k otázkam, ktoré boli donedávna v niektorých prostrediach nemysliteľné.</w:t>
      </w:r>
    </w:p>
    <w:p w:rsidR="009A2EFC" w:rsidRPr="009A2EFC" w:rsidRDefault="009A2EFC" w:rsidP="009A2EFC">
      <w:pPr>
        <w:pStyle w:val="Normlnywebov"/>
        <w:rPr>
          <w:sz w:val="28"/>
        </w:rPr>
      </w:pPr>
      <w:r w:rsidRPr="009A2EFC">
        <w:rPr>
          <w:sz w:val="28"/>
        </w:rPr>
        <w:t xml:space="preserve">Otázka </w:t>
      </w:r>
      <w:r w:rsidRPr="009A2EFC">
        <w:rPr>
          <w:rStyle w:val="Zvraznenie"/>
          <w:sz w:val="28"/>
        </w:rPr>
        <w:t xml:space="preserve">„môže byť žena </w:t>
      </w:r>
      <w:proofErr w:type="spellStart"/>
      <w:r w:rsidRPr="009A2EFC">
        <w:rPr>
          <w:rStyle w:val="Zvraznenie"/>
          <w:sz w:val="28"/>
        </w:rPr>
        <w:t>kňazkou</w:t>
      </w:r>
      <w:proofErr w:type="spellEnd"/>
      <w:r w:rsidRPr="009A2EFC">
        <w:rPr>
          <w:rStyle w:val="Zvraznenie"/>
          <w:sz w:val="28"/>
        </w:rPr>
        <w:t>?“</w:t>
      </w:r>
      <w:r w:rsidRPr="009A2EFC">
        <w:rPr>
          <w:sz w:val="28"/>
        </w:rPr>
        <w:t xml:space="preserve"> nie je iba o konkrétnej funkcii – v skutočnosti ide o </w:t>
      </w:r>
      <w:r w:rsidRPr="009A2EFC">
        <w:rPr>
          <w:rStyle w:val="Siln"/>
          <w:b w:val="0"/>
          <w:sz w:val="28"/>
        </w:rPr>
        <w:t>hlboký kultúrny konflikt</w:t>
      </w:r>
      <w:r w:rsidRPr="009A2EFC">
        <w:rPr>
          <w:sz w:val="28"/>
        </w:rPr>
        <w:t xml:space="preserve"> medzi tým, čo označujeme ako </w:t>
      </w:r>
      <w:r w:rsidRPr="009A2EFC">
        <w:rPr>
          <w:rStyle w:val="Siln"/>
          <w:b w:val="0"/>
          <w:sz w:val="28"/>
        </w:rPr>
        <w:t>tradíciu</w:t>
      </w:r>
      <w:r w:rsidRPr="009A2EFC">
        <w:rPr>
          <w:sz w:val="28"/>
        </w:rPr>
        <w:t>, a tým, čo si pod tým slovom predstavuje súčasná spoločnosť.</w:t>
      </w:r>
    </w:p>
    <w:p w:rsidR="009A2EFC" w:rsidRPr="009A2EFC" w:rsidRDefault="009A2EFC" w:rsidP="009A2EFC">
      <w:pPr>
        <w:pStyle w:val="Normlnywebov"/>
        <w:pBdr>
          <w:bottom w:val="single" w:sz="6" w:space="1" w:color="auto"/>
        </w:pBdr>
        <w:rPr>
          <w:sz w:val="28"/>
        </w:rPr>
      </w:pPr>
      <w:r w:rsidRPr="009A2EFC">
        <w:rPr>
          <w:sz w:val="28"/>
        </w:rPr>
        <w:t xml:space="preserve">Tento výskum sa preto nesnaží len hľadať odpovede, ale predovšetkým </w:t>
      </w:r>
      <w:r w:rsidRPr="009A2EFC">
        <w:rPr>
          <w:rStyle w:val="Siln"/>
          <w:b w:val="0"/>
          <w:sz w:val="28"/>
        </w:rPr>
        <w:t>počúvať</w:t>
      </w:r>
      <w:r w:rsidRPr="009A2EFC">
        <w:rPr>
          <w:b/>
          <w:sz w:val="28"/>
        </w:rPr>
        <w:t>,</w:t>
      </w:r>
      <w:r w:rsidRPr="009A2EFC">
        <w:rPr>
          <w:sz w:val="28"/>
        </w:rPr>
        <w:t xml:space="preserve"> ako ľudia – veriaci aj neveriaci – tieto témy prežívajú, a ako sa v nich stretávajú </w:t>
      </w:r>
      <w:r w:rsidRPr="009A2EFC">
        <w:rPr>
          <w:rStyle w:val="Siln"/>
          <w:b w:val="0"/>
          <w:sz w:val="28"/>
        </w:rPr>
        <w:t>autorita, identita a</w:t>
      </w:r>
      <w:r w:rsidRPr="009A2EFC">
        <w:rPr>
          <w:rStyle w:val="Siln"/>
          <w:b w:val="0"/>
          <w:sz w:val="28"/>
        </w:rPr>
        <w:t> </w:t>
      </w:r>
      <w:r w:rsidRPr="009A2EFC">
        <w:rPr>
          <w:rStyle w:val="Siln"/>
          <w:b w:val="0"/>
          <w:sz w:val="28"/>
        </w:rPr>
        <w:t>rovnosť</w:t>
      </w:r>
      <w:r w:rsidRPr="009A2EFC">
        <w:rPr>
          <w:sz w:val="28"/>
        </w:rPr>
        <w:t>.</w:t>
      </w:r>
    </w:p>
    <w:p w:rsidR="009A2EFC" w:rsidRPr="009A2EFC" w:rsidRDefault="009A2EFC" w:rsidP="009A2EFC">
      <w:pPr>
        <w:pStyle w:val="Normlnywebov"/>
        <w:rPr>
          <w:sz w:val="28"/>
        </w:rPr>
      </w:pPr>
      <w:r w:rsidRPr="009A2EFC">
        <w:rPr>
          <w:sz w:val="28"/>
        </w:rPr>
        <w:t xml:space="preserve">V rámci nášho výskumu sme oslovili aj neveriacu respondentku. Je to 24-ročná mladá žena, vzdelaná a aktívna v oblasti marketingu. Jej pohľad je zaujímavý práve tým, že prichádza zvonku cirkevného prostredia, a tým pádom nie je ovplyvnený vnútornými teologickými normami, ale skôr súčasným spoločenským </w:t>
      </w:r>
      <w:proofErr w:type="spellStart"/>
      <w:r w:rsidRPr="009A2EFC">
        <w:rPr>
          <w:sz w:val="28"/>
        </w:rPr>
        <w:t>diskurzom</w:t>
      </w:r>
      <w:proofErr w:type="spellEnd"/>
      <w:r w:rsidRPr="009A2EFC">
        <w:rPr>
          <w:sz w:val="28"/>
        </w:rPr>
        <w:t xml:space="preserve"> o rovnosti a spravodlivosti.</w:t>
      </w:r>
    </w:p>
    <w:p w:rsidR="009A2EFC" w:rsidRPr="009A2EFC" w:rsidRDefault="009A2EFC" w:rsidP="009A2EFC">
      <w:pPr>
        <w:pStyle w:val="Normlnywebov"/>
        <w:rPr>
          <w:sz w:val="28"/>
        </w:rPr>
      </w:pPr>
      <w:r w:rsidRPr="009A2EFC">
        <w:rPr>
          <w:sz w:val="28"/>
        </w:rPr>
        <w:t>V rozhovore jasne pomenovala, že ženy podľa nej v cirkvách nemajú rovnocenné postavenie. Nepovedala to ako výčitku, ale ako fakt, ktorý je podľa nej viditeľný na prvý pohľad – v tom, kto káže, kto rozhoduje, a kto je počúvaný.</w:t>
      </w:r>
    </w:p>
    <w:p w:rsidR="009A2EFC" w:rsidRPr="009A2EFC" w:rsidRDefault="009A2EFC" w:rsidP="009A2EFC">
      <w:pPr>
        <w:pStyle w:val="Normlnywebov"/>
        <w:rPr>
          <w:sz w:val="28"/>
        </w:rPr>
      </w:pPr>
      <w:r w:rsidRPr="009A2EFC">
        <w:rPr>
          <w:sz w:val="28"/>
        </w:rPr>
        <w:t>Vníma cirkev ako inštitúciu, ktorá sa drží tradičného rozdelenia rodových úloh, kde je mužská autorita dominantná a ženská úloha je zväčša podporná, nie vedúca.</w:t>
      </w:r>
    </w:p>
    <w:p w:rsidR="009A2EFC" w:rsidRPr="009A2EFC" w:rsidRDefault="009A2EFC" w:rsidP="009A2EFC">
      <w:pPr>
        <w:pStyle w:val="Normlnywebov"/>
        <w:rPr>
          <w:sz w:val="28"/>
        </w:rPr>
      </w:pPr>
      <w:r w:rsidRPr="009A2EFC">
        <w:rPr>
          <w:sz w:val="28"/>
        </w:rPr>
        <w:t>Z pohľadu modernej spoločnosti – teda spoločnosti, v ktorej ženy zastávajú vysoké funkcie v politike, vede, kultúre – nevidí dôvod, prečo by cirkev mala byť výnimkou.</w:t>
      </w:r>
    </w:p>
    <w:p w:rsidR="009A2EFC" w:rsidRPr="009A2EFC" w:rsidRDefault="009A2EFC" w:rsidP="009A2EFC">
      <w:pPr>
        <w:pStyle w:val="Normlnywebov"/>
        <w:rPr>
          <w:sz w:val="28"/>
        </w:rPr>
      </w:pPr>
      <w:r w:rsidRPr="009A2EFC">
        <w:rPr>
          <w:sz w:val="28"/>
        </w:rPr>
        <w:t>Jej výpoveď zároveň reflektuje všeobecnejší trend u mladšej generácie, ktorá často nerozumie tomu, prečo sú niektoré funkcie viazané výlučne na pohlavie – najmä v prostredí, ktoré sa prezentuje ako duchovne rovné a univerzálne.</w:t>
      </w:r>
    </w:p>
    <w:p w:rsidR="009A2EFC" w:rsidRPr="009A2EFC" w:rsidRDefault="009A2EFC" w:rsidP="009A2EFC">
      <w:pPr>
        <w:pStyle w:val="Normlnywebov"/>
        <w:pBdr>
          <w:bottom w:val="single" w:sz="6" w:space="1" w:color="auto"/>
        </w:pBdr>
        <w:rPr>
          <w:sz w:val="28"/>
        </w:rPr>
      </w:pPr>
      <w:r w:rsidRPr="009A2EFC">
        <w:rPr>
          <w:sz w:val="28"/>
        </w:rPr>
        <w:t>Tento pohľad, hoci stojí mimo samotnej cirkvi, poskytuje cenný kontrast k názorom veriacich – a upozorňuje na to, ako môže cirkev pôsobiť zvonka v očiach súčasnej sekulárnej spoločnosti.</w:t>
      </w:r>
    </w:p>
    <w:p w:rsidR="009A2EFC" w:rsidRPr="009A2EFC" w:rsidRDefault="009A2EFC" w:rsidP="009A2EFC">
      <w:pPr>
        <w:pStyle w:val="Normlnywebov"/>
        <w:rPr>
          <w:sz w:val="28"/>
        </w:rPr>
      </w:pPr>
      <w:r w:rsidRPr="009A2EFC">
        <w:rPr>
          <w:sz w:val="28"/>
        </w:rPr>
        <w:t>Ďalším z našich respondentov bol mladý muž, 21-ročný kuchár, ktorý sa nehlási k žiadnej viere. Napriek tomu má s cirkvou istú skúsenosť – najmä cez kultúrne a rodinné zázemie.</w:t>
      </w:r>
    </w:p>
    <w:p w:rsidR="009A2EFC" w:rsidRPr="009A2EFC" w:rsidRDefault="009A2EFC" w:rsidP="009A2EFC">
      <w:pPr>
        <w:pStyle w:val="Normlnywebov"/>
        <w:rPr>
          <w:sz w:val="28"/>
        </w:rPr>
      </w:pPr>
      <w:r w:rsidRPr="009A2EFC">
        <w:rPr>
          <w:sz w:val="28"/>
        </w:rPr>
        <w:t xml:space="preserve">Vo svojich odpovediach sa postavil k téme pomerne neutrálne. Povedal, že vníma rodové rozdelenie v cirkvi ako súčasť tradície. Podľa neho je jednoducho </w:t>
      </w:r>
      <w:r w:rsidRPr="009A2EFC">
        <w:rPr>
          <w:sz w:val="28"/>
        </w:rPr>
        <w:lastRenderedPageBreak/>
        <w:t>nastavené tak, že isté funkcie vykonávajú muži a isté ženy – a keď to takto dlhodobo funguje, nemá dôvod to spochybňovať.</w:t>
      </w:r>
    </w:p>
    <w:p w:rsidR="009A2EFC" w:rsidRPr="009A2EFC" w:rsidRDefault="009A2EFC" w:rsidP="009A2EFC">
      <w:pPr>
        <w:pStyle w:val="Normlnywebov"/>
        <w:rPr>
          <w:sz w:val="28"/>
        </w:rPr>
      </w:pPr>
      <w:r w:rsidRPr="009A2EFC">
        <w:rPr>
          <w:sz w:val="28"/>
        </w:rPr>
        <w:t>Zároveň zdôraznil, že podľa neho cirkev sama o sebe zásadne neovplyvňuje širšiu spoločenskú rovnosť medzi mužmi a ženami. Vníma ju ako uzavretý systém, ktorý si funguje podľa vlastných pravidiel a ten, kto doň vstupuje, tieto pravidlá prijíma.</w:t>
      </w:r>
    </w:p>
    <w:p w:rsidR="009A2EFC" w:rsidRPr="009A2EFC" w:rsidRDefault="009A2EFC" w:rsidP="009A2EFC">
      <w:pPr>
        <w:pStyle w:val="Normlnywebov"/>
        <w:rPr>
          <w:sz w:val="28"/>
        </w:rPr>
      </w:pPr>
      <w:r w:rsidRPr="009A2EFC">
        <w:rPr>
          <w:sz w:val="28"/>
        </w:rPr>
        <w:t>Jeho postoj by sa dal charakterizovať ako konzervatívny – nevyjadruje aktívny nesúhlas s účasťou žien, ale zároveň nevidí potrebu meniť aktuálny poriadok.</w:t>
      </w:r>
    </w:p>
    <w:p w:rsidR="009A2EFC" w:rsidRPr="009A2EFC" w:rsidRDefault="009A2EFC" w:rsidP="009A2EFC">
      <w:pPr>
        <w:pStyle w:val="Normlnywebov"/>
        <w:pBdr>
          <w:bottom w:val="single" w:sz="6" w:space="1" w:color="auto"/>
        </w:pBdr>
        <w:rPr>
          <w:sz w:val="28"/>
        </w:rPr>
      </w:pPr>
      <w:r w:rsidRPr="009A2EFC">
        <w:rPr>
          <w:sz w:val="28"/>
        </w:rPr>
        <w:t>Z antropologického pohľadu je tento postoj zaujímavý práve tým, že pochádza od neveriaceho človeka, ktorý napriek tomu nepresadzuje sekulárne ideály rovnosti, ale skôr akceptuje systém „tak, ako je“, pokiaľ funguje.</w:t>
      </w:r>
    </w:p>
    <w:p w:rsidR="009A2EFC" w:rsidRPr="009A2EFC" w:rsidRDefault="009A2EFC" w:rsidP="009A2EFC">
      <w:pPr>
        <w:pStyle w:val="Normlnywebov"/>
        <w:rPr>
          <w:sz w:val="28"/>
        </w:rPr>
      </w:pPr>
      <w:r w:rsidRPr="009A2EFC">
        <w:rPr>
          <w:sz w:val="28"/>
        </w:rPr>
        <w:t>V tejto časti by sme radi zhrnuli niektoré dôležité zistenia, ktoré sa opakovane objavovali v rozhovoroch s našimi respondentmi naprieč rôznymi cirkvami.</w:t>
      </w:r>
    </w:p>
    <w:p w:rsidR="009A2EFC" w:rsidRPr="009A2EFC" w:rsidRDefault="009A2EFC" w:rsidP="009A2EFC">
      <w:pPr>
        <w:pStyle w:val="Normlnywebov"/>
        <w:rPr>
          <w:sz w:val="28"/>
        </w:rPr>
      </w:pPr>
      <w:r w:rsidRPr="009A2EFC">
        <w:rPr>
          <w:sz w:val="28"/>
        </w:rPr>
        <w:t>Jedno z najvýraznejších pozorovaní je, že ženy zohrávajú vo všetkých cirkvách významnú praktickú úlohu. Zapájajú sa do organizácie, výzdoby, spevu, výučby náboženstva aj do liturgických služieb. Napriek tomu sú tieto úlohy vnímané skôr ako podporné než ako vedúce. Jeden z respondentov to výstižne opísal ako „neviditeľný pilier“ – ženy teda držia farnosť v chode, no často bez formálneho uznania.</w:t>
      </w:r>
    </w:p>
    <w:p w:rsidR="009A2EFC" w:rsidRPr="009A2EFC" w:rsidRDefault="009A2EFC" w:rsidP="009A2EFC">
      <w:pPr>
        <w:pStyle w:val="Normlnywebov"/>
        <w:rPr>
          <w:sz w:val="28"/>
        </w:rPr>
      </w:pPr>
      <w:r w:rsidRPr="009A2EFC">
        <w:rPr>
          <w:sz w:val="28"/>
        </w:rPr>
        <w:t>Zároveň sa ukázali výrazné rozdiely medzi jednotlivými cirkvami v prístupe k vedeniu žien. V rímskokatolíckej a gréckokatolíckej cirkvi prevláda dôraz na tradíciu a nemenné pravidlá – duchovní aj laici často odkazovali na Božie usporiadanie alebo historický poriadok. Naopak, v evanjelickej a apoštolskej cirkvi je vedenie žien prirodzenejšie a bežnejšie – ženy tam môžu byť farárky alebo kazateľky, sú zapojené aj do rozhodovania.</w:t>
      </w:r>
    </w:p>
    <w:p w:rsidR="009A2EFC" w:rsidRPr="009A2EFC" w:rsidRDefault="009A2EFC" w:rsidP="009A2EFC">
      <w:pPr>
        <w:pStyle w:val="Normlnywebov"/>
        <w:rPr>
          <w:sz w:val="28"/>
        </w:rPr>
      </w:pPr>
      <w:r w:rsidRPr="009A2EFC">
        <w:rPr>
          <w:sz w:val="28"/>
        </w:rPr>
        <w:t>Zistili sme aj rozdiely medzi pohľadmi mužov a žien. Ženy častejšie reflektovali obmedzenia a vyjadrovali potrebu väčšieho uznania alebo zmien. Muži väčšinou vnímali súčasný stav ako prirodzený, alebo ako niečo, čo funguje a netreba to meniť.</w:t>
      </w:r>
    </w:p>
    <w:p w:rsidR="009A2EFC" w:rsidRPr="009A2EFC" w:rsidRDefault="009A2EFC" w:rsidP="009A2EFC">
      <w:pPr>
        <w:pStyle w:val="Normlnywebov"/>
        <w:rPr>
          <w:sz w:val="28"/>
        </w:rPr>
      </w:pPr>
      <w:r w:rsidRPr="009A2EFC">
        <w:rPr>
          <w:sz w:val="28"/>
        </w:rPr>
        <w:t>Napokon, neveriaci účastníci mali kritickejší pohľad. Vnímali cirkev ako konzervatívnu inštitúciu, ktorá si drží tradičné modely, a boli otvorení myšlienke, že ženy by mali mať rovnaké príležitosti aj v duchovných a rozhodovacích pozíciách.</w:t>
      </w:r>
    </w:p>
    <w:p w:rsidR="009A2EFC" w:rsidRPr="009A2EFC" w:rsidRDefault="009A2EFC" w:rsidP="009A2EFC">
      <w:pPr>
        <w:pStyle w:val="Normlnywebov"/>
        <w:pBdr>
          <w:bottom w:val="single" w:sz="6" w:space="1" w:color="auto"/>
        </w:pBdr>
        <w:rPr>
          <w:sz w:val="28"/>
        </w:rPr>
      </w:pPr>
      <w:r w:rsidRPr="009A2EFC">
        <w:rPr>
          <w:sz w:val="28"/>
        </w:rPr>
        <w:lastRenderedPageBreak/>
        <w:t>Tieto výpovede nám umožnili získať komplexnejší obraz o tom, ako ľudia rôzneho vierovyznania vnímajú rodové roly v náboženských komunitách a kde vidia hranice medzi tradíciou a zmenou.</w:t>
      </w:r>
    </w:p>
    <w:p w:rsidR="009A2EFC" w:rsidRPr="009A2EFC" w:rsidRDefault="009A2EFC" w:rsidP="009A2EFC">
      <w:pPr>
        <w:pStyle w:val="Normlnywebov"/>
        <w:rPr>
          <w:sz w:val="28"/>
        </w:rPr>
      </w:pPr>
      <w:r w:rsidRPr="009A2EFC">
        <w:rPr>
          <w:sz w:val="28"/>
        </w:rPr>
        <w:t>V tejto časti by sme chceli krátko ukázať, aký môže mať náš výskum praktický dosah, teda čo považujeme za jeho aplikovaný rozmer.</w:t>
      </w:r>
    </w:p>
    <w:p w:rsidR="009A2EFC" w:rsidRPr="009A2EFC" w:rsidRDefault="009A2EFC" w:rsidP="009A2EFC">
      <w:pPr>
        <w:pStyle w:val="Normlnywebov"/>
        <w:rPr>
          <w:sz w:val="28"/>
        </w:rPr>
      </w:pPr>
      <w:r w:rsidRPr="009A2EFC">
        <w:rPr>
          <w:sz w:val="28"/>
        </w:rPr>
        <w:t>Na základe rozhovorov a pozorovaní veríme, že zistenia z výskumu môžu byť podnetom pre otvorenejší prístup k ženám v duchovných a rozhodovacích pozíciách, najmä v tradičných cirkvách, kde sú ich možnosti stále výrazne obmedzené.</w:t>
      </w:r>
    </w:p>
    <w:p w:rsidR="009A2EFC" w:rsidRPr="009A2EFC" w:rsidRDefault="009A2EFC" w:rsidP="009A2EFC">
      <w:pPr>
        <w:pStyle w:val="Normlnywebov"/>
        <w:rPr>
          <w:sz w:val="28"/>
        </w:rPr>
      </w:pPr>
      <w:r w:rsidRPr="009A2EFC">
        <w:rPr>
          <w:sz w:val="28"/>
        </w:rPr>
        <w:t>Zároveň by sme chceli prispieť k zvýšeniu povedomia o práci, ktorú ženy v cirkvách každodenne vykonávajú. Ide často o neviditeľnú službu, bez ktorej by farnosť ako komunita nemohla fungovať, a napriek tomu nebýva rovnako uznávaná ako oficiálne pozície.</w:t>
      </w:r>
    </w:p>
    <w:p w:rsidR="009A2EFC" w:rsidRPr="009A2EFC" w:rsidRDefault="009A2EFC" w:rsidP="009A2EFC">
      <w:pPr>
        <w:pStyle w:val="Normlnywebov"/>
        <w:rPr>
          <w:sz w:val="28"/>
        </w:rPr>
      </w:pPr>
      <w:r w:rsidRPr="009A2EFC">
        <w:rPr>
          <w:sz w:val="28"/>
        </w:rPr>
        <w:t>Dôležitý je aj medzigeneračný dialóg. V našich rozhovoroch sa ukázalo, že mladšia generácia má otvorenejšie postoje k rovnosti, zatiaľ čo staršia sa viac drží tradičných rámcov. Tento rozdiel však nevnímame ako konflikt, ale ako priestor na diskusiu a vzájomné pochopenie.</w:t>
      </w:r>
    </w:p>
    <w:p w:rsidR="009A2EFC" w:rsidRPr="009A2EFC" w:rsidRDefault="009A2EFC" w:rsidP="009A2EFC">
      <w:pPr>
        <w:pStyle w:val="Normlnywebov"/>
        <w:pBdr>
          <w:bottom w:val="single" w:sz="6" w:space="1" w:color="auto"/>
        </w:pBdr>
        <w:rPr>
          <w:sz w:val="28"/>
        </w:rPr>
      </w:pPr>
      <w:r w:rsidRPr="009A2EFC">
        <w:rPr>
          <w:sz w:val="28"/>
        </w:rPr>
        <w:t>Napokon, náš výskum zachytáva</w:t>
      </w:r>
      <w:bookmarkStart w:id="0" w:name="_GoBack"/>
      <w:bookmarkEnd w:id="0"/>
      <w:r w:rsidRPr="009A2EFC">
        <w:rPr>
          <w:sz w:val="28"/>
        </w:rPr>
        <w:t xml:space="preserve"> konkrétny stav súčasnej cirkevnej praxe a jej rodového nastavenia. Môže teda slúžiť ako určitý dokument doby – obraz toho, ako sa spoločnosť aj cirkev postupne mení, kde sú napätia a kde možno vzniká priestor pre posun.</w:t>
      </w:r>
    </w:p>
    <w:p w:rsidR="009A2EFC" w:rsidRPr="009A2EFC" w:rsidRDefault="009A2EFC" w:rsidP="00786B16">
      <w:pPr>
        <w:rPr>
          <w:rFonts w:ascii="Times New Roman" w:hAnsi="Times New Roman" w:cs="Times New Roman"/>
          <w:sz w:val="44"/>
        </w:rPr>
      </w:pPr>
      <w:r w:rsidRPr="009A2EFC">
        <w:rPr>
          <w:rFonts w:ascii="Times New Roman" w:hAnsi="Times New Roman" w:cs="Times New Roman"/>
          <w:sz w:val="28"/>
        </w:rPr>
        <w:t>Aby sme túto prezentáciu uzavreli, radi by sme sa ešte krátko podelili o naše vlastné dojmy z výskumu – o to, čo nás prekvapilo, čo v nás zarezonovalo a ako sa na túto tému po rozhovoroch a pozorovaniach pozeráme dnes.</w:t>
      </w:r>
    </w:p>
    <w:sectPr w:rsidR="009A2EFC" w:rsidRPr="009A2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B16"/>
    <w:rsid w:val="00786B16"/>
    <w:rsid w:val="009A2EFC"/>
    <w:rsid w:val="00A61D88"/>
    <w:rsid w:val="00AF5D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00876-F33D-4C71-B0DC-FA4A4EF8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A2EF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9A2EFC"/>
    <w:rPr>
      <w:b/>
      <w:bCs/>
    </w:rPr>
  </w:style>
  <w:style w:type="character" w:styleId="Zvraznenie">
    <w:name w:val="Emphasis"/>
    <w:basedOn w:val="Predvolenpsmoodseku"/>
    <w:uiPriority w:val="20"/>
    <w:qFormat/>
    <w:rsid w:val="009A2E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797474">
      <w:bodyDiv w:val="1"/>
      <w:marLeft w:val="0"/>
      <w:marRight w:val="0"/>
      <w:marTop w:val="0"/>
      <w:marBottom w:val="0"/>
      <w:divBdr>
        <w:top w:val="none" w:sz="0" w:space="0" w:color="auto"/>
        <w:left w:val="none" w:sz="0" w:space="0" w:color="auto"/>
        <w:bottom w:val="none" w:sz="0" w:space="0" w:color="auto"/>
        <w:right w:val="none" w:sz="0" w:space="0" w:color="auto"/>
      </w:divBdr>
    </w:div>
    <w:div w:id="258369206">
      <w:bodyDiv w:val="1"/>
      <w:marLeft w:val="0"/>
      <w:marRight w:val="0"/>
      <w:marTop w:val="0"/>
      <w:marBottom w:val="0"/>
      <w:divBdr>
        <w:top w:val="none" w:sz="0" w:space="0" w:color="auto"/>
        <w:left w:val="none" w:sz="0" w:space="0" w:color="auto"/>
        <w:bottom w:val="none" w:sz="0" w:space="0" w:color="auto"/>
        <w:right w:val="none" w:sz="0" w:space="0" w:color="auto"/>
      </w:divBdr>
    </w:div>
    <w:div w:id="321276113">
      <w:bodyDiv w:val="1"/>
      <w:marLeft w:val="0"/>
      <w:marRight w:val="0"/>
      <w:marTop w:val="0"/>
      <w:marBottom w:val="0"/>
      <w:divBdr>
        <w:top w:val="none" w:sz="0" w:space="0" w:color="auto"/>
        <w:left w:val="none" w:sz="0" w:space="0" w:color="auto"/>
        <w:bottom w:val="none" w:sz="0" w:space="0" w:color="auto"/>
        <w:right w:val="none" w:sz="0" w:space="0" w:color="auto"/>
      </w:divBdr>
    </w:div>
    <w:div w:id="600458215">
      <w:bodyDiv w:val="1"/>
      <w:marLeft w:val="0"/>
      <w:marRight w:val="0"/>
      <w:marTop w:val="0"/>
      <w:marBottom w:val="0"/>
      <w:divBdr>
        <w:top w:val="none" w:sz="0" w:space="0" w:color="auto"/>
        <w:left w:val="none" w:sz="0" w:space="0" w:color="auto"/>
        <w:bottom w:val="none" w:sz="0" w:space="0" w:color="auto"/>
        <w:right w:val="none" w:sz="0" w:space="0" w:color="auto"/>
      </w:divBdr>
    </w:div>
    <w:div w:id="1262910938">
      <w:bodyDiv w:val="1"/>
      <w:marLeft w:val="0"/>
      <w:marRight w:val="0"/>
      <w:marTop w:val="0"/>
      <w:marBottom w:val="0"/>
      <w:divBdr>
        <w:top w:val="none" w:sz="0" w:space="0" w:color="auto"/>
        <w:left w:val="none" w:sz="0" w:space="0" w:color="auto"/>
        <w:bottom w:val="none" w:sz="0" w:space="0" w:color="auto"/>
        <w:right w:val="none" w:sz="0" w:space="0" w:color="auto"/>
      </w:divBdr>
    </w:div>
    <w:div w:id="1367439359">
      <w:bodyDiv w:val="1"/>
      <w:marLeft w:val="0"/>
      <w:marRight w:val="0"/>
      <w:marTop w:val="0"/>
      <w:marBottom w:val="0"/>
      <w:divBdr>
        <w:top w:val="none" w:sz="0" w:space="0" w:color="auto"/>
        <w:left w:val="none" w:sz="0" w:space="0" w:color="auto"/>
        <w:bottom w:val="none" w:sz="0" w:space="0" w:color="auto"/>
        <w:right w:val="none" w:sz="0" w:space="0" w:color="auto"/>
      </w:divBdr>
    </w:div>
    <w:div w:id="211446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1218</Words>
  <Characters>6948</Characters>
  <Application>Microsoft Office Word</Application>
  <DocSecurity>0</DocSecurity>
  <Lines>57</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2</cp:revision>
  <dcterms:created xsi:type="dcterms:W3CDTF">2025-06-09T19:21:00Z</dcterms:created>
  <dcterms:modified xsi:type="dcterms:W3CDTF">2025-06-09T20:28:00Z</dcterms:modified>
</cp:coreProperties>
</file>