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198"/>
        <w:gridCol w:w="742"/>
        <w:gridCol w:w="1471"/>
        <w:gridCol w:w="1471"/>
        <w:gridCol w:w="2460"/>
        <w:gridCol w:w="859"/>
        <w:gridCol w:w="1159"/>
      </w:tblGrid>
      <w:tr w:rsidR="7D9ACD3C" w:rsidTr="7D9ACD3C" w14:paraId="56DD7B42">
        <w:trPr>
          <w:trHeight w:val="405"/>
        </w:trPr>
        <w:tc>
          <w:tcPr>
            <w:tcW w:w="119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2CF3B739" w14:textId="60893FD0">
            <w:pPr>
              <w:tabs>
                <w:tab w:val="left" w:leader="none" w:pos="4440"/>
                <w:tab w:val="left" w:leader="none" w:pos="7080"/>
              </w:tabs>
              <w:spacing w:after="200"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368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468C0D91" w14:textId="2149102A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Advanced Diploma in IT (MQF Level 4)</w:t>
            </w:r>
          </w:p>
        </w:tc>
        <w:tc>
          <w:tcPr>
            <w:tcW w:w="24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7DF118EB" w14:textId="093E91DF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Lecturer Name &amp; Surname</w:t>
            </w:r>
          </w:p>
        </w:tc>
        <w:tc>
          <w:tcPr>
            <w:tcW w:w="201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472A74C9" w14:textId="5CF7C76F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Jonathan Brincat</w:t>
            </w:r>
          </w:p>
          <w:p w:rsidR="7D9ACD3C" w:rsidP="7D9ACD3C" w:rsidRDefault="7D9ACD3C" w14:paraId="2514146D" w14:textId="5C7E46E7">
            <w:pPr>
              <w:pStyle w:val="Normal"/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7D9ACD3C" w:rsidTr="7D9ACD3C" w14:paraId="07B66129">
        <w:trPr>
          <w:trHeight w:val="375"/>
        </w:trPr>
        <w:tc>
          <w:tcPr>
            <w:tcW w:w="1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451E0542" w14:textId="2C31A40F">
            <w:pPr>
              <w:tabs>
                <w:tab w:val="left" w:leader="none" w:pos="4440"/>
                <w:tab w:val="left" w:leader="none" w:pos="7080"/>
              </w:tabs>
              <w:spacing w:after="200"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Unit Number &amp; Title</w:t>
            </w:r>
          </w:p>
        </w:tc>
        <w:tc>
          <w:tcPr>
            <w:tcW w:w="7420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1620F46C" w14:textId="1BBA3510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ITSFT-406-1506–Client-Side Scripting</w:t>
            </w:r>
          </w:p>
        </w:tc>
      </w:tr>
      <w:tr w:rsidR="7D9ACD3C" w:rsidTr="7D9ACD3C" w14:paraId="703A1342">
        <w:trPr>
          <w:trHeight w:val="375"/>
        </w:trPr>
        <w:tc>
          <w:tcPr>
            <w:tcW w:w="1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69E7E62F" w14:textId="7817BCA6">
            <w:pPr>
              <w:tabs>
                <w:tab w:val="left" w:leader="none" w:pos="4440"/>
                <w:tab w:val="left" w:leader="none" w:pos="7080"/>
              </w:tabs>
              <w:spacing w:after="200"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Assignment Number, Title / Type</w:t>
            </w:r>
          </w:p>
        </w:tc>
        <w:tc>
          <w:tcPr>
            <w:tcW w:w="7420" w:type="dxa"/>
            <w:gridSpan w:val="5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2A09F0BF" w14:textId="4B9C1982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02, Client-Side Scripting Project (Home Assignment)</w:t>
            </w:r>
          </w:p>
        </w:tc>
      </w:tr>
      <w:tr w:rsidR="7D9ACD3C" w:rsidTr="7D9ACD3C" w14:paraId="45B99764">
        <w:trPr>
          <w:trHeight w:val="390"/>
        </w:trPr>
        <w:tc>
          <w:tcPr>
            <w:tcW w:w="194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6428E61F" w14:textId="5354D3F3">
            <w:pPr>
              <w:tabs>
                <w:tab w:val="left" w:leader="none" w:pos="4440"/>
                <w:tab w:val="left" w:leader="none" w:pos="7080"/>
              </w:tabs>
              <w:spacing w:after="200"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Date Set</w:t>
            </w:r>
          </w:p>
        </w:tc>
        <w:tc>
          <w:tcPr>
            <w:tcW w:w="14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1F5BF775" w14:textId="0DBF6F3A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05-12-2022</w:t>
            </w:r>
          </w:p>
        </w:tc>
        <w:tc>
          <w:tcPr>
            <w:tcW w:w="14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18D4111F" w14:textId="267A846C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Deadline Date </w:t>
            </w:r>
          </w:p>
        </w:tc>
        <w:tc>
          <w:tcPr>
            <w:tcW w:w="4478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12600A03" w14:textId="24E58930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11-01-2023</w:t>
            </w:r>
          </w:p>
        </w:tc>
      </w:tr>
      <w:tr w:rsidR="7D9ACD3C" w:rsidTr="7D9ACD3C" w14:paraId="50172ECB">
        <w:trPr>
          <w:trHeight w:val="285"/>
        </w:trPr>
        <w:tc>
          <w:tcPr>
            <w:tcW w:w="119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118854B6" w14:textId="206680B3">
            <w:pPr>
              <w:tabs>
                <w:tab w:val="left" w:leader="none" w:pos="4440"/>
                <w:tab w:val="left" w:leader="none" w:pos="7080"/>
              </w:tabs>
              <w:spacing w:after="200" w:line="276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Student Name</w:t>
            </w:r>
          </w:p>
        </w:tc>
        <w:tc>
          <w:tcPr>
            <w:tcW w:w="221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79634357" w14:textId="7E8704BE">
            <w:pPr>
              <w:tabs>
                <w:tab w:val="left" w:leader="none" w:pos="4440"/>
                <w:tab w:val="left" w:leader="none" w:pos="7080"/>
              </w:tabs>
              <w:spacing w:after="20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Sascha Miljanic</w:t>
            </w:r>
          </w:p>
        </w:tc>
        <w:tc>
          <w:tcPr>
            <w:tcW w:w="14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141D0E15" w14:textId="665355F6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4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9ACD3C" w:rsidP="7D9ACD3C" w:rsidRDefault="7D9ACD3C" w14:paraId="049B0B70" w14:textId="7403F4E9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0348501L</w:t>
            </w:r>
          </w:p>
        </w:tc>
        <w:tc>
          <w:tcPr>
            <w:tcW w:w="8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561D8836" w14:textId="307A63A6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D9ACD3C" w:rsidR="7D9ACD3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Class / Group</w:t>
            </w:r>
          </w:p>
        </w:tc>
        <w:tc>
          <w:tcPr>
            <w:tcW w:w="115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9ACD3C" w:rsidP="7D9ACD3C" w:rsidRDefault="7D9ACD3C" w14:paraId="0655180C" w14:textId="322186D7">
            <w:pPr>
              <w:tabs>
                <w:tab w:val="left" w:leader="none" w:pos="4440"/>
                <w:tab w:val="left" w:leader="none" w:pos="6600"/>
                <w:tab w:val="left" w:leader="none" w:pos="7080"/>
              </w:tabs>
              <w:spacing w:after="60" w:line="276" w:lineRule="auto"/>
              <w:ind w:left="53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D9ACD3C" w:rsidR="7D9ACD3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4.2C</w:t>
            </w:r>
          </w:p>
        </w:tc>
      </w:tr>
    </w:tbl>
    <w:p xmlns:wp14="http://schemas.microsoft.com/office/word/2010/wordml" w:rsidP="7D9ACD3C" w14:paraId="2C078E63" wp14:textId="0F033B99">
      <w:pPr>
        <w:pStyle w:val="Normal"/>
      </w:pPr>
    </w:p>
    <w:p w:rsidR="7D9ACD3C" w:rsidP="7D9ACD3C" w:rsidRDefault="7D9ACD3C" w14:paraId="24EB63BF" w14:textId="3DD8CAE1">
      <w:pPr>
        <w:pStyle w:val="Normal"/>
      </w:pPr>
    </w:p>
    <w:p w:rsidR="7D9ACD3C" w:rsidP="7D9ACD3C" w:rsidRDefault="7D9ACD3C" w14:paraId="388C6E7D" w14:textId="48A28A38">
      <w:pPr>
        <w:pStyle w:val="Normal"/>
      </w:pPr>
      <w:r w:rsidR="7D9ACD3C">
        <w:rPr/>
        <w:t xml:space="preserve">I want to make a website where you fully customize a guitar that you can later order, the image on the right will update based off the </w:t>
      </w:r>
      <w:proofErr w:type="gramStart"/>
      <w:r w:rsidR="7D9ACD3C">
        <w:rPr/>
        <w:t>users</w:t>
      </w:r>
      <w:proofErr w:type="gramEnd"/>
      <w:r w:rsidR="7D9ACD3C">
        <w:rPr/>
        <w:t xml:space="preserve"> inputs. The circles next to body strings and gauge are </w:t>
      </w:r>
      <w:proofErr w:type="spellStart"/>
      <w:r w:rsidR="7D9ACD3C">
        <w:rPr/>
        <w:t>colour</w:t>
      </w:r>
      <w:proofErr w:type="spellEnd"/>
      <w:r w:rsidR="7D9ACD3C">
        <w:rPr/>
        <w:t xml:space="preserve"> pickers, frets is shown if fretted is ticked, gauge is shown if strings is not set to no strings/none.</w:t>
      </w:r>
    </w:p>
    <w:p w:rsidR="7D9ACD3C" w:rsidP="7D9ACD3C" w:rsidRDefault="7D9ACD3C" w14:paraId="1D211A23" w14:textId="5F58D86C">
      <w:pPr>
        <w:pStyle w:val="Normal"/>
      </w:pPr>
      <w:r w:rsidR="7D9ACD3C">
        <w:rPr/>
        <w:t>When clicking order you are taken to a new page with the price.</w:t>
      </w:r>
    </w:p>
    <w:p w:rsidR="7D9ACD3C" w:rsidP="7D9ACD3C" w:rsidRDefault="7D9ACD3C" w14:paraId="35A0B683" w14:textId="6E07079A">
      <w:pPr>
        <w:pStyle w:val="Normal"/>
      </w:pPr>
      <w:r>
        <w:drawing>
          <wp:inline wp14:editId="1FC485B6" wp14:anchorId="2C133E8E">
            <wp:extent cx="5952806" cy="3695700"/>
            <wp:effectExtent l="0" t="0" r="0" b="0"/>
            <wp:docPr id="74283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4ab2dee5a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06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EEC63D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6C3969B" w16cex:dateUtc="2022-12-06T19:28:45.08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EC63D4" w16cid:durableId="56C396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97D56A"/>
    <w:rsid w:val="7397D56A"/>
    <w:rsid w:val="7D9AC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D56A"/>
  <w15:chartTrackingRefBased/>
  <w15:docId w15:val="{2EE667C6-CCAC-4BDD-AF27-349734F46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fff5b32058044379" /><Relationship Type="http://schemas.microsoft.com/office/2011/relationships/commentsExtended" Target="commentsExtended.xml" Id="R8631f608f6d04610" /><Relationship Type="http://schemas.microsoft.com/office/2016/09/relationships/commentsIds" Target="commentsIds.xml" Id="Rffb504cfa4b44e56" /><Relationship Type="http://schemas.microsoft.com/office/2018/08/relationships/commentsExtensible" Target="commentsExtensible.xml" Id="R06193dde742b4311" /><Relationship Type="http://schemas.openxmlformats.org/officeDocument/2006/relationships/image" Target="/media/image.png" Id="R3f14ab2dee5a45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2022-12-06T19:28:43.1544947Z</dcterms:created>
  <dcterms:modified xsi:type="dcterms:W3CDTF">2022-12-06T20:08:23.0451356Z</dcterms:modified>
  <dc:creator>Sascha Miljanic</dc:creator>
  <lastModifiedBy>Sascha Miljanic</lastModifiedBy>
</coreProperties>
</file>