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E24F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bookmarkStart w:id="0" w:name="_Toc306730623"/>
      <w:r w:rsidRPr="004F556D">
        <w:rPr>
          <w:rFonts w:cs="Times New Roman"/>
        </w:rPr>
        <w:t>Министерство образования и науки Российской Федерации</w:t>
      </w:r>
    </w:p>
    <w:p w14:paraId="1526D5C8" w14:textId="77777777" w:rsidR="00215E83" w:rsidRPr="004F556D" w:rsidRDefault="00215E83" w:rsidP="00215E83">
      <w:pPr>
        <w:spacing w:after="0" w:line="240" w:lineRule="auto"/>
        <w:ind w:right="357"/>
        <w:jc w:val="center"/>
        <w:rPr>
          <w:rFonts w:cs="Times New Roman"/>
        </w:rPr>
      </w:pPr>
      <w:r w:rsidRPr="004F556D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0DE40E69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 «Пермский национальный </w:t>
      </w:r>
      <w:proofErr w:type="gramStart"/>
      <w:r w:rsidRPr="004F556D">
        <w:rPr>
          <w:rFonts w:cs="Times New Roman"/>
        </w:rPr>
        <w:t>исследовательский  политехнический</w:t>
      </w:r>
      <w:proofErr w:type="gramEnd"/>
      <w:r w:rsidRPr="004F556D">
        <w:rPr>
          <w:rFonts w:cs="Times New Roman"/>
        </w:rPr>
        <w:t xml:space="preserve"> университет»</w:t>
      </w:r>
    </w:p>
    <w:p w14:paraId="010980D4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Электротехнический факультет</w:t>
      </w:r>
    </w:p>
    <w:p w14:paraId="649FFEB5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Кафедра «Информационные технологии и автоматизированные системы»</w:t>
      </w:r>
    </w:p>
    <w:p w14:paraId="68FB60B6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Направление </w:t>
      </w:r>
      <w:r>
        <w:rPr>
          <w:rFonts w:cs="Times New Roman"/>
        </w:rPr>
        <w:t>09.03.01</w:t>
      </w:r>
      <w:r w:rsidRPr="004F556D">
        <w:rPr>
          <w:rFonts w:cs="Times New Roman"/>
        </w:rPr>
        <w:t xml:space="preserve"> – «Информатика и вычислительная техника»</w:t>
      </w:r>
    </w:p>
    <w:p w14:paraId="0EBA0E32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12BF531B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50E3FC76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  <w:sz w:val="28"/>
        </w:rPr>
      </w:pPr>
    </w:p>
    <w:p w14:paraId="555929E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>Дисциплина: «</w:t>
      </w:r>
      <w:r>
        <w:rPr>
          <w:rFonts w:cs="Times New Roman"/>
          <w:sz w:val="28"/>
        </w:rPr>
        <w:t>Защита информации</w:t>
      </w:r>
      <w:r w:rsidRPr="004F556D">
        <w:rPr>
          <w:rFonts w:cs="Times New Roman"/>
          <w:sz w:val="28"/>
        </w:rPr>
        <w:t>»</w:t>
      </w:r>
    </w:p>
    <w:p w14:paraId="58A9B0D3" w14:textId="1FFA88AD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Профиль: </w:t>
      </w:r>
      <w:r w:rsidRPr="00945929">
        <w:rPr>
          <w:rFonts w:cs="Times New Roman"/>
          <w:sz w:val="28"/>
        </w:rPr>
        <w:t>«</w:t>
      </w:r>
      <w:r w:rsidR="00B4390E">
        <w:rPr>
          <w:rFonts w:cs="Times New Roman"/>
          <w:sz w:val="28"/>
        </w:rPr>
        <w:t>Разработка программно-информационных систем</w:t>
      </w:r>
      <w:r w:rsidRPr="00945929">
        <w:rPr>
          <w:rFonts w:cs="Times New Roman"/>
          <w:sz w:val="28"/>
        </w:rPr>
        <w:t>»</w:t>
      </w:r>
    </w:p>
    <w:p w14:paraId="00F17F0D" w14:textId="07768390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Семестр </w:t>
      </w:r>
      <w:r w:rsidR="006238E6">
        <w:rPr>
          <w:rFonts w:cs="Times New Roman"/>
          <w:sz w:val="28"/>
        </w:rPr>
        <w:t>5</w:t>
      </w:r>
    </w:p>
    <w:p w14:paraId="4BA3B485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62511EE4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5D1B0E8E" w14:textId="77777777" w:rsidR="00215E83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720A55D8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118C2DC4" w14:textId="77777777" w:rsidR="00215E83" w:rsidRPr="000337B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ОТЧЕТ</w:t>
      </w:r>
    </w:p>
    <w:p w14:paraId="49C47A11" w14:textId="77777777" w:rsidR="00215E83" w:rsidRPr="0094592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по лабораторной работе №</w:t>
      </w:r>
      <w:r w:rsidRPr="00945929">
        <w:rPr>
          <w:rFonts w:cs="Times New Roman"/>
          <w:sz w:val="32"/>
          <w:szCs w:val="32"/>
        </w:rPr>
        <w:t>1</w:t>
      </w:r>
    </w:p>
    <w:p w14:paraId="118BAB0E" w14:textId="39F9942E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945929">
        <w:rPr>
          <w:rFonts w:cs="Times New Roman"/>
          <w:sz w:val="28"/>
        </w:rPr>
        <w:t xml:space="preserve">Тема: «Шифр </w:t>
      </w:r>
      <w:r w:rsidR="001901FA" w:rsidRPr="00733856">
        <w:rPr>
          <w:rFonts w:cs="Times New Roman"/>
          <w:sz w:val="28"/>
        </w:rPr>
        <w:t>“</w:t>
      </w:r>
      <w:r w:rsidR="00C33C21">
        <w:rPr>
          <w:rFonts w:cs="Times New Roman"/>
          <w:sz w:val="28"/>
        </w:rPr>
        <w:t>Роторные машины</w:t>
      </w:r>
      <w:r w:rsidR="001901FA" w:rsidRPr="00733856">
        <w:rPr>
          <w:rFonts w:cs="Times New Roman"/>
          <w:sz w:val="28"/>
        </w:rPr>
        <w:t>”</w:t>
      </w:r>
      <w:r w:rsidRPr="00945929">
        <w:rPr>
          <w:rFonts w:cs="Times New Roman"/>
          <w:sz w:val="28"/>
        </w:rPr>
        <w:t>»</w:t>
      </w:r>
    </w:p>
    <w:p w14:paraId="362DF980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  <w:sz w:val="40"/>
        </w:rPr>
      </w:pPr>
    </w:p>
    <w:p w14:paraId="1CC96CEF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7664C099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123D9B21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60750A0B" w14:textId="7B0415D3" w:rsidR="00215E83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Выполнил: студент группы </w:t>
      </w:r>
      <w:r w:rsidR="00C33C21">
        <w:rPr>
          <w:rFonts w:cs="Times New Roman"/>
          <w:bCs/>
          <w:sz w:val="28"/>
        </w:rPr>
        <w:t>РИС 20-2б</w:t>
      </w:r>
    </w:p>
    <w:p w14:paraId="050F25A9" w14:textId="0759EB40" w:rsidR="00215E83" w:rsidRPr="004F556D" w:rsidRDefault="00C33C21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Уржумов В.И.</w:t>
      </w:r>
      <w:r w:rsidR="00215E83">
        <w:rPr>
          <w:rFonts w:cs="Times New Roman"/>
          <w:bCs/>
          <w:sz w:val="28"/>
        </w:rPr>
        <w:t xml:space="preserve">    ___________</w:t>
      </w:r>
    </w:p>
    <w:p w14:paraId="312479D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Проверил: </w:t>
      </w:r>
      <w:r>
        <w:rPr>
          <w:rFonts w:cs="Times New Roman"/>
          <w:bCs/>
          <w:sz w:val="28"/>
        </w:rPr>
        <w:t>доцент</w:t>
      </w:r>
      <w:r w:rsidRPr="004F556D">
        <w:rPr>
          <w:rFonts w:cs="Times New Roman"/>
          <w:bCs/>
          <w:sz w:val="28"/>
        </w:rPr>
        <w:t xml:space="preserve"> кафедры ИТАС</w:t>
      </w:r>
    </w:p>
    <w:p w14:paraId="5F62345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Шереметьев В. Г.</w:t>
      </w:r>
      <w:r>
        <w:rPr>
          <w:rFonts w:cs="Times New Roman"/>
          <w:bCs/>
          <w:sz w:val="28"/>
        </w:rPr>
        <w:tab/>
        <w:t xml:space="preserve"> _</w:t>
      </w:r>
      <w:r w:rsidRPr="004F556D">
        <w:rPr>
          <w:rFonts w:cs="Times New Roman"/>
          <w:bCs/>
          <w:sz w:val="28"/>
        </w:rPr>
        <w:t>__________</w:t>
      </w:r>
    </w:p>
    <w:p w14:paraId="557E0F1F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>Дата</w:t>
      </w:r>
      <w:r>
        <w:rPr>
          <w:rFonts w:cs="Times New Roman"/>
          <w:bCs/>
          <w:sz w:val="28"/>
        </w:rPr>
        <w:t xml:space="preserve"> </w:t>
      </w:r>
      <w:r w:rsidRPr="004F556D">
        <w:rPr>
          <w:rFonts w:cs="Times New Roman"/>
          <w:bCs/>
          <w:sz w:val="28"/>
        </w:rPr>
        <w:t>______</w:t>
      </w:r>
    </w:p>
    <w:p w14:paraId="6016F03A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/>
          <w:bCs/>
          <w:sz w:val="28"/>
        </w:rPr>
      </w:pPr>
    </w:p>
    <w:p w14:paraId="6B0AC45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71B7E06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4BE710B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690363B3" w14:textId="77777777" w:rsidR="00215E83" w:rsidRPr="004F556D" w:rsidRDefault="00215E83" w:rsidP="00215E83">
      <w:pPr>
        <w:spacing w:after="120" w:line="240" w:lineRule="auto"/>
        <w:rPr>
          <w:rFonts w:cs="Times New Roman"/>
          <w:sz w:val="28"/>
        </w:rPr>
      </w:pPr>
    </w:p>
    <w:p w14:paraId="4214A66A" w14:textId="7DFE907C" w:rsidR="00215E83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Пермь, 20</w:t>
      </w:r>
      <w:bookmarkEnd w:id="0"/>
      <w:r w:rsidR="00C33C21">
        <w:rPr>
          <w:rFonts w:cs="Times New Roman"/>
          <w:sz w:val="28"/>
        </w:rPr>
        <w:t>22</w:t>
      </w:r>
      <w:r>
        <w:rPr>
          <w:rFonts w:cs="Times New Roman"/>
          <w:sz w:val="28"/>
        </w:rPr>
        <w:br w:type="page"/>
      </w:r>
    </w:p>
    <w:p w14:paraId="10709430" w14:textId="77777777" w:rsidR="00215E83" w:rsidRPr="005D2960" w:rsidRDefault="00215E83" w:rsidP="00215E83">
      <w:pPr>
        <w:spacing w:after="120" w:line="360" w:lineRule="auto"/>
        <w:jc w:val="center"/>
        <w:rPr>
          <w:rFonts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ЦЕЛЬ РАБОТЫ</w:t>
      </w:r>
    </w:p>
    <w:p w14:paraId="49F1BF2B" w14:textId="072A0263" w:rsidR="00215E83" w:rsidRPr="005D2960" w:rsidRDefault="00215E83" w:rsidP="00215E83">
      <w:pPr>
        <w:spacing w:after="0" w:line="360" w:lineRule="auto"/>
        <w:ind w:firstLine="567"/>
        <w:rPr>
          <w:rFonts w:cs="Times New Roman"/>
          <w:szCs w:val="24"/>
        </w:rPr>
      </w:pPr>
      <w:r w:rsidRPr="005D2960">
        <w:rPr>
          <w:rFonts w:eastAsia="Calibri" w:cs="Times New Roman"/>
          <w:szCs w:val="24"/>
        </w:rPr>
        <w:t xml:space="preserve">Получить практические навыки по применению </w:t>
      </w:r>
      <w:r w:rsidR="00B742F5">
        <w:rPr>
          <w:rFonts w:eastAsia="Calibri" w:cs="Times New Roman"/>
          <w:szCs w:val="24"/>
        </w:rPr>
        <w:t>«Роторные машины»</w:t>
      </w:r>
      <w:r w:rsidRPr="005D2960">
        <w:rPr>
          <w:rFonts w:eastAsia="Calibri" w:cs="Times New Roman"/>
          <w:szCs w:val="24"/>
        </w:rPr>
        <w:t>.</w:t>
      </w:r>
    </w:p>
    <w:p w14:paraId="5A3FA445" w14:textId="77777777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ЗАДАНИЕ</w:t>
      </w:r>
    </w:p>
    <w:p w14:paraId="568DC820" w14:textId="0CF7E58E" w:rsidR="00215E83" w:rsidRPr="005D2960" w:rsidRDefault="00215E83" w:rsidP="00215E83">
      <w:pPr>
        <w:spacing w:after="0" w:line="360" w:lineRule="auto"/>
        <w:ind w:firstLine="567"/>
        <w:rPr>
          <w:rFonts w:eastAsia="Calibri" w:cs="Times New Roman"/>
          <w:szCs w:val="24"/>
        </w:rPr>
      </w:pPr>
      <w:r w:rsidRPr="005D2960">
        <w:rPr>
          <w:rFonts w:eastAsia="Calibri" w:cs="Times New Roman"/>
          <w:szCs w:val="24"/>
        </w:rPr>
        <w:t xml:space="preserve">Реализовать шифрование текстового сообщения, используя </w:t>
      </w:r>
      <w:r w:rsidR="004A3540">
        <w:rPr>
          <w:rFonts w:eastAsia="Calibri" w:cs="Times New Roman"/>
          <w:szCs w:val="24"/>
        </w:rPr>
        <w:t>шифр «Роторные машины»</w:t>
      </w:r>
    </w:p>
    <w:p w14:paraId="18436465" w14:textId="77777777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ТЕОРЕТИЧЕСКИЕ СВЕДЕНИЯ</w:t>
      </w:r>
    </w:p>
    <w:p w14:paraId="7E5FF834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В 20-х годах XX века были изобретены электромеханические устройства шифрования, автоматизирующие процесс шифрования. Принцип работы таких машин основан на многоалфавитной замене символов исходного текста по длинному ключу согласно версии шифра </w:t>
      </w:r>
      <w:proofErr w:type="spellStart"/>
      <w:r w:rsidRPr="00733856">
        <w:rPr>
          <w:rFonts w:cs="Times New Roman"/>
          <w:szCs w:val="24"/>
        </w:rPr>
        <w:t>Вижинера</w:t>
      </w:r>
      <w:proofErr w:type="spellEnd"/>
      <w:r w:rsidRPr="00733856">
        <w:rPr>
          <w:rFonts w:cs="Times New Roman"/>
          <w:szCs w:val="24"/>
        </w:rPr>
        <w:t>. Большинство из них - американская машина SIGABA (М-134), английская TYPEX, немецкая ENIGMA, японская PURPLE были роторными машинами.</w:t>
      </w:r>
    </w:p>
    <w:p w14:paraId="42C1F05B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Главной деталью роторной машины является ротор (или колесо) с проволочными перемычками внутри. Ротор имеет форму диска (размером с хоккейную шайбу). На каждой стороне диска расположены равномерно по окружности m электрических контактов, где m - число знаков алфавита (в случае латинского алфавита m = 26). Каждый контакт на передней стороне диска соединен с одним из контактов на задней стороне. В результате электрический сигнал, представляющий знак, будет переставлен в соответствии с тем, как он проходит через ротор от передней стороны к задней. Например, ротор можно </w:t>
      </w:r>
      <w:proofErr w:type="spellStart"/>
      <w:r w:rsidRPr="00733856">
        <w:rPr>
          <w:rFonts w:cs="Times New Roman"/>
          <w:szCs w:val="24"/>
        </w:rPr>
        <w:t>закоммутировать</w:t>
      </w:r>
      <w:proofErr w:type="spellEnd"/>
      <w:r w:rsidRPr="00733856">
        <w:rPr>
          <w:rFonts w:cs="Times New Roman"/>
          <w:szCs w:val="24"/>
        </w:rPr>
        <w:t xml:space="preserve"> проволочными перемычками для подстановки G вместо A, U вместо В, L вместо С и т.д.</w:t>
      </w:r>
    </w:p>
    <w:p w14:paraId="252EAA80" w14:textId="77777777" w:rsidR="00733856" w:rsidRPr="00733856" w:rsidRDefault="00733856" w:rsidP="00733856">
      <w:pPr>
        <w:jc w:val="center"/>
        <w:rPr>
          <w:rFonts w:cs="Times New Roman"/>
          <w:szCs w:val="24"/>
        </w:rPr>
      </w:pPr>
      <w:r w:rsidRPr="00733856">
        <w:rPr>
          <w:rFonts w:cs="Times New Roman"/>
          <w:noProof/>
          <w:szCs w:val="24"/>
        </w:rPr>
        <w:drawing>
          <wp:inline distT="0" distB="0" distL="0" distR="0" wp14:anchorId="28E7668A" wp14:editId="505588A2">
            <wp:extent cx="5086350" cy="2428875"/>
            <wp:effectExtent l="19050" t="0" r="0" b="0"/>
            <wp:docPr id="16" name="Рисунок 16" descr="Imag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FC95E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 </w:t>
      </w:r>
    </w:p>
    <w:p w14:paraId="31ECDEF6" w14:textId="77777777" w:rsidR="00733856" w:rsidRPr="00733856" w:rsidRDefault="00733856" w:rsidP="00733856">
      <w:pPr>
        <w:jc w:val="center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Банк роторов</w:t>
      </w:r>
    </w:p>
    <w:p w14:paraId="6732459A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При повороте ротора из одного положения в другое подстановка, которую он осуществляет в приходящем сигнале, будет изменяться. В общем случае эту подстановку можно записать в виде</w:t>
      </w:r>
    </w:p>
    <w:p w14:paraId="0EA514AB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T = C </w:t>
      </w:r>
      <w:r w:rsidRPr="00733856">
        <w:rPr>
          <w:rFonts w:cs="Times New Roman"/>
          <w:szCs w:val="24"/>
          <w:vertAlign w:val="superscript"/>
        </w:rPr>
        <w:t>j</w:t>
      </w:r>
      <w:r w:rsidRPr="00733856">
        <w:rPr>
          <w:rFonts w:cs="Times New Roman"/>
          <w:szCs w:val="24"/>
        </w:rPr>
        <w:t xml:space="preserve"> p C </w:t>
      </w:r>
      <w:r w:rsidRPr="00733856">
        <w:rPr>
          <w:rFonts w:cs="Times New Roman"/>
          <w:szCs w:val="24"/>
          <w:vertAlign w:val="superscript"/>
        </w:rPr>
        <w:t>-j</w:t>
      </w:r>
    </w:p>
    <w:p w14:paraId="6E1690ED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lastRenderedPageBreak/>
        <w:t xml:space="preserve">где p - подстановка, реализуемая ротором в его начальном положении; С - циклический сдвиг на одну позицию; C </w:t>
      </w:r>
      <w:r w:rsidRPr="00733856">
        <w:rPr>
          <w:rFonts w:cs="Times New Roman"/>
          <w:szCs w:val="24"/>
          <w:vertAlign w:val="superscript"/>
        </w:rPr>
        <w:t>j</w:t>
      </w:r>
      <w:r w:rsidRPr="00733856">
        <w:rPr>
          <w:rFonts w:cs="Times New Roman"/>
          <w:szCs w:val="24"/>
        </w:rPr>
        <w:t xml:space="preserve"> - циклический сдвиг на j позиций.</w:t>
      </w:r>
    </w:p>
    <w:p w14:paraId="72C2C5C3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Например, если начальная подстановка ротора p(А) = G и ротор сдвигается на три позиции (j = 3), то открытый текст D будет против того контакта ротора, который используется</w:t>
      </w:r>
    </w:p>
    <w:p w14:paraId="3529B8CF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noProof/>
          <w:szCs w:val="24"/>
        </w:rPr>
        <w:drawing>
          <wp:inline distT="0" distB="0" distL="0" distR="0" wp14:anchorId="7C679A25" wp14:editId="2D9181D7">
            <wp:extent cx="5286375" cy="1752600"/>
            <wp:effectExtent l="19050" t="0" r="9525" b="0"/>
            <wp:docPr id="17" name="Рисунок 17" descr="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3B77E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Схема формирования подстановки при сдвиге ротора (j =3) для представления открытого текста А, а шифрованный текст J окажется против того контакта ротора, который используется для представления шифрованного текста </w:t>
      </w:r>
      <w:proofErr w:type="gramStart"/>
      <w:r w:rsidRPr="00733856">
        <w:rPr>
          <w:rFonts w:cs="Times New Roman"/>
          <w:szCs w:val="24"/>
        </w:rPr>
        <w:t>G ,</w:t>
      </w:r>
      <w:proofErr w:type="gramEnd"/>
      <w:r w:rsidRPr="00733856">
        <w:rPr>
          <w:rFonts w:cs="Times New Roman"/>
          <w:szCs w:val="24"/>
        </w:rPr>
        <w:t xml:space="preserve"> и результирующая подстановка Т(D) = G при j = 3. Алгебраически это записывается в виде</w:t>
      </w:r>
    </w:p>
    <w:p w14:paraId="4FC30B87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Т (D) = С</w:t>
      </w:r>
      <w:r w:rsidRPr="00733856">
        <w:rPr>
          <w:rFonts w:cs="Times New Roman"/>
          <w:szCs w:val="24"/>
          <w:vertAlign w:val="superscript"/>
        </w:rPr>
        <w:t>3</w:t>
      </w:r>
      <w:r w:rsidRPr="00733856">
        <w:rPr>
          <w:rFonts w:cs="Times New Roman"/>
          <w:szCs w:val="24"/>
        </w:rPr>
        <w:t>pС</w:t>
      </w:r>
      <w:r w:rsidRPr="00733856">
        <w:rPr>
          <w:rFonts w:cs="Times New Roman"/>
          <w:szCs w:val="24"/>
          <w:vertAlign w:val="superscript"/>
        </w:rPr>
        <w:t>-3</w:t>
      </w:r>
      <w:r w:rsidRPr="00733856">
        <w:rPr>
          <w:rFonts w:cs="Times New Roman"/>
          <w:szCs w:val="24"/>
        </w:rPr>
        <w:t xml:space="preserve"> (D) = С</w:t>
      </w:r>
      <w:r w:rsidRPr="00733856">
        <w:rPr>
          <w:rFonts w:cs="Times New Roman"/>
          <w:szCs w:val="24"/>
          <w:vertAlign w:val="superscript"/>
        </w:rPr>
        <w:t>3</w:t>
      </w:r>
      <w:r w:rsidRPr="00733856">
        <w:rPr>
          <w:rFonts w:cs="Times New Roman"/>
          <w:szCs w:val="24"/>
        </w:rPr>
        <w:t xml:space="preserve"> p (А) = С</w:t>
      </w:r>
      <w:r w:rsidRPr="00733856">
        <w:rPr>
          <w:rFonts w:cs="Times New Roman"/>
          <w:szCs w:val="24"/>
          <w:vertAlign w:val="superscript"/>
        </w:rPr>
        <w:t>3</w:t>
      </w:r>
      <w:r w:rsidRPr="00733856">
        <w:rPr>
          <w:rFonts w:cs="Times New Roman"/>
          <w:szCs w:val="24"/>
        </w:rPr>
        <w:t xml:space="preserve"> (G) = J.</w:t>
      </w:r>
    </w:p>
    <w:p w14:paraId="089E2113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Роторы можно объединить в банк роторов таким образом, чтобы выходные контакты одного ротора касались входных контактов следующего ротора. При этом электрический импульс от нажатой клавиши с буквой исходного текста, входящий с одного конца банка роторов, будет переставляться каждым из роторов, до тех пор, пока не покинет банк.</w:t>
      </w:r>
    </w:p>
    <w:p w14:paraId="35678003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Такой банк может реализовывать большое число подстановок, соответствующих различным комбинациям положений роторов. Для получения сильной криптографической системы расположение роторов должно меняться при переходе от знака к знаку сообщения.</w:t>
      </w:r>
    </w:p>
    <w:p w14:paraId="5EA6D013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Роторная машина состоит из банка роторов и механизма для изменения положения роторов с каждым зашифрованным знаком, объединенного с устройствами ввода и вывода, такими как устройство считывания с перфоленты и печатающее устройство.</w:t>
      </w:r>
    </w:p>
    <w:p w14:paraId="408952B4" w14:textId="77777777" w:rsidR="00733856" w:rsidRPr="00733856" w:rsidRDefault="00733856" w:rsidP="00733856">
      <w:pPr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Простейшее из возможных движений ротора </w:t>
      </w:r>
      <w:proofErr w:type="gramStart"/>
      <w:r w:rsidRPr="00733856">
        <w:rPr>
          <w:rFonts w:cs="Times New Roman"/>
          <w:szCs w:val="24"/>
        </w:rPr>
        <w:t>- это</w:t>
      </w:r>
      <w:proofErr w:type="gramEnd"/>
      <w:r w:rsidRPr="00733856">
        <w:rPr>
          <w:rFonts w:cs="Times New Roman"/>
          <w:szCs w:val="24"/>
        </w:rPr>
        <w:t xml:space="preserve"> движение по принципу одометра; оно использовалось в немецкой машине </w:t>
      </w:r>
      <w:proofErr w:type="spellStart"/>
      <w:r w:rsidRPr="00733856">
        <w:rPr>
          <w:rFonts w:cs="Times New Roman"/>
          <w:szCs w:val="24"/>
        </w:rPr>
        <w:t>Enigma</w:t>
      </w:r>
      <w:proofErr w:type="spellEnd"/>
      <w:r w:rsidRPr="00733856">
        <w:rPr>
          <w:rFonts w:cs="Times New Roman"/>
          <w:szCs w:val="24"/>
        </w:rPr>
        <w:t xml:space="preserve"> во время второй мировой войны. При шифровании одного знака правое крайнее колесо поворачивается на одну позицию. Когда это (и любое другое) колесо переместится на m позиций и совершит полный оборот, колесо, расположенное слева от него, передвинется на одну позицию, и процесс будет повторяться. Этот процесс проведет банк роторов сквозь все его возможные положения, прежде чем цикл повторится. Поскольку все роторы перемещаются с разными скоростями, период n-роторной машины составляет 26</w:t>
      </w:r>
      <w:r w:rsidRPr="00733856">
        <w:rPr>
          <w:rFonts w:cs="Times New Roman"/>
          <w:szCs w:val="24"/>
          <w:vertAlign w:val="superscript"/>
        </w:rPr>
        <w:t>n</w:t>
      </w:r>
      <w:r w:rsidRPr="00733856">
        <w:rPr>
          <w:rFonts w:cs="Times New Roman"/>
          <w:szCs w:val="24"/>
        </w:rPr>
        <w:t xml:space="preserve"> (при m = 26).</w:t>
      </w:r>
    </w:p>
    <w:p w14:paraId="6F368925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Для закона движения ротора желательны следующие характеристики:</w:t>
      </w:r>
    </w:p>
    <w:p w14:paraId="1A3854C4" w14:textId="77777777" w:rsidR="00733856" w:rsidRPr="00733856" w:rsidRDefault="00733856" w:rsidP="00733856">
      <w:pPr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период должен быть большим;</w:t>
      </w:r>
    </w:p>
    <w:p w14:paraId="7E18B4A6" w14:textId="77777777" w:rsidR="00733856" w:rsidRPr="00733856" w:rsidRDefault="00733856" w:rsidP="00733856">
      <w:pPr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lastRenderedPageBreak/>
        <w:t>после шифрования каждого знака все роторы или большая их часть должны повернуться друг относительно друга.</w:t>
      </w:r>
    </w:p>
    <w:p w14:paraId="14D72F28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Движение по принципу одометра оптимально в смысле первого требования, но совершенно неудовлетворительно в отношении второго требования. Улучшение движения по принципу одометра можно получить, если поворачивать каждый ротор более чем на одну позицию. Если смещения каждого ротора не имеют общих множителей с объемом алфавита m, то период останется максимальным.</w:t>
      </w:r>
    </w:p>
    <w:p w14:paraId="1E38C5E9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Другое решение заключается в ограничении числа допустимых остановочных мест для каждого ротора за счет введения внешнего фиксирующего кольца, на котором определенным способом зафиксированы места остановок. При использовании латинского алфавита можно заставить машины поворачиваться и останавливаться следующим образом. Первому колесу разрешается останавливаться в каждой из 26 позиций, второму колесу - только в 25 позициях, третьему колесу - только в 23 позициях, и так далее до шестого колеса, которому разрешается останавливаться только в 17 позициях. Период такой роторной машины теперь составляет 101 млн, а не26</w:t>
      </w:r>
      <w:r w:rsidRPr="00733856">
        <w:rPr>
          <w:rFonts w:cs="Times New Roman"/>
          <w:szCs w:val="24"/>
          <w:vertAlign w:val="superscript"/>
        </w:rPr>
        <w:t>6</w:t>
      </w:r>
      <w:r w:rsidRPr="00733856">
        <w:rPr>
          <w:rFonts w:cs="Times New Roman"/>
          <w:bCs/>
          <w:szCs w:val="24"/>
        </w:rPr>
        <w:t>»</w:t>
      </w:r>
      <w:r w:rsidRPr="00733856">
        <w:rPr>
          <w:rFonts w:cs="Times New Roman"/>
          <w:szCs w:val="24"/>
        </w:rPr>
        <w:t>309 млн</w:t>
      </w:r>
      <w:r w:rsidRPr="00733856">
        <w:rPr>
          <w:rFonts w:cs="Times New Roman"/>
          <w:bCs/>
          <w:szCs w:val="24"/>
        </w:rPr>
        <w:t xml:space="preserve">, </w:t>
      </w:r>
      <w:r w:rsidRPr="00733856">
        <w:rPr>
          <w:rFonts w:cs="Times New Roman"/>
          <w:szCs w:val="24"/>
        </w:rPr>
        <w:t>как в случае движения по принципу одометра. Потеря в длине периода с успехом окупается полученной сложностью движения роторов. Теперь второе требование удовлетворяется довольно хорошо, поскольку каждое из колес перемещается после шифрования каждого знака и многие колеса могут двигаться друг относительно друга.</w:t>
      </w:r>
    </w:p>
    <w:p w14:paraId="030D2DDA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Роторная машина может быть настроена по ключу изменением любых ее переменных:</w:t>
      </w:r>
    </w:p>
    <w:p w14:paraId="2BA4AC22" w14:textId="77777777" w:rsidR="00733856" w:rsidRPr="00733856" w:rsidRDefault="00733856" w:rsidP="00733856">
      <w:pPr>
        <w:numPr>
          <w:ilvl w:val="0"/>
          <w:numId w:val="2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роторов;</w:t>
      </w:r>
    </w:p>
    <w:p w14:paraId="676C6713" w14:textId="77777777" w:rsidR="00733856" w:rsidRPr="00733856" w:rsidRDefault="00733856" w:rsidP="00733856">
      <w:pPr>
        <w:numPr>
          <w:ilvl w:val="0"/>
          <w:numId w:val="2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порядка расположения роторов;</w:t>
      </w:r>
    </w:p>
    <w:p w14:paraId="44BB22C3" w14:textId="77777777" w:rsidR="00733856" w:rsidRPr="00733856" w:rsidRDefault="00733856" w:rsidP="00733856">
      <w:pPr>
        <w:numPr>
          <w:ilvl w:val="0"/>
          <w:numId w:val="2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числа мест остановки на колесо;</w:t>
      </w:r>
    </w:p>
    <w:p w14:paraId="5A316B07" w14:textId="77777777" w:rsidR="00733856" w:rsidRPr="00733856" w:rsidRDefault="00733856" w:rsidP="00733856">
      <w:pPr>
        <w:numPr>
          <w:ilvl w:val="0"/>
          <w:numId w:val="2"/>
        </w:numPr>
        <w:spacing w:after="0" w:line="240" w:lineRule="auto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характера движения и т.д.</w:t>
      </w:r>
    </w:p>
    <w:p w14:paraId="34E3E3BB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 xml:space="preserve">Поскольку </w:t>
      </w:r>
      <w:proofErr w:type="spellStart"/>
      <w:r w:rsidRPr="00733856">
        <w:rPr>
          <w:rFonts w:cs="Times New Roman"/>
          <w:szCs w:val="24"/>
        </w:rPr>
        <w:t>перекоммутировать</w:t>
      </w:r>
      <w:proofErr w:type="spellEnd"/>
      <w:r w:rsidRPr="00733856">
        <w:rPr>
          <w:rFonts w:cs="Times New Roman"/>
          <w:szCs w:val="24"/>
        </w:rPr>
        <w:t xml:space="preserve"> роторы трудно, то обычно на практике машины обеспечивали комплектом роторов, в котором находилось больше роторов, чем можно одновременно поместить в машину. Первичная настройка по ключу производилась выбором роторов, составляющих комплект. Вторичная настройка по ключу производилась выбором порядка расположения роторов в машине и установкой параметров, управляющих движением машины. С целью затруднения </w:t>
      </w:r>
      <w:proofErr w:type="spellStart"/>
      <w:r w:rsidRPr="00733856">
        <w:rPr>
          <w:rFonts w:cs="Times New Roman"/>
          <w:szCs w:val="24"/>
        </w:rPr>
        <w:t>расшифрованияшифртекстов</w:t>
      </w:r>
      <w:proofErr w:type="spellEnd"/>
      <w:r w:rsidRPr="00733856">
        <w:rPr>
          <w:rFonts w:cs="Times New Roman"/>
          <w:szCs w:val="24"/>
        </w:rPr>
        <w:t xml:space="preserve"> противником роторы ежедневно переставляли местами или заменяли. Большая часть ключа определяла начальные положения роторов (2б</w:t>
      </w:r>
      <w:r w:rsidRPr="00733856">
        <w:rPr>
          <w:rFonts w:cs="Times New Roman"/>
          <w:szCs w:val="24"/>
          <w:vertAlign w:val="superscript"/>
        </w:rPr>
        <w:t>3</w:t>
      </w:r>
      <w:r w:rsidRPr="00733856">
        <w:rPr>
          <w:rFonts w:cs="Times New Roman"/>
          <w:szCs w:val="24"/>
        </w:rPr>
        <w:t>=17576 возможных установок) и конкретные перестановки на коммутационной доске, с помощью которой осуществлялась начальная перестановка исходного текста до его шифрования (</w:t>
      </w:r>
      <w:proofErr w:type="gramStart"/>
      <w:r w:rsidRPr="00733856">
        <w:rPr>
          <w:rFonts w:cs="Times New Roman"/>
          <w:szCs w:val="24"/>
        </w:rPr>
        <w:t>26!=</w:t>
      </w:r>
      <w:proofErr w:type="gramEnd"/>
      <w:r w:rsidRPr="00733856">
        <w:rPr>
          <w:rFonts w:cs="Times New Roman"/>
          <w:szCs w:val="24"/>
        </w:rPr>
        <w:t xml:space="preserve"> 4·10</w:t>
      </w:r>
      <w:r w:rsidRPr="00733856">
        <w:rPr>
          <w:rFonts w:cs="Times New Roman"/>
          <w:szCs w:val="24"/>
          <w:vertAlign w:val="superscript"/>
        </w:rPr>
        <w:t>26</w:t>
      </w:r>
      <w:r w:rsidRPr="00733856">
        <w:rPr>
          <w:rFonts w:cs="Times New Roman"/>
          <w:szCs w:val="24"/>
        </w:rPr>
        <w:t xml:space="preserve"> возможностей).</w:t>
      </w:r>
    </w:p>
    <w:p w14:paraId="25A43DE6" w14:textId="77777777" w:rsidR="00733856" w:rsidRPr="00733856" w:rsidRDefault="00733856" w:rsidP="00733856">
      <w:pPr>
        <w:ind w:firstLine="708"/>
        <w:rPr>
          <w:rFonts w:cs="Times New Roman"/>
          <w:szCs w:val="24"/>
        </w:rPr>
      </w:pPr>
      <w:r w:rsidRPr="00733856">
        <w:rPr>
          <w:rFonts w:cs="Times New Roman"/>
          <w:szCs w:val="24"/>
        </w:rPr>
        <w:t>Роторные машины были самыми важными криптографическими устройствами во время второй мировой войны и доминировали по крайней мере до конца 50-х годов.</w:t>
      </w:r>
    </w:p>
    <w:p w14:paraId="46DD2F78" w14:textId="77777777" w:rsidR="00733856" w:rsidRDefault="00733856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</w:p>
    <w:p w14:paraId="0C343A81" w14:textId="77777777" w:rsidR="00733856" w:rsidRDefault="00733856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</w:p>
    <w:p w14:paraId="21B4A249" w14:textId="77777777" w:rsidR="00733856" w:rsidRDefault="00733856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</w:p>
    <w:p w14:paraId="2A565889" w14:textId="77777777" w:rsidR="00733856" w:rsidRDefault="00733856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</w:p>
    <w:p w14:paraId="395EF1B2" w14:textId="29C29EE4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ХОД РАБОТЫ</w:t>
      </w:r>
    </w:p>
    <w:p w14:paraId="7D72D4E9" w14:textId="7DBDB834" w:rsidR="00215E83" w:rsidRDefault="00733856" w:rsidP="00733856">
      <w:pPr>
        <w:ind w:firstLine="708"/>
      </w:pPr>
      <w:r>
        <w:t>На рисунке 1 представлена форма, в первое поле вводится шифруемая фраза. По нажатию кнопки «Запуск» исходный текст шифруется и выводится во второе поле.</w:t>
      </w:r>
      <w:r w:rsidR="00784AA6">
        <w:t xml:space="preserve"> Пример </w:t>
      </w:r>
    </w:p>
    <w:p w14:paraId="300A6F10" w14:textId="2FE29183" w:rsidR="00733856" w:rsidRDefault="00733856">
      <w:r>
        <w:rPr>
          <w:noProof/>
        </w:rPr>
        <w:drawing>
          <wp:inline distT="0" distB="0" distL="0" distR="0" wp14:anchorId="0D024B16" wp14:editId="3BDD08BF">
            <wp:extent cx="5753100" cy="217170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" t="1673" r="654" b="2929"/>
                    <a:stretch/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5268F" w14:textId="65CB0CAE" w:rsidR="00733856" w:rsidRDefault="00733856" w:rsidP="00733856">
      <w:pPr>
        <w:jc w:val="center"/>
      </w:pPr>
      <w:r>
        <w:t>Рисунок 1- Форма для шифрования/дешифрования</w:t>
      </w:r>
    </w:p>
    <w:p w14:paraId="39B26766" w14:textId="77777777" w:rsidR="003E5124" w:rsidRDefault="003E5124" w:rsidP="00733856">
      <w:pPr>
        <w:jc w:val="center"/>
      </w:pPr>
    </w:p>
    <w:p w14:paraId="5A3EAC1E" w14:textId="5021E973" w:rsidR="003E5124" w:rsidRPr="003E5124" w:rsidRDefault="003E5124" w:rsidP="00733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05C302" wp14:editId="489E1F18">
            <wp:extent cx="5762625" cy="2219325"/>
            <wp:effectExtent l="76200" t="7620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0" r="816" b="1689"/>
                    <a:stretch/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108E" w14:textId="4D6D0AF1" w:rsidR="00784AA6" w:rsidRDefault="00784AA6" w:rsidP="00733856">
      <w:pPr>
        <w:jc w:val="center"/>
      </w:pPr>
      <w:r>
        <w:t>Рисунок 2-Пример работы программы</w:t>
      </w:r>
    </w:p>
    <w:p w14:paraId="0E737299" w14:textId="77777777" w:rsidR="00733856" w:rsidRDefault="00733856">
      <w:pPr>
        <w:spacing w:after="160" w:line="259" w:lineRule="auto"/>
        <w:rPr>
          <w:rFonts w:cs="Times New Roman"/>
          <w:b/>
          <w:noProof/>
        </w:rPr>
      </w:pPr>
      <w:r>
        <w:rPr>
          <w:rFonts w:cs="Times New Roman"/>
          <w:b/>
          <w:noProof/>
        </w:rPr>
        <w:br w:type="page"/>
      </w:r>
    </w:p>
    <w:p w14:paraId="54E4A970" w14:textId="4D8F5317" w:rsidR="00215E83" w:rsidRPr="00354B8F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lastRenderedPageBreak/>
        <w:t>ПРИЛОЖЕНИЕ</w:t>
      </w:r>
      <w:r>
        <w:rPr>
          <w:rFonts w:cs="Times New Roman"/>
          <w:b/>
          <w:noProof/>
        </w:rPr>
        <w:t xml:space="preserve"> </w:t>
      </w:r>
      <w:r w:rsidRPr="005D2960">
        <w:rPr>
          <w:rFonts w:cs="Times New Roman"/>
          <w:b/>
          <w:noProof/>
        </w:rPr>
        <w:t>А</w:t>
      </w:r>
    </w:p>
    <w:p w14:paraId="6DC24F3C" w14:textId="77777777" w:rsidR="00215E83" w:rsidRPr="00B4390E" w:rsidRDefault="00215E83" w:rsidP="00215E83">
      <w:pPr>
        <w:keepNext/>
        <w:jc w:val="center"/>
        <w:rPr>
          <w:rFonts w:cs="Times New Roman"/>
          <w:b/>
          <w:noProof/>
          <w:lang w:val="en-US"/>
        </w:rPr>
      </w:pPr>
      <w:r w:rsidRPr="005D2960">
        <w:rPr>
          <w:rFonts w:cs="Times New Roman"/>
          <w:b/>
          <w:noProof/>
        </w:rPr>
        <w:t>Листинг</w:t>
      </w:r>
      <w:r w:rsidRPr="00B4390E">
        <w:rPr>
          <w:rFonts w:cs="Times New Roman"/>
          <w:b/>
          <w:noProof/>
          <w:lang w:val="en-US"/>
        </w:rPr>
        <w:t xml:space="preserve"> </w:t>
      </w:r>
      <w:r w:rsidRPr="005D2960">
        <w:rPr>
          <w:rFonts w:cs="Times New Roman"/>
          <w:b/>
          <w:noProof/>
        </w:rPr>
        <w:t>программы</w:t>
      </w:r>
    </w:p>
    <w:p w14:paraId="1FFEB2F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partial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Labs</w:t>
      </w:r>
      <w:proofErr w:type="gramStart"/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1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Form</w:t>
      </w:r>
    </w:p>
    <w:p w14:paraId="0925524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77D13FE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EnigmaMachine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machine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EnigmaMachine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18CAAC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EnigmaSettings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EnigmaSettings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C7F661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Labs1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</w:p>
    <w:p w14:paraId="3E7C27C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C0E790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245A77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comboBox1.SelectedIndex = 0;</w:t>
      </w:r>
    </w:p>
    <w:p w14:paraId="153609E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comboBox2.SelectedIndex = 1;</w:t>
      </w:r>
    </w:p>
    <w:p w14:paraId="5526809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textBox4.Text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"AAA"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11FF7F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textBox5.Text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"AAA"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279D4F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6ECE89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9A2E9C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Labs1_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FormClosed(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FormClosedEventArgs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19EF65B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01ED37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MainForm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form1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MainForm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9A31A8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form1.Show();</w:t>
      </w:r>
    </w:p>
    <w:p w14:paraId="513C890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A6193E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C74E8C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radioButton1_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CheckedChanged(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1C11FF0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972150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(radioButton1.Checked ==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289E553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radioButton2.Checked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D37C92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(radioButton1.Checked ==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402D343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2138E14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radioButton2.Checked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E27E6B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textBox1.Text = textBox2.Text;</w:t>
      </w:r>
    </w:p>
    <w:p w14:paraId="7BCBE17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textBox2.Text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7954EE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160192A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564894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Encryped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0CF35CD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F3E254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message = textBox1.Text;</w:t>
      </w:r>
    </w:p>
    <w:p w14:paraId="3E283DC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message =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message.Replace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ToUpper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28D7BFC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machine.setSettings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eSettings.rings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eSettings.grund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eSettings.order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eSettings.reflector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7E635F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foreach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plug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eSettings.plugs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5B1802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158D306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p =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plug.ToCharArray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6486C50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machine.addPlug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(p[0], p[1]);</w:t>
      </w:r>
    </w:p>
    <w:p w14:paraId="2141365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DCEAC8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textBox2.Text =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machine.runEnigma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(message);</w:t>
      </w:r>
    </w:p>
    <w:p w14:paraId="5CBD99B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0BF308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button1_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1B4F76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4684980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SettingEngima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eSettings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7C8AAB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Encryped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8492EF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textBox3.Text = textBox4.Text + textBox5.Text +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comboBox1.SelectedItem.ToString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+ comboBox2.SelectedItem.ToString();</w:t>
      </w:r>
    </w:p>
    <w:p w14:paraId="4A9B1AA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B59AA7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9EC98F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textBox1_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TextChanged(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04B5863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42E9B17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(!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Regex.IsMatch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(textBox1.Text, </w:t>
      </w:r>
      <w:r w:rsidRPr="00DA184B">
        <w:rPr>
          <w:rFonts w:ascii="Cascadia Mono" w:eastAsiaTheme="minorHAnsi" w:hAnsi="Cascadia Mono" w:cs="Cascadia Mono"/>
          <w:color w:val="800000"/>
          <w:sz w:val="16"/>
          <w:szCs w:val="16"/>
          <w:lang w:val="en-US" w:eastAsia="en-US"/>
        </w:rPr>
        <w:t>@"^[a-zA-Z ]+$"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 &amp;&amp; textBox1.Text.Length &gt; 0)</w:t>
      </w:r>
    </w:p>
    <w:p w14:paraId="1A4AB7E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{</w:t>
      </w:r>
    </w:p>
    <w:p w14:paraId="3F7E6BF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MessageBox.Show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(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"Недопустимый символ, доступны только A-Z"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);</w:t>
      </w:r>
    </w:p>
    <w:p w14:paraId="7001BCE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0DB8A44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F83718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SettingEngima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EnigmaSettings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0A79FF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9B1734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rings = textBox4.Text;</w:t>
      </w:r>
    </w:p>
    <w:p w14:paraId="579FE71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rotors = textBox5.Text;</w:t>
      </w:r>
    </w:p>
    <w:p w14:paraId="2C726DE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order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comboBox1.SelectedItem.ToString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3CEFD28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reflector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comboBox2.SelectedItem.ToString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76C25B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(textBox3.Text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6AEF987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e.setDefault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4B84BB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2D3E9B7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55DE8C6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//rings</w:t>
      </w:r>
    </w:p>
    <w:p w14:paraId="55BD2E6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(rings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5A9D6D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e.grund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 {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6FA4FE5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27BEBEA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e.grund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rings.ToCharArray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BA3EAB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//rotors</w:t>
      </w:r>
    </w:p>
    <w:p w14:paraId="3A718D6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(rotors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314BB25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e.grund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 {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4004A2D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0CE8150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e.grund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rotors.ToCharArray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3E7AADB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//order</w:t>
      </w:r>
    </w:p>
    <w:p w14:paraId="036723F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e.order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"I-II-III"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6DB967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e.order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order;</w:t>
      </w:r>
    </w:p>
    <w:p w14:paraId="5127537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//reflector</w:t>
      </w:r>
    </w:p>
    <w:p w14:paraId="6CBA54C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e.reflector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'B'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353078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e.reflector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reflector.ToCharArray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()[0];</w:t>
      </w:r>
    </w:p>
    <w:p w14:paraId="6354603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36FB20B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B22584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FA09EA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button2_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5FF3AC8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22FCAC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textBox4.Text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E82420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textBox5.Text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2BE05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order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C49016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key = textBox3.Text.ToCharArray();</w:t>
      </w:r>
    </w:p>
    <w:p w14:paraId="77C7A9E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3;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14:paraId="41CEDD5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textBox4.Text += key[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380D156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3;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6;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14:paraId="68FB44B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textBox5.Text += key[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A873B8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6;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14;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14:paraId="010476B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234B83A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order += key[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23058AF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6;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26B0CBA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6782BF4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(comboBox1.Items[j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== order)</w:t>
      </w:r>
    </w:p>
    <w:p w14:paraId="1DF08F3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comboBox1.SelectedIndex = j;</w:t>
      </w:r>
    </w:p>
    <w:p w14:paraId="30B3551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6AD38BC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0A6FF6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3;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31A0FAA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07BC58D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(comboBox2.Items[j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== key[14].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())</w:t>
      </w:r>
    </w:p>
    <w:p w14:paraId="5FA831B3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comboBox2.SelectedIndex = j;</w:t>
      </w:r>
    </w:p>
    <w:p w14:paraId="52878FD2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35A5456E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15CEC5E" w14:textId="063BAD60" w:rsidR="00215E83" w:rsidRPr="00B4390E" w:rsidRDefault="00DA184B" w:rsidP="00DA184B">
      <w:pP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505269E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EnigmaMachine</w:t>
      </w:r>
      <w:proofErr w:type="spellEnd"/>
    </w:p>
    <w:p w14:paraId="04B5FA4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544EEEC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Dictionary&lt;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plugBoard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32A12B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rotors;</w:t>
      </w:r>
    </w:p>
    <w:p w14:paraId="301DD87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Rotor reflector;</w:t>
      </w:r>
    </w:p>
    <w:p w14:paraId="0405439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alphabet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"ABCDEFGHIJKLMNOPQRSTUVWXYZ"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8FEB7D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rotorIconf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"EKMFLGDQVZNTOWYHXUSPAIBRCJ"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EDFB7F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rotorIIconf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"AJDKSIRUXBLHWTMCQGZNPYFVOE"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7A0E75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rotorIIIconf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"BDFHJLCPRTXVZNYEIWGAKMUSQO"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2D84E1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reflectorAconf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"EJMZALYXVBWFCRQUONTSPIKHGD"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F39E0B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reflectorBconf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"YRUHQSLDPXNGOKMIEBFZCWVJAT"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A6EA41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reflectorCconf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"FVPJIAOYEDRZXWGCTKUQSBNMHL"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1992D5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Rotor</w:t>
      </w:r>
    </w:p>
    <w:p w14:paraId="7C6D448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6EB251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outerPosition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5FBD8B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outerChar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29B60F7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wiring;</w:t>
      </w:r>
    </w:p>
    <w:p w14:paraId="487C356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turnOver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0197CD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name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4CD74EC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ring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7AF6CA4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map 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68BA6A9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revMap</w:t>
      </w:r>
      <w:proofErr w:type="spell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5298259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Rotor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to,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n)</w:t>
      </w:r>
    </w:p>
    <w:p w14:paraId="31E783B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19B536F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turnOver = to;</w:t>
      </w:r>
    </w:p>
    <w:p w14:paraId="580949C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outerPosition = 0;</w:t>
      </w:r>
    </w:p>
    <w:p w14:paraId="7760917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ring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EBA50B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name = n;</w:t>
      </w:r>
    </w:p>
    <w:p w14:paraId="5CB729F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map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26];</w:t>
      </w:r>
    </w:p>
    <w:p w14:paraId="79D1A60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revMap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26];</w:t>
      </w:r>
    </w:p>
    <w:p w14:paraId="7ADAFDF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setWiring(w);</w:t>
      </w:r>
    </w:p>
    <w:p w14:paraId="3E4E833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650D9B2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setWiring(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newW)</w:t>
      </w:r>
    </w:p>
    <w:p w14:paraId="5605A81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320D74E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wiring = newW;</w:t>
      </w:r>
    </w:p>
    <w:p w14:paraId="494AD53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outerChar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wiring.ToCharArray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()[outerPosition];</w:t>
      </w:r>
    </w:p>
    <w:p w14:paraId="56E2EFF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26; i++)</w:t>
      </w:r>
    </w:p>
    <w:p w14:paraId="5B1C545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68DC21E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match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wiring.ToCharArray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()[i] - 65;</w:t>
      </w:r>
    </w:p>
    <w:p w14:paraId="600DCA1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map[i] = (26 + match - i) % 26;</w:t>
      </w:r>
    </w:p>
    <w:p w14:paraId="0C0F14D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revMap[match] = (26 + i - match) % 26;</w:t>
      </w:r>
    </w:p>
    <w:p w14:paraId="399F94A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3A16EA5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1C28E85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setOuterPosition(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i)</w:t>
      </w:r>
    </w:p>
    <w:p w14:paraId="6867330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5A1DFF1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outerPosition = i;</w:t>
      </w:r>
    </w:p>
    <w:p w14:paraId="4BD0FEB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outerChar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alphabet.ToCharArray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()[outerPosition];</w:t>
      </w:r>
    </w:p>
    <w:p w14:paraId="2BC94E2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64C848E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getOuterPosition(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72A1566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327C85C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outerPosition;</w:t>
      </w:r>
    </w:p>
    <w:p w14:paraId="6E24434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03713C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setOuterChar(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c)</w:t>
      </w:r>
    </w:p>
    <w:p w14:paraId="5BFD95D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2A6B862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outerChar = c;</w:t>
      </w:r>
    </w:p>
    <w:p w14:paraId="7A06248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outerPosition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alphabet.IndexOf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(outerChar);</w:t>
      </w:r>
    </w:p>
    <w:p w14:paraId="58B3A51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7ED0FB4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step(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3243EAA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28D837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outerPosition = (outerPosition + 1) % 26;</w:t>
      </w:r>
    </w:p>
    <w:p w14:paraId="39FA8AE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outerChar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alphabet.ToCharArray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()[outerPosition];</w:t>
      </w:r>
    </w:p>
    <w:p w14:paraId="5BAEE1B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F16B6C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isInTurnOver(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056E9CB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F7F5A6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outerChar == turnOver;</w:t>
      </w:r>
    </w:p>
    <w:p w14:paraId="53BBB1D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62A1E37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7A010B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rotateRotors(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Rotor[] r)</w:t>
      </w:r>
    </w:p>
    <w:p w14:paraId="52AE171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BB7D83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== 3)</w:t>
      </w:r>
    </w:p>
    <w:p w14:paraId="56EFA00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41DB471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(r[1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].isInTurnOver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())</w:t>
      </w:r>
    </w:p>
    <w:p w14:paraId="14443F8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19464B5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r[0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].step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38C59AB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r[1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].step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FCCD18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3F8EA4E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(r[2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].isInTurnOver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())</w:t>
      </w:r>
    </w:p>
    <w:p w14:paraId="5E58CD4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r[1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].step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FC78F0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r[2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].step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75C6096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4962BD4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6C04547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rotorMap(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reverse)</w:t>
      </w:r>
    </w:p>
    <w:p w14:paraId="7D2A175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2CFA14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cPos = c - 65;</w:t>
      </w:r>
    </w:p>
    <w:p w14:paraId="026C08A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(!reverse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0595987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rotors.Length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- 1; i &gt;= 0; i--)</w:t>
      </w:r>
    </w:p>
    <w:p w14:paraId="5705AE0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cPos = rotorValue(rotors[i], cPos, reverse);</w:t>
      </w:r>
    </w:p>
    <w:p w14:paraId="0FF1E28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4D8C351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rotors.Length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</w:t>
      </w:r>
    </w:p>
    <w:p w14:paraId="16DDFB0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cPos = rotorValue(rotors[i], cPos, reverse);</w:t>
      </w:r>
    </w:p>
    <w:p w14:paraId="5CF48B3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alphabet.ToCharArray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()[cPos];</w:t>
      </w:r>
    </w:p>
    <w:p w14:paraId="2C8EB6D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A0956D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rotorValue(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Rotor r,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cPos,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reverse)</w:t>
      </w:r>
    </w:p>
    <w:p w14:paraId="5355057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FBF893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rPos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r.ring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- 65;</w:t>
      </w:r>
    </w:p>
    <w:p w14:paraId="71FFB46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d;</w:t>
      </w:r>
    </w:p>
    <w:p w14:paraId="79B9DBA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(!reverse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6A2D04C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d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r.map[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(26 + cPos + r.getOuterPosition() - rPos) % 26];</w:t>
      </w:r>
    </w:p>
    <w:p w14:paraId="5C1C9E5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50F3EA0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d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r.revMap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[(26 + cPos + r.getOuterPosition() - rPos) % 26];</w:t>
      </w:r>
    </w:p>
    <w:p w14:paraId="386576F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(cPos + d) % 26;</w:t>
      </w:r>
    </w:p>
    <w:p w14:paraId="2790CD1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9181D5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reflectorMap(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c)</w:t>
      </w:r>
    </w:p>
    <w:p w14:paraId="2D2B028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60CC03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cPos = c - 65;</w:t>
      </w:r>
    </w:p>
    <w:p w14:paraId="12361F2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cPos = (cPos + reflector.map[cPos]) % 26;</w:t>
      </w:r>
    </w:p>
    <w:p w14:paraId="4154C3C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alphabet.ToCharArray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()[cPos];</w:t>
      </w:r>
    </w:p>
    <w:p w14:paraId="6BE66E4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2213EE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EnigmaMachine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0763AA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2B49DE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plugBoard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Dictionary&lt;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&gt;(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61AFFE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rotorIconf,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'Q'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4D868A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rotorIIconf,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'E'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D34CFA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rIII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rotorIIIconf,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'V'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E0EF77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rotors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{ rI, rII, rIII };</w:t>
      </w:r>
    </w:p>
    <w:p w14:paraId="1F39244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reflector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reflectorAconf,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 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E3124D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6E5F014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setReflector(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conf)</w:t>
      </w:r>
    </w:p>
    <w:p w14:paraId="4DC1E5F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2A07D2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conf !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&amp;&amp; conf !=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'B'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&amp;&amp; conf !=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'C'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01EE89D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372A4E2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ArgumentException(</w:t>
      </w:r>
      <w:proofErr w:type="gramEnd"/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"Invalid argument"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D03FFB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4D76C58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wiring 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084E48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switch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(conf)</w:t>
      </w:r>
    </w:p>
    <w:p w14:paraId="653FB4A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580271E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70D8F28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wiring = reflectorAconf;</w:t>
      </w:r>
    </w:p>
    <w:p w14:paraId="4DDCFAA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189FD1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'B'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15BF3C5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wiring = reflectorBconf;</w:t>
      </w:r>
    </w:p>
    <w:p w14:paraId="6479A48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9AA86B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'C'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0E0018D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wiring = reflectorCconf;</w:t>
      </w:r>
    </w:p>
    <w:p w14:paraId="34C5C69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25FC06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4E6528C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reflector.setWiring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(wiring);</w:t>
      </w:r>
    </w:p>
    <w:p w14:paraId="19DB243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708AFA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setSettings(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rings,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 grund)</w:t>
      </w:r>
    </w:p>
    <w:p w14:paraId="7347DF4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74C99E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rings.Length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!= rotors.Length || grund.Length != rotors.Length)</w:t>
      </w:r>
    </w:p>
    <w:p w14:paraId="40BA06B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ArgumentException(</w:t>
      </w:r>
      <w:proofErr w:type="gramEnd"/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"Invalid argument lengths"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BA090B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9DCAE7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rotors.Length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</w:t>
      </w:r>
    </w:p>
    <w:p w14:paraId="421D2FD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4C04E0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rotors[i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].ring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.ToUpper(rings[i]);</w:t>
      </w:r>
    </w:p>
    <w:p w14:paraId="107F1C7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rotors[i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].setOuterChar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.ToUpper(grund[i]));</w:t>
      </w:r>
    </w:p>
    <w:p w14:paraId="7774EA9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B593E8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9C0DBE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setSettings(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rings,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 grund,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rotorOrder)</w:t>
      </w:r>
    </w:p>
    <w:p w14:paraId="46C1B18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FC40B6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null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EF6C20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null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B7DEB7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Rotor rIII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null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8C02B1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rotors.Length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</w:t>
      </w:r>
    </w:p>
    <w:p w14:paraId="7F422E4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28F55B3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(rotors[i].name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67BA151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rI = rotors[i];</w:t>
      </w:r>
    </w:p>
    <w:p w14:paraId="68C7FCB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(rotors[i].name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B366E1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rII = rotors[i];</w:t>
      </w:r>
    </w:p>
    <w:p w14:paraId="5229528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(rotors[i].name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164EC78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rIII = rotors[i];</w:t>
      </w:r>
    </w:p>
    <w:p w14:paraId="674A37E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254F5DE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order = rotorOrder.Split(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'-'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0D3321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order.Length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</w:t>
      </w:r>
    </w:p>
    <w:p w14:paraId="7135E39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3B68F11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(order[i]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43F60C72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rotors[i] = rI;</w:t>
      </w:r>
    </w:p>
    <w:p w14:paraId="51484C6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(order[i]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DA6EC5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rotors[i] = rII;</w:t>
      </w:r>
    </w:p>
    <w:p w14:paraId="67C5D44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(order[i] == </w:t>
      </w:r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"III"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2B6D2EE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rotors[i] = rIII;</w:t>
      </w:r>
    </w:p>
    <w:p w14:paraId="16AD844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19B947C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setSettings(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rings, grund);</w:t>
      </w:r>
    </w:p>
    <w:p w14:paraId="740373E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3828A9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setSettings(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rings,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 grund,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rotorOrder,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reflectorConf)</w:t>
      </w:r>
    </w:p>
    <w:p w14:paraId="020B675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A88866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setReflector(reflectorConf);</w:t>
      </w:r>
    </w:p>
    <w:p w14:paraId="32997C7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setSettings(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rings, grund, rotorOrder);</w:t>
      </w:r>
    </w:p>
    <w:p w14:paraId="454961B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B35F79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runEnigma(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msg)</w:t>
      </w:r>
    </w:p>
    <w:p w14:paraId="506933A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EEE690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StringBuilder encryptedMessage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StringBuilder(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B40EF1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msg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msg.ToUpper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521176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foreach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msg)</w:t>
      </w:r>
    </w:p>
    <w:p w14:paraId="318BA04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encryptedMessage.Append(encryptChar(c));</w:t>
      </w:r>
    </w:p>
    <w:p w14:paraId="5490F080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encryptedMessage.ToString();</w:t>
      </w:r>
    </w:p>
    <w:p w14:paraId="5767527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1D4662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encryptChar(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c)</w:t>
      </w:r>
    </w:p>
    <w:p w14:paraId="3C5F600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1F3A41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rotateRotors(rotors);</w:t>
      </w:r>
    </w:p>
    <w:p w14:paraId="6AE9EA8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(plugBoard.ContainsKey(c))</w:t>
      </w:r>
    </w:p>
    <w:p w14:paraId="2AD637E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c = plugBoard[c];</w:t>
      </w:r>
    </w:p>
    <w:p w14:paraId="772B2EB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rotorMap(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EAC439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 = reflectorMap(c);</w:t>
      </w:r>
    </w:p>
    <w:p w14:paraId="41A94C9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 =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rotorMap(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6ED5105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(plugBoard.ContainsKey(c))</w:t>
      </w:r>
    </w:p>
    <w:p w14:paraId="2949FDD1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169AFBF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c = plugBoard[c];</w:t>
      </w:r>
    </w:p>
    <w:p w14:paraId="52C0FFAE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11DA4F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c;</w:t>
      </w:r>
    </w:p>
    <w:p w14:paraId="794E104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2D4A79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addPlug(</w:t>
      </w:r>
      <w:proofErr w:type="gramEnd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c,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cc)</w:t>
      </w:r>
    </w:p>
    <w:p w14:paraId="732D9C6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7D6DC4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.IsLetter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(c) &amp;&amp;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.IsLetter(cc))</w:t>
      </w:r>
    </w:p>
    <w:p w14:paraId="48CCC81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324D45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c =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.ToUpper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(c);</w:t>
      </w:r>
    </w:p>
    <w:p w14:paraId="66F34AC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cc =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.ToUpper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(cc);</w:t>
      </w:r>
    </w:p>
    <w:p w14:paraId="1E8966AD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 !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= cc &amp;&amp; !plugBoard.ContainsKey(c))</w:t>
      </w:r>
    </w:p>
    <w:p w14:paraId="1834CA4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3C40A796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plugBoard.Add(c, cc);</w:t>
      </w:r>
    </w:p>
    <w:p w14:paraId="1769FC4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plugBoard.Add(cc, c);</w:t>
      </w:r>
    </w:p>
    <w:p w14:paraId="57FF56D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79B3D21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28FC7F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</w:p>
    <w:p w14:paraId="60F67809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ArgumentException(</w:t>
      </w:r>
      <w:proofErr w:type="gramEnd"/>
      <w:r w:rsidRPr="00DA184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"Invalid character"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A67EB6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FBEC21C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44297108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EnigmaSettings</w:t>
      </w:r>
    </w:p>
    <w:p w14:paraId="04E216F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70982AD7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rings 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18B078E3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grund 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451A5CD4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order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1F680BFB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reflector 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{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75A0634A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List&lt;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plugs = 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List&lt;</w:t>
      </w:r>
      <w:r w:rsidRPr="00DA184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&gt;(</w:t>
      </w:r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50DF62F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4390E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EnigmaSettings</w:t>
      </w:r>
      <w:proofErr w:type="spell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23AA3CEC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4EFE706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setDefault</w:t>
      </w:r>
      <w:proofErr w:type="spell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27EC15A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3CC49F4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setDefault</w:t>
      </w:r>
      <w:proofErr w:type="spell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6F3DC837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036D720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rings = </w:t>
      </w:r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{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42E7A4E4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grund</w:t>
      </w:r>
      <w:proofErr w:type="spell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4390E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{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'A'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};</w:t>
      </w:r>
    </w:p>
    <w:p w14:paraId="4BAD967E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order =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"I-II-III"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D734D8B" w14:textId="77777777" w:rsidR="00DA184B" w:rsidRPr="00B4390E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reflector = </w:t>
      </w:r>
      <w:r w:rsidRPr="00B4390E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'B'</w:t>
      </w: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72AB4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4390E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plugs.Clear</w:t>
      </w:r>
      <w:proofErr w:type="spellEnd"/>
      <w:proofErr w:type="gramEnd"/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();</w:t>
      </w:r>
    </w:p>
    <w:p w14:paraId="6922B90F" w14:textId="77777777" w:rsidR="00DA184B" w:rsidRPr="00DA184B" w:rsidRDefault="00DA184B" w:rsidP="00DA184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3A76DFB1" w14:textId="74225999" w:rsidR="00DA184B" w:rsidRPr="00DA184B" w:rsidRDefault="00DA184B" w:rsidP="00DA184B">
      <w:pPr>
        <w:rPr>
          <w:sz w:val="16"/>
          <w:szCs w:val="16"/>
        </w:rPr>
      </w:pPr>
      <w:r w:rsidRPr="00DA184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sectPr w:rsidR="00DA184B" w:rsidRPr="00DA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1901FA"/>
    <w:rsid w:val="00215E83"/>
    <w:rsid w:val="003E5124"/>
    <w:rsid w:val="004A3540"/>
    <w:rsid w:val="006238E6"/>
    <w:rsid w:val="006D216D"/>
    <w:rsid w:val="00733856"/>
    <w:rsid w:val="00784AA6"/>
    <w:rsid w:val="00B31DEC"/>
    <w:rsid w:val="00B4390E"/>
    <w:rsid w:val="00B742F5"/>
    <w:rsid w:val="00C23812"/>
    <w:rsid w:val="00C33C21"/>
    <w:rsid w:val="00D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3854"/>
  <w15:chartTrackingRefBased/>
  <w15:docId w15:val="{658BAA2D-C41D-47D1-A0D6-13C28E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56"/>
    <w:pPr>
      <w:spacing w:after="200" w:line="276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link w:val="10"/>
    <w:uiPriority w:val="9"/>
    <w:qFormat/>
    <w:rsid w:val="00B4390E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9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2881</Words>
  <Characters>16426</Characters>
  <Application>Microsoft Office Word</Application>
  <DocSecurity>0</DocSecurity>
  <Lines>136</Lines>
  <Paragraphs>38</Paragraphs>
  <ScaleCrop>false</ScaleCrop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13</cp:revision>
  <dcterms:created xsi:type="dcterms:W3CDTF">2022-09-28T09:08:00Z</dcterms:created>
  <dcterms:modified xsi:type="dcterms:W3CDTF">2022-09-28T09:32:00Z</dcterms:modified>
</cp:coreProperties>
</file>