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AD443" w14:textId="77777777" w:rsidR="00205766" w:rsidRPr="00504166" w:rsidRDefault="00205766" w:rsidP="0000108A">
      <w:pPr>
        <w:spacing w:before="240" w:after="40" w:line="360" w:lineRule="auto"/>
        <w:rPr>
          <w:rFonts w:ascii="Arial" w:hAnsi="Arial" w:cs="Arial"/>
        </w:rPr>
      </w:pPr>
    </w:p>
    <w:p w14:paraId="6297F43D" w14:textId="47C08FF2" w:rsidR="00205766" w:rsidRPr="00076D77" w:rsidRDefault="00000000" w:rsidP="00076D77">
      <w:pPr>
        <w:spacing w:before="240" w:after="60" w:line="360" w:lineRule="auto"/>
        <w:jc w:val="center"/>
        <w:rPr>
          <w:rFonts w:ascii="Arial" w:hAnsi="Arial" w:cs="Arial"/>
          <w:sz w:val="48"/>
          <w:szCs w:val="48"/>
        </w:rPr>
      </w:pPr>
      <w:r w:rsidRPr="00076D77">
        <w:rPr>
          <w:rFonts w:ascii="Arial" w:eastAsia="Arial" w:hAnsi="Arial" w:cs="Arial"/>
          <w:b/>
          <w:bCs/>
          <w:sz w:val="48"/>
          <w:szCs w:val="48"/>
        </w:rPr>
        <w:t>SATZUNG</w:t>
      </w:r>
    </w:p>
    <w:p w14:paraId="7A81AAC3" w14:textId="77777777" w:rsidR="00205766" w:rsidRPr="00504166" w:rsidRDefault="00205766" w:rsidP="0000108A">
      <w:pPr>
        <w:spacing w:before="240" w:after="120" w:line="360" w:lineRule="auto"/>
        <w:rPr>
          <w:rFonts w:ascii="Arial" w:hAnsi="Arial" w:cs="Arial"/>
        </w:rPr>
      </w:pPr>
    </w:p>
    <w:p w14:paraId="5B80FC8A" w14:textId="77777777" w:rsidR="00205766" w:rsidRPr="00076D77" w:rsidRDefault="00000000" w:rsidP="0000108A">
      <w:pPr>
        <w:spacing w:before="240" w:after="40" w:line="360" w:lineRule="auto"/>
        <w:jc w:val="center"/>
        <w:rPr>
          <w:rFonts w:ascii="Arial" w:hAnsi="Arial" w:cs="Arial"/>
          <w:sz w:val="32"/>
          <w:szCs w:val="32"/>
        </w:rPr>
      </w:pPr>
      <w:r w:rsidRPr="00076D77">
        <w:rPr>
          <w:rFonts w:ascii="Arial" w:eastAsia="Arial" w:hAnsi="Arial" w:cs="Arial"/>
          <w:b/>
          <w:bCs/>
          <w:color w:val="002855"/>
          <w:sz w:val="32"/>
          <w:szCs w:val="32"/>
        </w:rPr>
        <w:t>Sport-Club Metropolis 25 Berlin e.V.</w:t>
      </w:r>
    </w:p>
    <w:p w14:paraId="7E652427" w14:textId="77777777" w:rsidR="00205766" w:rsidRPr="00076D77" w:rsidRDefault="00000000" w:rsidP="0000108A">
      <w:pPr>
        <w:spacing w:before="240" w:after="80" w:line="360" w:lineRule="auto"/>
        <w:jc w:val="center"/>
        <w:rPr>
          <w:rFonts w:ascii="Arial" w:hAnsi="Arial" w:cs="Arial"/>
        </w:rPr>
      </w:pPr>
      <w:r w:rsidRPr="00076D77">
        <w:rPr>
          <w:rFonts w:ascii="Arial" w:hAnsi="Arial" w:cs="Arial"/>
          <w:color w:val="555555"/>
        </w:rPr>
        <w:t>VR 12345 B · Amtsgericht Charlottenburg (Berlin)</w:t>
      </w:r>
    </w:p>
    <w:p w14:paraId="0928ED33" w14:textId="77777777" w:rsidR="00205766" w:rsidRDefault="00205766" w:rsidP="0000108A">
      <w:pPr>
        <w:spacing w:before="240" w:after="80" w:line="360" w:lineRule="auto"/>
        <w:rPr>
          <w:rFonts w:ascii="Arial" w:hAnsi="Arial" w:cs="Arial"/>
        </w:rPr>
      </w:pPr>
    </w:p>
    <w:p w14:paraId="1F7C9A12" w14:textId="77777777" w:rsidR="00076D77" w:rsidRPr="00504166" w:rsidRDefault="00076D77" w:rsidP="0000108A">
      <w:pPr>
        <w:spacing w:before="240" w:after="80" w:line="360" w:lineRule="auto"/>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05766" w:rsidRPr="00504166" w14:paraId="30659301" w14:textId="77777777">
        <w:tc>
          <w:tcPr>
            <w:tcW w:w="9000" w:type="dxa"/>
            <w:tcBorders>
              <w:top w:val="single" w:sz="4" w:space="0" w:color="AAAAAA"/>
              <w:left w:val="single" w:sz="4" w:space="0" w:color="AAAAAA"/>
              <w:bottom w:val="single" w:sz="4" w:space="0" w:color="AAAAAA"/>
              <w:right w:val="single" w:sz="4" w:space="0" w:color="AAAAAA"/>
            </w:tcBorders>
            <w:shd w:val="clear" w:color="auto" w:fill="F2F4F6"/>
            <w:tcMar>
              <w:top w:w="120" w:type="dxa"/>
              <w:left w:w="240" w:type="dxa"/>
              <w:bottom w:w="120" w:type="dxa"/>
              <w:right w:w="240" w:type="dxa"/>
            </w:tcMar>
          </w:tcPr>
          <w:p w14:paraId="022068EA" w14:textId="77777777" w:rsidR="00205766" w:rsidRPr="00504166" w:rsidRDefault="00000000" w:rsidP="0000108A">
            <w:pPr>
              <w:spacing w:before="240" w:line="360" w:lineRule="auto"/>
              <w:jc w:val="center"/>
              <w:rPr>
                <w:rFonts w:ascii="Arial" w:hAnsi="Arial" w:cs="Arial"/>
              </w:rPr>
            </w:pPr>
            <w:r w:rsidRPr="00504166">
              <w:rPr>
                <w:rFonts w:ascii="Arial" w:hAnsi="Arial" w:cs="Arial"/>
              </w:rPr>
              <w:t>Beschlossen durch die Mitgliederversammlung am  ___________________________</w:t>
            </w:r>
          </w:p>
        </w:tc>
      </w:tr>
    </w:tbl>
    <w:p w14:paraId="43C55778" w14:textId="77777777" w:rsidR="00205766" w:rsidRPr="00504166" w:rsidRDefault="00205766" w:rsidP="0000108A">
      <w:pPr>
        <w:spacing w:before="240" w:after="240" w:line="360" w:lineRule="auto"/>
        <w:rPr>
          <w:rFonts w:ascii="Arial" w:hAnsi="Arial" w:cs="Arial"/>
        </w:rPr>
      </w:pPr>
    </w:p>
    <w:p w14:paraId="4616FEE9" w14:textId="4E5B05E5" w:rsidR="0000108A" w:rsidRPr="00504166" w:rsidRDefault="0000108A" w:rsidP="0000108A">
      <w:pPr>
        <w:spacing w:before="240" w:after="280" w:line="360" w:lineRule="auto"/>
        <w:rPr>
          <w:rFonts w:ascii="Arial" w:hAnsi="Arial" w:cs="Arial"/>
        </w:rPr>
      </w:pPr>
    </w:p>
    <w:p w14:paraId="14FE11FD" w14:textId="77777777" w:rsidR="0000108A" w:rsidRPr="00504166" w:rsidRDefault="0000108A" w:rsidP="0000108A">
      <w:pPr>
        <w:spacing w:before="240" w:line="360" w:lineRule="auto"/>
        <w:rPr>
          <w:rFonts w:ascii="Arial" w:hAnsi="Arial" w:cs="Arial"/>
        </w:rPr>
      </w:pPr>
      <w:r w:rsidRPr="00504166">
        <w:rPr>
          <w:rFonts w:ascii="Arial" w:hAnsi="Arial" w:cs="Arial"/>
        </w:rPr>
        <w:br w:type="page"/>
      </w:r>
    </w:p>
    <w:p w14:paraId="308DE370" w14:textId="77777777" w:rsidR="00205766" w:rsidRPr="00504166" w:rsidRDefault="00205766" w:rsidP="0000108A">
      <w:pPr>
        <w:spacing w:before="240" w:after="280" w:line="360" w:lineRule="auto"/>
        <w:rPr>
          <w:rFonts w:ascii="Arial" w:hAnsi="Arial" w:cs="Arial"/>
        </w:rPr>
      </w:pPr>
    </w:p>
    <w:p w14:paraId="7B3E1412" w14:textId="77777777" w:rsidR="00205766" w:rsidRPr="00504166" w:rsidRDefault="00000000" w:rsidP="0000108A">
      <w:pPr>
        <w:pStyle w:val="Titel"/>
        <w:shd w:val="clear" w:color="auto" w:fill="0E2841" w:themeFill="text2"/>
        <w:spacing w:before="240" w:line="360" w:lineRule="auto"/>
        <w:rPr>
          <w:rFonts w:ascii="Arial" w:hAnsi="Arial" w:cs="Arial"/>
        </w:rPr>
      </w:pPr>
      <w:r w:rsidRPr="00504166">
        <w:rPr>
          <w:rFonts w:ascii="Arial" w:hAnsi="Arial" w:cs="Arial"/>
        </w:rPr>
        <w:t>Präambel</w:t>
      </w:r>
    </w:p>
    <w:p w14:paraId="6D55FF33" w14:textId="77777777" w:rsidR="00504166" w:rsidRDefault="00504166" w:rsidP="00504166">
      <w:pPr>
        <w:spacing w:before="240" w:after="100" w:line="360" w:lineRule="auto"/>
        <w:jc w:val="center"/>
        <w:rPr>
          <w:rFonts w:ascii="Arial" w:hAnsi="Arial" w:cs="Arial"/>
        </w:rPr>
      </w:pPr>
    </w:p>
    <w:p w14:paraId="1794F82B" w14:textId="32010CD4" w:rsidR="00205766" w:rsidRPr="00504166" w:rsidRDefault="00000000" w:rsidP="00504166">
      <w:pPr>
        <w:spacing w:before="240" w:after="100" w:line="360" w:lineRule="auto"/>
        <w:jc w:val="center"/>
        <w:rPr>
          <w:rFonts w:ascii="Arial" w:hAnsi="Arial" w:cs="Arial"/>
        </w:rPr>
      </w:pPr>
      <w:r w:rsidRPr="00504166">
        <w:rPr>
          <w:rFonts w:ascii="Arial" w:hAnsi="Arial" w:cs="Arial"/>
        </w:rPr>
        <w:t>Der Sport-Club Metropolis 25 Berlin e.V. ist ein gemeinnütziger, demokratisch organisierter, weltoffener und zukunftsorientierter Mehrspartenverein.</w:t>
      </w:r>
    </w:p>
    <w:p w14:paraId="49014663" w14:textId="77777777" w:rsidR="00205766" w:rsidRPr="00504166" w:rsidRDefault="00000000" w:rsidP="00504166">
      <w:pPr>
        <w:spacing w:before="240" w:after="100" w:line="360" w:lineRule="auto"/>
        <w:jc w:val="center"/>
        <w:rPr>
          <w:rFonts w:ascii="Arial" w:hAnsi="Arial" w:cs="Arial"/>
        </w:rPr>
      </w:pPr>
      <w:r w:rsidRPr="00504166">
        <w:rPr>
          <w:rFonts w:ascii="Arial" w:hAnsi="Arial" w:cs="Arial"/>
        </w:rPr>
        <w:t>Der Verein ermöglicht Menschen unabhängig von Herkunft, Staatsangehörigkeit, Alter, Geschlecht, geschlechtlicher Identität, sexueller Orientierung, Religion, Weltanschauung, Behinderung oder sozialer Lage den Zugang zum organisierten Sport.</w:t>
      </w:r>
    </w:p>
    <w:p w14:paraId="50F629B7" w14:textId="77777777" w:rsidR="00205766" w:rsidRPr="00504166" w:rsidRDefault="00000000" w:rsidP="00504166">
      <w:pPr>
        <w:spacing w:before="240" w:after="100" w:line="360" w:lineRule="auto"/>
        <w:jc w:val="center"/>
        <w:rPr>
          <w:rFonts w:ascii="Arial" w:hAnsi="Arial" w:cs="Arial"/>
        </w:rPr>
      </w:pPr>
      <w:r w:rsidRPr="00504166">
        <w:rPr>
          <w:rFonts w:ascii="Arial" w:hAnsi="Arial" w:cs="Arial"/>
        </w:rPr>
        <w:t>Das Vereinsleben beruht auf Fairness, Respekt, Teamgeist, Gewaltfreiheit, Integrität, ehrenamtlichem Engagement und demokratischer Mitwirkung. Der Verein tritt Diskriminierung, Rassismus, Antisemitismus, Sexismus, Gewalt, Doping und extremistischen Bestrebungen entgegen.</w:t>
      </w:r>
    </w:p>
    <w:p w14:paraId="62FEBA1C" w14:textId="77777777" w:rsidR="0000108A" w:rsidRPr="00504166" w:rsidRDefault="00000000" w:rsidP="00504166">
      <w:pPr>
        <w:spacing w:before="240" w:after="100" w:line="360" w:lineRule="auto"/>
        <w:jc w:val="center"/>
        <w:rPr>
          <w:rFonts w:ascii="Arial" w:hAnsi="Arial" w:cs="Arial"/>
        </w:rPr>
      </w:pPr>
      <w:r w:rsidRPr="00504166">
        <w:rPr>
          <w:rFonts w:ascii="Arial" w:hAnsi="Arial" w:cs="Arial"/>
        </w:rPr>
        <w:t xml:space="preserve">Der Verein orientiert sich an dem Leitmotiv: </w:t>
      </w:r>
    </w:p>
    <w:p w14:paraId="0EAB44F3" w14:textId="6AF8B9D9" w:rsidR="0000108A" w:rsidRPr="00504166" w:rsidRDefault="00000000" w:rsidP="00504166">
      <w:pPr>
        <w:spacing w:before="240" w:after="100" w:line="360" w:lineRule="auto"/>
        <w:jc w:val="center"/>
        <w:rPr>
          <w:rFonts w:ascii="Arial" w:hAnsi="Arial" w:cs="Arial"/>
        </w:rPr>
      </w:pPr>
      <w:r w:rsidRPr="00504166">
        <w:rPr>
          <w:rFonts w:ascii="Arial" w:hAnsi="Arial" w:cs="Arial"/>
        </w:rPr>
        <w:t>„Wo Berlin pulsiert, wächst unsere Stärke.“</w:t>
      </w:r>
    </w:p>
    <w:p w14:paraId="466A89A4" w14:textId="77777777" w:rsidR="0000108A" w:rsidRPr="00504166" w:rsidRDefault="0000108A" w:rsidP="0000108A">
      <w:pPr>
        <w:spacing w:before="240" w:line="360" w:lineRule="auto"/>
        <w:rPr>
          <w:rFonts w:ascii="Arial" w:hAnsi="Arial" w:cs="Arial"/>
        </w:rPr>
      </w:pPr>
      <w:r w:rsidRPr="00504166">
        <w:rPr>
          <w:rFonts w:ascii="Arial" w:hAnsi="Arial" w:cs="Arial"/>
        </w:rPr>
        <w:br w:type="page"/>
      </w:r>
    </w:p>
    <w:p w14:paraId="2BA54577" w14:textId="77777777" w:rsidR="00205766" w:rsidRPr="00504166" w:rsidRDefault="00205766" w:rsidP="0000108A">
      <w:pPr>
        <w:spacing w:before="240" w:after="100" w:line="360" w:lineRule="auto"/>
        <w:jc w:val="both"/>
        <w:rPr>
          <w:rFonts w:ascii="Arial" w:hAnsi="Arial" w:cs="Arial"/>
        </w:rPr>
      </w:pPr>
    </w:p>
    <w:p w14:paraId="5B80CE3B"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 Name, Sitz, Eintragung und Geschäftsjahr</w:t>
      </w:r>
    </w:p>
    <w:p w14:paraId="777490D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führt den Namen „Sport-Club Metropolis 25 Berlin e.V.“. Die Kurzbezeichnung lautet „M25 Berlin SC“.</w:t>
      </w:r>
    </w:p>
    <w:p w14:paraId="16A062FE" w14:textId="1635F9E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Verein hat seinen Sitz in Berlin und ist im Vereinsregister des Amtsgerichts Charlottenburg (Berlin) eingetragen.</w:t>
      </w:r>
    </w:p>
    <w:p w14:paraId="220269A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Das Geschäftsjahr ist das Kalenderjahr.</w:t>
      </w:r>
    </w:p>
    <w:p w14:paraId="519C6BD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Der Verein kann im rechtsgeschäftlichen und sportlichen Verkehr seinen vollständigen Namen oder seine Kurzbezeichnung verwenden.</w:t>
      </w:r>
    </w:p>
    <w:p w14:paraId="78E2AD3C"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 Vereinszweck und Zweckverwirklichung</w:t>
      </w:r>
    </w:p>
    <w:p w14:paraId="2B1CE09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Zweck des Vereins ist die Förderung des Sports im Sinne des § 52 Absatz 2 Satz 1 Nummer 21 der Abgabenordnung.</w:t>
      </w:r>
    </w:p>
    <w:p w14:paraId="0DE0DC3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Satzungszweck wird insbesondere verwirklicht durch:</w:t>
      </w:r>
    </w:p>
    <w:p w14:paraId="066C2DC1"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die Durchführung eines regelmäßigen Trainings-, Übungs-, Spiel- und Wettkampfbetriebs in verschiedenen Sportarten, insbesondere Fußball, Basketball, Volleyball und Handball,</w:t>
      </w:r>
    </w:p>
    <w:p w14:paraId="7F23F271"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die Teilnahme an Ligaspielen, Wettkämpfen, Turnieren, Meisterschaften und sonstigen Sportveranstaltungen,</w:t>
      </w:r>
    </w:p>
    <w:p w14:paraId="2118D522"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die Förderung des Breiten-, Freizeit-, Gesundheits- und Leistungssports sowie des Kinder-, Jugend-, Erwachsenen-, Senioren-, Frauen-, Mädchen- und inklusiven Sports,</w:t>
      </w:r>
    </w:p>
    <w:p w14:paraId="50B54B66"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die Ausbildung, Fortbildung und den Einsatz von Übungsleitenden, Trainerinnen und Trainern, Schiedsrichtenden, Betreuenden und weiteren im Sport tätigen Personen,</w:t>
      </w:r>
    </w:p>
    <w:p w14:paraId="561A5DEC"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e)</w:t>
      </w:r>
      <w:r w:rsidRPr="00504166">
        <w:rPr>
          <w:rFonts w:ascii="Arial" w:hAnsi="Arial" w:cs="Arial"/>
        </w:rPr>
        <w:tab/>
        <w:t>die Durchführung eigener sportlicher und sportbegleitender Veranstaltungen, Projekte, Lehrgänge, Ferien- und Begegnungsangebote, soweit diese unmittelbar der Förderung des Sports dienen,</w:t>
      </w:r>
    </w:p>
    <w:p w14:paraId="4C9206B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f)</w:t>
      </w:r>
      <w:r w:rsidRPr="00504166">
        <w:rPr>
          <w:rFonts w:ascii="Arial" w:hAnsi="Arial" w:cs="Arial"/>
        </w:rPr>
        <w:tab/>
        <w:t>die Bereitstellung, Anmietung, Unterhaltung und Nutzung von Sportanlagen, Sportgeräten und sonstigen für die Sportausübung erforderlichen Einrichtungen,</w:t>
      </w:r>
    </w:p>
    <w:p w14:paraId="19188E79"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g)</w:t>
      </w:r>
      <w:r w:rsidRPr="00504166">
        <w:rPr>
          <w:rFonts w:ascii="Arial" w:hAnsi="Arial" w:cs="Arial"/>
        </w:rPr>
        <w:tab/>
        <w:t>sportbezogene Maßnahmen, die Integration, Inklusion, gesellschaftliche Teilhabe, Gesundheit und soziale Entwicklung durch Sport fördern,</w:t>
      </w:r>
    </w:p>
    <w:p w14:paraId="5E1E7253"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lastRenderedPageBreak/>
        <w:t>h)</w:t>
      </w:r>
      <w:r w:rsidRPr="00504166">
        <w:rPr>
          <w:rFonts w:ascii="Arial" w:hAnsi="Arial" w:cs="Arial"/>
        </w:rPr>
        <w:tab/>
        <w:t>die Zusammenarbeit mit Sportverbänden, Schulen, Kindertagesstätten, Jugendhilfeeinrichtungen, öffentlichen Stellen, steuerbegünstigten Organisationen und weiteren geeigneten Partnern sowie</w:t>
      </w:r>
    </w:p>
    <w:p w14:paraId="5114C719"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i)</w:t>
      </w:r>
      <w:r w:rsidRPr="00504166">
        <w:rPr>
          <w:rFonts w:ascii="Arial" w:hAnsi="Arial" w:cs="Arial"/>
        </w:rPr>
        <w:tab/>
        <w:t>die Förderung des ehrenamtlichen Engagements im Sport.</w:t>
      </w:r>
    </w:p>
    <w:p w14:paraId="2526E7F8" w14:textId="4B8C4E37" w:rsidR="0000108A"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Verein ist als Mehrspartenverein tätig. Er kann weitere Sportarten sowie ergänzende Angebote aufnehmen oder bestehende Sportabteilungen aufgeben, sofern der steuerbegünstigte Zweck der Förderung des Sports dadurch weder geändert noch wesentlich eingeschränkt wird. Die Aufnahme neuer Sportarten oder Angebotsbereiche und die Aufgabe einzelner Sportabteilungen bedürfen keiner Satzungsänderung. Der Gesamtvorstand dokumentiert jede Aufnahme oder Aufgabe und berichtet der nächsten Mitgliederversammlung.</w:t>
      </w:r>
    </w:p>
    <w:p w14:paraId="60A1614E" w14:textId="77777777" w:rsidR="0000108A" w:rsidRPr="00504166" w:rsidRDefault="0000108A" w:rsidP="0000108A">
      <w:pPr>
        <w:spacing w:line="360" w:lineRule="auto"/>
        <w:rPr>
          <w:rFonts w:ascii="Arial" w:hAnsi="Arial" w:cs="Arial"/>
        </w:rPr>
      </w:pPr>
      <w:r w:rsidRPr="00504166">
        <w:rPr>
          <w:rFonts w:ascii="Arial" w:hAnsi="Arial" w:cs="Arial"/>
        </w:rPr>
        <w:br w:type="page"/>
      </w:r>
    </w:p>
    <w:p w14:paraId="6250A9BB" w14:textId="77777777" w:rsidR="00205766" w:rsidRPr="00504166" w:rsidRDefault="00205766" w:rsidP="0000108A">
      <w:pPr>
        <w:spacing w:before="240" w:after="100" w:line="360" w:lineRule="auto"/>
        <w:ind w:left="360" w:hanging="360"/>
        <w:jc w:val="both"/>
        <w:rPr>
          <w:rFonts w:ascii="Arial" w:hAnsi="Arial" w:cs="Arial"/>
        </w:rPr>
      </w:pPr>
    </w:p>
    <w:p w14:paraId="23911345"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3 Gemeinnützigkeit, Selbstlosigkeit und Mittelverwendung</w:t>
      </w:r>
    </w:p>
    <w:p w14:paraId="0F9CFA2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verfolgt ausschließlich und unmittelbar gemeinnützige Zwecke im Sinne des Abschnitts „Steuerbegünstigte Zwecke“ der Abgabenordnung.</w:t>
      </w:r>
    </w:p>
    <w:p w14:paraId="1435C44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Verein ist selbstlos tätig; er verfolgt nicht in erster Linie eigenwirtschaftliche Zwecke.</w:t>
      </w:r>
    </w:p>
    <w:p w14:paraId="6DB8636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Mittel des Vereins dürfen nur für die satzungsmäßigen Zwecke verwendet werden. Die Mitglieder erhalten keine Zuwendungen aus Mitteln des Vereins.</w:t>
      </w:r>
    </w:p>
    <w:p w14:paraId="55CB92A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Es darf keine Person durch Ausgaben, die dem Zweck des Vereins fremd sind, oder durch unverhältnismäßig hohe Vergütungen begünstigt werden.</w:t>
      </w:r>
    </w:p>
    <w:p w14:paraId="7DC52DAF" w14:textId="5483730D"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Vereinsämter werden grundsätzlich ehrenamtlich ausgeübt. Die Mitgliederversammlung kann beschließen, dass Mitglieder des Vorstands im Sinne des § 26 BGB oder weitere Mitglieder des Gesamtvorstands für ihre Vorstandstätigkeit eine angemessene Vergütung oder Aufwandsentschädigung erhalten. Der Beschluss muss Art, Umfang und Höchstgrenze der Vergütung oder die Grundsätze ihrer Bemessung bestimmen. Über angemessene Vergütungen sonstiger für den Verein tätiger Personen entscheidet der Gesamtvorstand im Rahmen des genehmigten Haushaltsplans und der steuerrechtlichen Vorschriften.</w:t>
      </w:r>
      <w:r w:rsidR="00076D77">
        <w:rPr>
          <w:rFonts w:ascii="Arial" w:hAnsi="Arial" w:cs="Arial"/>
        </w:rPr>
        <w:t xml:space="preserve"> D</w:t>
      </w:r>
      <w:r w:rsidR="00076D77" w:rsidRPr="00076D77">
        <w:rPr>
          <w:rFonts w:ascii="Arial" w:hAnsi="Arial" w:cs="Arial"/>
        </w:rPr>
        <w:t>ie Angemessenheit ist unter Berücksichtigung eines Fremdvergleichs zu dokumentieren.</w:t>
      </w:r>
    </w:p>
    <w:p w14:paraId="107694CE" w14:textId="2245A39D"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Über den Abschluss, den wesentlichen Inhalt, die Änderung und die Beendigung eines entgeltlichen Vertrags mit einem Mitglied des Gesamtvorstands entscheidet die Mitgliederversammlung. Sie kann zwei nicht betroffene Mitglieder des Vorstands im Sinne des § 26 BGB oder eine andere geeignete, nicht betroffene Person mit der Umsetzung und Unterzeichnung des von ihr genehmigten Vertrags beauftragen. Das betroffene Vorstandsmitglied ist von Vorbereitung, Beratung, Beschlussfassung und Vertretung des Vereins ausgeschlossen. § 181 BGB und sonstige gesetzliche Vertretungsverbote bleiben unberührt.</w:t>
      </w:r>
      <w:r w:rsidR="00076D77">
        <w:rPr>
          <w:rFonts w:ascii="Arial" w:hAnsi="Arial" w:cs="Arial"/>
        </w:rPr>
        <w:t xml:space="preserve"> </w:t>
      </w:r>
      <w:r w:rsidR="00076D77" w:rsidRPr="00076D77">
        <w:rPr>
          <w:rFonts w:ascii="Arial" w:hAnsi="Arial" w:cs="Arial"/>
        </w:rPr>
        <w:t>Die Beschlussfassung erfolgt ohne Mitwirkung des betroffenen Vorstandsmitglieds.</w:t>
      </w:r>
    </w:p>
    <w:p w14:paraId="30374AA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Nachgewiesene notwendige Auslagen können nach Maßgabe einer Finanz- oder Reisekostenordnung erstattet werden.</w:t>
      </w:r>
    </w:p>
    <w:p w14:paraId="5436A0E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8.</w:t>
      </w:r>
      <w:r w:rsidRPr="00504166">
        <w:rPr>
          <w:rFonts w:ascii="Arial" w:hAnsi="Arial" w:cs="Arial"/>
        </w:rPr>
        <w:tab/>
        <w:t>Der Verein darf im Rahmen der gesetzlichen Vorschriften Rücklagen bilden und Mittel anderen steuerbegünstigten Körperschaften oder juristischen Personen des öffentlichen Rechts zuwenden, soweit dies steuerrechtlich zulässig ist und den satzungsmäßigen Zwecken entspricht.</w:t>
      </w:r>
    </w:p>
    <w:p w14:paraId="14E32F7C" w14:textId="77777777" w:rsidR="00504166" w:rsidRDefault="00504166" w:rsidP="0000108A">
      <w:pPr>
        <w:spacing w:before="240" w:after="120" w:line="360" w:lineRule="auto"/>
        <w:jc w:val="center"/>
        <w:rPr>
          <w:rFonts w:ascii="Arial" w:eastAsia="Arial" w:hAnsi="Arial" w:cs="Arial"/>
          <w:b/>
          <w:bCs/>
          <w:sz w:val="26"/>
          <w:szCs w:val="26"/>
          <w:u w:val="single"/>
        </w:rPr>
      </w:pPr>
    </w:p>
    <w:p w14:paraId="4EC7DABE" w14:textId="172C2DBB"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4 Grundsätze, Neutralität und Schutz</w:t>
      </w:r>
    </w:p>
    <w:p w14:paraId="641F8B8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ist parteipolitisch und konfessionell neutral.</w:t>
      </w:r>
    </w:p>
    <w:p w14:paraId="2938B87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Verein bekennt sich zu den Grundsätzen des demokratischen Rechtsstaats, des Fair Play, der Gleichbehandlung, der Integrität und des Schutzes der Menschenwürde.</w:t>
      </w:r>
    </w:p>
    <w:p w14:paraId="0008D7A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Verein schützt Kinder, Jugendliche und andere schutzbedürftige Personen vor Gewalt, Missbrauch, Vernachlässigung und sonstigen Gefährdungen. Er trifft angemessene Präventions-, Interventions- und Beschwerdemaßnahmen. Näheres regeln eine Jugend-, Schutz- oder Ehrenordnung.</w:t>
      </w:r>
    </w:p>
    <w:p w14:paraId="6E465DF6"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Mitglieder, Organmitglieder, Beschäftigte und sonstige für den Verein tätige Personen haben die Satzung, die Vereinsordnungen, wirksame Organbeschlüsse sowie die für den Verein verbindlichen Verbandsregelwerke zu beachten.</w:t>
      </w:r>
    </w:p>
    <w:p w14:paraId="1C8F91F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Der Verein fördert eine offene Meldekultur. Er kann zur Meldung von Rechtsverstößen, Satzungsverletzungen oder anderen Missständen eine interne Anlaufstelle einrichten. Näheres regelt der Gesamtvorstand im Rahmen der gesetzlichen Anforderungen des Hinweisgeberschutzgesetzes.</w:t>
      </w:r>
    </w:p>
    <w:p w14:paraId="7C66BD03" w14:textId="77777777" w:rsidR="0000108A" w:rsidRPr="00504166" w:rsidRDefault="0000108A" w:rsidP="0000108A">
      <w:pPr>
        <w:spacing w:line="360" w:lineRule="auto"/>
        <w:rPr>
          <w:rFonts w:ascii="Arial" w:eastAsia="Arial" w:hAnsi="Arial" w:cs="Arial"/>
          <w:color w:val="1E5A9C"/>
          <w:sz w:val="17"/>
          <w:szCs w:val="17"/>
        </w:rPr>
      </w:pPr>
      <w:r w:rsidRPr="00504166">
        <w:rPr>
          <w:rFonts w:ascii="Arial" w:eastAsia="Arial" w:hAnsi="Arial" w:cs="Arial"/>
          <w:color w:val="1E5A9C"/>
          <w:sz w:val="17"/>
          <w:szCs w:val="17"/>
        </w:rPr>
        <w:br w:type="page"/>
      </w:r>
    </w:p>
    <w:p w14:paraId="7DF347C6" w14:textId="2A1ED88F"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5 Erwerb der Mitgliedschaft</w:t>
      </w:r>
    </w:p>
    <w:p w14:paraId="7915809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Mitglied des Vereins kann jede natürliche Person werden. Juristische Personen und rechtsfähige Personengesellschaften können ausschließlich als Fördermitglieder aufgenommen werden.</w:t>
      </w:r>
    </w:p>
    <w:p w14:paraId="48F254C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Aufnahmeantrag ist in Textform an den Gesamtvorstand zu richten. Bei Minderjährigen bedarf der Antrag der Zustimmung ihrer gesetzlichen Vertretung.</w:t>
      </w:r>
    </w:p>
    <w:p w14:paraId="13AC2EBE" w14:textId="3CD3EE8C"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 xml:space="preserve">Über die Aufnahme entscheidet der Gesamtvorstand. Er kann ein Mitglied des Gesamtvorstands oder eine von ihm schriftlich beauftragte Person ermächtigen, Aufnahmeentscheidungen nach zuvor festgelegten Kriterien zu treffen und Aufnahmebestätigungen abzugeben. Der Gesamtvorstand kann die Ermächtigung jederzeit widerrufen und </w:t>
      </w:r>
      <w:r w:rsidR="00607668">
        <w:rPr>
          <w:rFonts w:ascii="Arial" w:hAnsi="Arial" w:cs="Arial"/>
        </w:rPr>
        <w:t>e</w:t>
      </w:r>
      <w:r w:rsidR="00607668" w:rsidRPr="00607668">
        <w:rPr>
          <w:rFonts w:ascii="Arial" w:hAnsi="Arial" w:cs="Arial"/>
        </w:rPr>
        <w:t>inzelne Entscheidungen über Aufnahmeanträge an sich ziehen.</w:t>
      </w:r>
    </w:p>
    <w:p w14:paraId="4F89E29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Ein Anspruch auf Aufnahme besteht nicht. Die Ablehnung muss nicht begründet werden.</w:t>
      </w:r>
    </w:p>
    <w:p w14:paraId="77C5FA0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Die Mitgliedschaft beginnt mit Zugang der Aufnahmebestätigung, sofern darin kein anderer Zeitpunkt bestimmt ist.</w:t>
      </w:r>
    </w:p>
    <w:p w14:paraId="01164D45"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6 Mitgliedschaftsarten und Jugendstatus</w:t>
      </w:r>
    </w:p>
    <w:p w14:paraId="4F9EF87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führt folgende Mitgliedschaftsarten:</w:t>
      </w:r>
    </w:p>
    <w:p w14:paraId="20AE5050"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aktive Mitglieder, die am Sport- oder Übungsbetrieb teilnehmen,</w:t>
      </w:r>
    </w:p>
    <w:p w14:paraId="5A4BC7A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passive Mitglieder, die den Verein unterstützen, ohne regelmäßig am Sportbetrieb teilzunehmen,</w:t>
      </w:r>
    </w:p>
    <w:p w14:paraId="28375385"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Fördermitglieder, die den Verein ideell oder finanziell unterstützen, und</w:t>
      </w:r>
    </w:p>
    <w:p w14:paraId="6D8BE6D6"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Ehrenmitglieder.</w:t>
      </w:r>
    </w:p>
    <w:p w14:paraId="2B23918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Mitglieder bis zur Vollendung des 18. Lebensjahres gelten unabhängig von ihrer Mitgliedschaftsart als Jugendmitglieder.</w:t>
      </w:r>
    </w:p>
    <w:p w14:paraId="0E93F17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Ehrenmitglieder werden auf Vorschlag des Gesamtvorstands durch die Mitgliederversammlung ernannt. Sie können durch Beschluss der Mitgliederversammlung ganz oder teilweise von Beiträgen befreit werden.</w:t>
      </w:r>
    </w:p>
    <w:p w14:paraId="5CA440B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Einzelheiten zur Zuordnung, zum Wechsel und zu beitragsrechtlichen Folgen der Mitgliedschaftsarten können in einer Mitglieder- oder Beitragsordnung geregelt werden.</w:t>
      </w:r>
    </w:p>
    <w:p w14:paraId="49C58A2C" w14:textId="77777777" w:rsidR="00504166" w:rsidRDefault="00504166" w:rsidP="0000108A">
      <w:pPr>
        <w:spacing w:before="240" w:after="120" w:line="360" w:lineRule="auto"/>
        <w:jc w:val="center"/>
        <w:rPr>
          <w:rFonts w:ascii="Arial" w:eastAsia="Arial" w:hAnsi="Arial" w:cs="Arial"/>
          <w:b/>
          <w:bCs/>
          <w:sz w:val="26"/>
          <w:szCs w:val="26"/>
          <w:u w:val="single"/>
        </w:rPr>
      </w:pPr>
    </w:p>
    <w:p w14:paraId="2454AE4A" w14:textId="5AB76C60"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7 Rechte und Pflichten der Mitglieder</w:t>
      </w:r>
    </w:p>
    <w:p w14:paraId="5FAF0A9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Mitglieder sind berechtigt, im Rahmen der Satzung und der Vereinsordnungen an den Angeboten des Vereins teilzunehmen und Vereinseinrichtungen zu nutzen.</w:t>
      </w:r>
    </w:p>
    <w:p w14:paraId="5937696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Stimmberechtigt in der Mitgliederversammlung sind aktive und passive natürliche Mitglieder ab Vollendung des 16. Lebensjahres. Minderjährige Mitglieder üben ihr Stimmrecht persönlich aus.</w:t>
      </w:r>
    </w:p>
    <w:p w14:paraId="3DD26C2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Fördermitglieder sowie juristische Personen und rechtsfähige Personengesellschaften besitzen kein Stimm- und Wahlrecht. Sie haben ein Teilnahme- und Rederecht in der Mitgliederversammlung, soweit die Versammlungsleitung im Einzelfall aus sachlichem Grund nichts anderes bestimmt. Ehrenmitglieder besitzen Stimm- und Wahlrecht, sofern sie natürliche Personen und mindestens 16 Jahre alt sind.</w:t>
      </w:r>
    </w:p>
    <w:p w14:paraId="4C8B092D"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Jedes stimmberechtigte Mitglied hat eine Stimme. Das Stimmrecht ist persönlich auszuüben und nicht übertragbar.</w:t>
      </w:r>
    </w:p>
    <w:p w14:paraId="0CEBDF5D"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Das passive Wahlrecht für den Vorstand im Sinne des § 26 BGB setzt Volljährigkeit voraus. Für weitere Ämter kann eine Vereinsordnung zusätzliche sachgerechte Voraussetzungen bestimmen.</w:t>
      </w:r>
    </w:p>
    <w:p w14:paraId="4FE4A85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Die Mitglieder sind insbesondere verpflichtet,</w:t>
      </w:r>
    </w:p>
    <w:p w14:paraId="121BA665"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Satzung, Vereinsordnungen und wirksame Beschlüsse der Vereinsorgane einzuhalten,</w:t>
      </w:r>
    </w:p>
    <w:p w14:paraId="49CB236B"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die Interessen und das Ansehen des Vereins zu fördern,</w:t>
      </w:r>
    </w:p>
    <w:p w14:paraId="111A989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Beiträge, Gebühren und Umlagen fristgerecht zu entrichten,</w:t>
      </w:r>
    </w:p>
    <w:p w14:paraId="445C8EBB"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Änderungen ihrer Kontaktdaten und sonstiger für die Mitgliedschaft erheblicher Daten unverzüglich mitzuteilen und</w:t>
      </w:r>
    </w:p>
    <w:p w14:paraId="2DDC666A"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e)</w:t>
      </w:r>
      <w:r w:rsidRPr="00504166">
        <w:rPr>
          <w:rFonts w:ascii="Arial" w:hAnsi="Arial" w:cs="Arial"/>
        </w:rPr>
        <w:tab/>
        <w:t>die Grundsätze des respektvollen, diskriminierungsfreien und gewaltfreien Umgangs zu beachten.</w:t>
      </w:r>
    </w:p>
    <w:p w14:paraId="7B51B91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Aus der Mitgliedschaft besteht kein Anspruch auf eine bestimmte Trainingszeit, Mannschaftszuordnung, Wettkampfteilnahme, Kaderberufung oder Nutzung einer bestimmten Sportstätte.</w:t>
      </w:r>
    </w:p>
    <w:p w14:paraId="093767C1"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8 Beiträge, Gebühren und Umlagen</w:t>
      </w:r>
    </w:p>
    <w:p w14:paraId="2D93FEE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 xml:space="preserve">Von allen Mitgliedern werden Mitgliedsbeiträge erhoben, soweit diese Satzung oder die Beitragsordnung für einzelne Mitgliedschaftsarten keine Befreiung vorsieht. Zusätzlich können </w:t>
      </w:r>
      <w:r w:rsidRPr="00504166">
        <w:rPr>
          <w:rFonts w:ascii="Arial" w:hAnsi="Arial" w:cs="Arial"/>
        </w:rPr>
        <w:lastRenderedPageBreak/>
        <w:t>auf Grundlage der Beitragsordnung Aufnahmegebühren, Abteilungsbeiträge, nutzungs- oder leistungsbezogene Gebühren und sonstige zweckbezogene Entgelte erhoben werden.</w:t>
      </w:r>
    </w:p>
    <w:p w14:paraId="21A6A8B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Die Mitgliederversammlung beschließt eine Beitragsordnung. Diese bestimmt insbesondere Höhe, Fälligkeit, Zahlungsweise, Ermäßigungen, Befreiungen und Folgen des Zahlungsverzugs.</w:t>
      </w:r>
    </w:p>
    <w:p w14:paraId="11A2D17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Die Mitgliederversammlung kann in der Beitragsordnung Höchstbeträge, Berechnungsgrundlagen oder Beitragskorridore für Abteilungsbeiträge und Gebühren festlegen und den Gesamtvorstand ermächtigen, innerhalb dieses Rahmens die konkrete Höhe festzusetzen.</w:t>
      </w:r>
    </w:p>
    <w:p w14:paraId="2E4B88EB" w14:textId="4FE2324F"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 xml:space="preserve">Zur Deckung eines außergewöhnlichen, durch laufende Einnahmen nicht abwendbaren Finanzbedarfs kann die Mitgliederversammlung Umlagen beschließen. Umlagen dürfen im Kalenderjahr </w:t>
      </w:r>
      <w:r w:rsidR="00984027">
        <w:rPr>
          <w:rFonts w:ascii="Arial" w:hAnsi="Arial" w:cs="Arial"/>
        </w:rPr>
        <w:t>maximal ein Jahresgrundbeitrag</w:t>
      </w:r>
      <w:r w:rsidRPr="00504166">
        <w:rPr>
          <w:rFonts w:ascii="Arial" w:hAnsi="Arial" w:cs="Arial"/>
        </w:rPr>
        <w:t xml:space="preserve"> des betroffenen Mitglieds nicht überschreiten.</w:t>
      </w:r>
    </w:p>
    <w:p w14:paraId="22D0776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Der Gesamtvorstand kann in begründeten Einzelfällen Beiträge, Gebühren oder Umlagen stunden, ermäßigen oder erlassen.</w:t>
      </w:r>
    </w:p>
    <w:p w14:paraId="3281E165"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Beiträge sind auch geschuldet, wenn ein Mitglied Angebote des Vereins nicht oder nur teilweise nutzt.</w:t>
      </w:r>
    </w:p>
    <w:p w14:paraId="3BB0A8E6"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9 Beendigung der Mitgliedschaft</w:t>
      </w:r>
    </w:p>
    <w:p w14:paraId="034C44C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Mitgliedschaft endet durch Tod, Austritt, Ausschluss, Streichung von der Mitgliederliste oder bei juristischen Personen und rechtsfähigen Personengesellschaften durch deren Auflösung.</w:t>
      </w:r>
    </w:p>
    <w:p w14:paraId="1FF7CCE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Austritt ist gegenüber dem Gesamtvorstand in Textform zu erklären. Er wird mit einer Frist von einem Monat zum Ende eines Kalendervierteljahres wirksam. Die Beitragsordnung kann eine für das Mitglied günstigere Regelung vorsehen.</w:t>
      </w:r>
    </w:p>
    <w:p w14:paraId="007D8E4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Ein Mitglied kann durch Beschluss des Gesamtvorstands von der Mitgliederliste gestrichen werden, wenn es trotz zweimaliger Mahnung mit fälligen Zahlungen in Verzug ist und in der zweiten Mahnung auf die mögliche Streichung hingewiesen wurde. Zwischen der zweiten Mahnung und der Streichung müssen mindestens zwei Wochen liegen.</w:t>
      </w:r>
    </w:p>
    <w:p w14:paraId="6BC6D1D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Ein Mitglied kann aus wichtigem Grund ausgeschlossen werden. Ein wichtiger Grund liegt insbesondere bei schwerwiegenden oder wiederholten Verstößen gegen Satzung, Vereinsordnungen, verbindliche Verbandsregelungen oder die Interessen und Grundsätze des Vereins vor.</w:t>
      </w:r>
    </w:p>
    <w:p w14:paraId="456C0AF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lastRenderedPageBreak/>
        <w:t>5.</w:t>
      </w:r>
      <w:r w:rsidRPr="00504166">
        <w:rPr>
          <w:rFonts w:ascii="Arial" w:hAnsi="Arial" w:cs="Arial"/>
        </w:rPr>
        <w:tab/>
        <w:t>Vor dem Ausschluss ist dem Mitglied unter Mitteilung der wesentlichen Vorwürfe Gelegenheit zur Stellungnahme innerhalb einer angemessenen Frist zu geben. Der Ausschlussbeschluss ist zu begründen und in Textform bekanntzugeben.</w:t>
      </w:r>
    </w:p>
    <w:p w14:paraId="5CEE0C4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Gegen den Ausschluss kann binnen eines Monats nach Zugang Berufung zur nächsten Mitgliederversammlung eingelegt werden. Liegt die nächste ordentliche Mitgliederversammlung mehr als vier Monate nach Eingang der Berufungsschrift beim Gesamtvorstand, kann das ausgeschlossene Mitglied verlangen, dass innerhalb von sechs Wochen eine außerordentliche Mitgliederversammlung zur Entscheidung über die Berufung einberufen wird. Die Berufung hat grundsätzlich aufschiebende Wirkung. Der Gesamtvorstand kann Mitgliedschaftsrechte bis zur Entscheidung vorläufig beschränken, wenn konkrete Tatsachen die Annahme rechtfertigen, dass andernfalls erhebliche Nachteile für den Verein, seine Mitglieder oder den Sportbetrieb drohen. Die vorläufige Maßnahme ist zu begründen und regelmäßig auf ihre Erforderlichkeit zu überprüfen.</w:t>
      </w:r>
    </w:p>
    <w:p w14:paraId="23F74F2D"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Bereits entstandene Zahlungspflichten bleiben unberührt. Ein Anspruch auf Rückzahlung geleisteter Beiträge oder auf einen Anteil am Vereinsvermögen besteht nicht.</w:t>
      </w:r>
    </w:p>
    <w:p w14:paraId="61A5263F"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10 Ordnungsmaßnahmen</w:t>
      </w:r>
    </w:p>
    <w:p w14:paraId="17B921D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Bei Pflichtverletzungen können unabhängig von einem Ausschluss folgende Ordnungsmaßnahmen verhängt werden:</w:t>
      </w:r>
    </w:p>
    <w:p w14:paraId="3455197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Verwarnung,</w:t>
      </w:r>
    </w:p>
    <w:p w14:paraId="3FBEBF93"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befristeter Ausschluss von Vereinsangeboten oder Sportstätten,</w:t>
      </w:r>
    </w:p>
    <w:p w14:paraId="13C83FF9"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befristetes Ruhen einzelner Mitgliedschaftsrechte,</w:t>
      </w:r>
    </w:p>
    <w:p w14:paraId="044AF792"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Abberufung aus einer übertragenen Funktion, soweit nicht die Mitgliederversammlung zuständig ist, und</w:t>
      </w:r>
    </w:p>
    <w:p w14:paraId="4B0853C9"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e)</w:t>
      </w:r>
      <w:r w:rsidRPr="00504166">
        <w:rPr>
          <w:rFonts w:ascii="Arial" w:hAnsi="Arial" w:cs="Arial"/>
        </w:rPr>
        <w:tab/>
        <w:t>angemessene Geldbußen, sofern eine von der Mitgliederversammlung beschlossene Ordnung Tatbestände, Verfahren und Höchstbetrag bestimmt.</w:t>
      </w:r>
    </w:p>
    <w:p w14:paraId="1983254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Zuständig ist der Gesamtvorstand. Vor der Entscheidung ist der betroffenen Person Gelegenheit zur Stellungnahme zu geben. Die Entscheidung ist zu begründen und in Textform mitzuteilen.</w:t>
      </w:r>
    </w:p>
    <w:p w14:paraId="5739034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Dauer, Voraussetzungen und Rechtsbehelfe bei befristeten Maßnahmen werden in einer von der Mitgliederversammlung beschlossenen Ordnung geregelt. Sportrechtliche Maßnahmen und Entscheidungen der zuständigen Verbände bleiben unberührt.</w:t>
      </w:r>
    </w:p>
    <w:p w14:paraId="413FC4B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lastRenderedPageBreak/>
        <w:t>4.</w:t>
      </w:r>
      <w:r w:rsidRPr="00504166">
        <w:rPr>
          <w:rFonts w:ascii="Arial" w:hAnsi="Arial" w:cs="Arial"/>
        </w:rPr>
        <w:tab/>
        <w:t>Ordnungsmaßnahmen nach Absatz 1 können nur innerhalb von zwei Jahren nach positiver Kenntnis des Gesamtvorstands vom maßgeblichen Sachverhalt verhängt werden. Bei strafrechtlich relevanten Handlungen gilt diese Frist erst ab rechtskräftiger Verurteilung oder Einstellung des Verfahrens.</w:t>
      </w:r>
    </w:p>
    <w:p w14:paraId="1CEF67E1"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11 Sportabteilungen</w:t>
      </w:r>
    </w:p>
    <w:p w14:paraId="2770D4F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Zur Durchführung des Sportbetriebs kann der Verein Abteilungen für einzelne Sportarten oder Angebotsbereiche bilden.</w:t>
      </w:r>
    </w:p>
    <w:p w14:paraId="2EA5EFD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Über Gründung, Zusammenlegung, Umbenennung und Auflösung von Abteilungen entscheidet der Gesamtvorstand. Vor einer Zusammenlegung oder Auflösung ist die betroffene Abteilung anzuhören; die Entscheidung ist in Textform zu begründen. Betrifft die Auflösung mehr als ein Drittel der aktiven Mitglieder oder führt sie zur dauerhaften Aufgabe einer wesentlichen Sportart des Vereins, bedarf die Entscheidung der Zustimmung der Mitgliederversammlung.</w:t>
      </w:r>
    </w:p>
    <w:p w14:paraId="2EEF50E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Abteilungen sind rechtlich und steuerlich unselbstständige organisatorische Einheiten des Vereins. Sie besitzen kein eigenes Vermögen und dürfen den Verein nur aufgrund ausdrücklicher schriftlicher Vollmacht des Gesamtvorstands verpflichten.</w:t>
      </w:r>
    </w:p>
    <w:p w14:paraId="2E000F3B" w14:textId="63E6350F"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 xml:space="preserve">Die Mitglieder einer Abteilung können eine Abteilungsversammlung durchführen. Diese berät über sportfachliche Angelegenheiten, wählt nach Maßgabe der Abteilungsordnung die Abteilungsleitung und beschließt Vorschläge für Budget, Beiträge und sportliche Planung. Ihre Beschlüsse dürfen </w:t>
      </w:r>
      <w:r w:rsidR="00607668" w:rsidRPr="00607668">
        <w:rPr>
          <w:rFonts w:ascii="Arial" w:hAnsi="Arial" w:cs="Arial"/>
        </w:rPr>
        <w:t>der Satzung, dem Haushaltsplan, den Vereinsordnungen oder Beschlüssen der Vereinsorgane</w:t>
      </w:r>
      <w:r w:rsidRPr="00504166">
        <w:rPr>
          <w:rFonts w:ascii="Arial" w:hAnsi="Arial" w:cs="Arial"/>
        </w:rPr>
        <w:t xml:space="preserve"> nicht widersprechen.</w:t>
      </w:r>
    </w:p>
    <w:p w14:paraId="5355055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Jede Abteilung soll eine Abteilungsleitung haben. Bestellung oder Wahl, Amtszeit, Aufgaben und Abberufung regelt die Abteilungsordnung.</w:t>
      </w:r>
    </w:p>
    <w:p w14:paraId="7FBA388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Abteilungen verwalten die ihnen im Haushaltsplan zugewiesenen Mittel im Rahmen der Satzung, der Finanzordnung und der Beschlüsse des Gesamtvorstands. Sämtliche Einnahmen, Ausgaben, Forderungen, Verbindlichkeiten und Vermögensgegenstände sind dem Gesamtverein zuzurechnen und in dessen Buchführung zu erfassen.</w:t>
      </w:r>
    </w:p>
    <w:p w14:paraId="2616E0F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Abteilungen können abteilungsspezifische Beiträge und Gebühren vorschlagen. Deren Erhebung richtet sich nach § 8.</w:t>
      </w:r>
    </w:p>
    <w:p w14:paraId="56C23D3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8.</w:t>
      </w:r>
      <w:r w:rsidRPr="00504166">
        <w:rPr>
          <w:rFonts w:ascii="Arial" w:hAnsi="Arial" w:cs="Arial"/>
        </w:rPr>
        <w:tab/>
        <w:t>Abteilungsleitungen können zu Sitzungen des Gesamtvorstands beratend eingeladen werden. Sie sind nicht allein aufgrund ihrer Abteilungsfunktion Mitglieder des Gesamtvorstands oder des Vorstands im Sinne des § 26 BGB und besitzen keine Vertretungsmacht.</w:t>
      </w:r>
    </w:p>
    <w:p w14:paraId="74B3A27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9.</w:t>
      </w:r>
      <w:r w:rsidRPr="00504166">
        <w:rPr>
          <w:rFonts w:ascii="Arial" w:hAnsi="Arial" w:cs="Arial"/>
        </w:rPr>
        <w:tab/>
        <w:t>Näheres regelt eine Abteilungsordnung.</w:t>
      </w:r>
    </w:p>
    <w:p w14:paraId="2A6C0173"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12 Organe des Vereins</w:t>
      </w:r>
    </w:p>
    <w:p w14:paraId="0C80735E" w14:textId="77777777" w:rsidR="00205766" w:rsidRPr="00504166" w:rsidRDefault="00000000" w:rsidP="0000108A">
      <w:pPr>
        <w:spacing w:before="240" w:after="100" w:line="360" w:lineRule="auto"/>
        <w:jc w:val="both"/>
        <w:rPr>
          <w:rFonts w:ascii="Arial" w:hAnsi="Arial" w:cs="Arial"/>
        </w:rPr>
      </w:pPr>
      <w:r w:rsidRPr="00504166">
        <w:rPr>
          <w:rFonts w:ascii="Arial" w:hAnsi="Arial" w:cs="Arial"/>
        </w:rPr>
        <w:t>Organe des Vereins sind:</w:t>
      </w:r>
    </w:p>
    <w:p w14:paraId="36D6A7C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die Mitgliederversammlung und</w:t>
      </w:r>
    </w:p>
    <w:p w14:paraId="63EF53D5"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der Gesamtvorstand.</w:t>
      </w:r>
    </w:p>
    <w:p w14:paraId="6F700AB6"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13 Mitgliederversammlung</w:t>
      </w:r>
    </w:p>
    <w:p w14:paraId="3857DD6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ordentliche Mitgliederversammlung findet mindestens einmal im Kalenderjahr statt.</w:t>
      </w:r>
    </w:p>
    <w:p w14:paraId="1DD4B66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Eine außerordentliche Mitgliederversammlung ist einzuberufen, wenn das Interesse des Vereins es erfordert oder wenn mindestens ein Fünftel der stimmberechtigten Mitglieder dies unter Angabe des Zwecks und der Gründe in Textform verlangt.</w:t>
      </w:r>
    </w:p>
    <w:p w14:paraId="0466FB1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Die Mitgliederversammlung wird durch den Gesamtvorstand unter Einhaltung einer Frist von mindestens drei Wochen unter Mitteilung der Tagesordnung einberufen. Die Einladung erfolgt in Textform an die zuletzt mitgeteilte Kontaktadresse. Der Tag der Absendung und der Tag der Versammlung werden bei der Fristberechnung nicht mitgerechnet.</w:t>
      </w:r>
    </w:p>
    <w:p w14:paraId="1D6373FA" w14:textId="241B2165"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Mitgliederversammlungen können als Präsenzversammlung, hybride Versammlung oder virtuelle Versammlung durchgeführt werden. Über die Form entscheidet der Gesamtvorstand. Bei hybriden oder virtuellen Versammlungen muss die Einladung angeben, wie die Mitglieder ihre Teilnahme-, Rede-, Antrags-, Auskunfts- und Stimmrechte im Wege elektronischer Kommunikation ausüben können.</w:t>
      </w:r>
      <w:r w:rsidR="00984027">
        <w:rPr>
          <w:rFonts w:ascii="Arial" w:hAnsi="Arial" w:cs="Arial"/>
        </w:rPr>
        <w:t xml:space="preserve"> D</w:t>
      </w:r>
      <w:r w:rsidR="00984027" w:rsidRPr="00984027">
        <w:rPr>
          <w:rFonts w:ascii="Arial" w:hAnsi="Arial" w:cs="Arial"/>
        </w:rPr>
        <w:t xml:space="preserve">ie Identität der stimmberechtigten Mitglieder </w:t>
      </w:r>
      <w:r w:rsidR="006C56CC">
        <w:rPr>
          <w:rFonts w:ascii="Arial" w:hAnsi="Arial" w:cs="Arial"/>
        </w:rPr>
        <w:t xml:space="preserve">ist durch </w:t>
      </w:r>
      <w:r w:rsidR="00984027" w:rsidRPr="00984027">
        <w:rPr>
          <w:rFonts w:ascii="Arial" w:hAnsi="Arial" w:cs="Arial"/>
        </w:rPr>
        <w:t xml:space="preserve">angemessenen technischen Maßnahmen </w:t>
      </w:r>
      <w:r w:rsidR="006C56CC">
        <w:rPr>
          <w:rFonts w:ascii="Arial" w:hAnsi="Arial" w:cs="Arial"/>
        </w:rPr>
        <w:t>sicherzustellen</w:t>
      </w:r>
      <w:r w:rsidR="00984027" w:rsidRPr="00984027">
        <w:rPr>
          <w:rFonts w:ascii="Arial" w:hAnsi="Arial" w:cs="Arial"/>
        </w:rPr>
        <w:t>.</w:t>
      </w:r>
    </w:p>
    <w:p w14:paraId="0B64F01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Technische Störungen, die ausschließlich im Verantwortungsbereich eines einzelnen Mitglieds liegen, berühren die Wirksamkeit der Versammlung und ihrer Beschlüsse nicht. Bei einer wesentlichen, vom Verein zu verantwortenden technischen Störung ist die Versammlungsleitung berechtigt und verpflichtet, die Versammlung zu unterbrechen, zu vertagen oder abzubrechen.</w:t>
      </w:r>
    </w:p>
    <w:p w14:paraId="3A5BC45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Anträge zur Ergänzung der Tagesordnung müssen spätestens sieben Tage vor der Mitgliederversammlung in Textform beim Gesamtvorstand eingehen. Satzungsänderungen, Zweckänderungen, Wahlen, Abberufungen, Umlagen und die Auflösung des Vereins können nicht durch einen erst in der Versammlung gestellten Dringlichkeitsantrag beschlossen werden.</w:t>
      </w:r>
    </w:p>
    <w:p w14:paraId="6D887F4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Die Mitgliederversammlung wird vom 1. Vorsitzenden, bei dessen Verhinderung vom 2. Vorsitzenden oder von einer durch die Versammlung bestimmten Person geleitet.</w:t>
      </w:r>
    </w:p>
    <w:p w14:paraId="28884ED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8.</w:t>
      </w:r>
      <w:r w:rsidRPr="00504166">
        <w:rPr>
          <w:rFonts w:ascii="Arial" w:hAnsi="Arial" w:cs="Arial"/>
        </w:rPr>
        <w:tab/>
        <w:t>Die Mitgliederversammlung ist ohne Rücksicht auf die Zahl der teilnehmenden stimmberechtigten Mitglieder beschlussfähig, sofern diese Satzung nichts anderes bestimmt.</w:t>
      </w:r>
    </w:p>
    <w:p w14:paraId="10456BD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lastRenderedPageBreak/>
        <w:t>9.</w:t>
      </w:r>
      <w:r w:rsidRPr="00504166">
        <w:rPr>
          <w:rFonts w:ascii="Arial" w:hAnsi="Arial" w:cs="Arial"/>
        </w:rPr>
        <w:tab/>
        <w:t>Über die Mitgliederversammlung ist eine Niederschrift anzufertigen, die mindestens Versammlungsform, Ort soweit vorhanden, Datum, Zahl der teilnehmenden Stimmberechtigten, Tagesordnung, Beschlüsse und Abstimmungsergebnisse enthält. Sie ist von Versammlungsleitung und Protokollführung zu unterzeichnen.</w:t>
      </w:r>
    </w:p>
    <w:p w14:paraId="5246F9DC"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14 Zuständigkeit und Beschlussfassung der Mitgliederversammlung</w:t>
      </w:r>
    </w:p>
    <w:p w14:paraId="07EC563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Mitgliederversammlung ist insbesondere zuständig für:</w:t>
      </w:r>
    </w:p>
    <w:p w14:paraId="10B39DE0"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Entgegennahme der Berichte des Gesamtvorstands und der Kassenprüfung,</w:t>
      </w:r>
    </w:p>
    <w:p w14:paraId="55BC4874"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Feststellung des Jahresabschlusses und Entlastung des Gesamtvorstands,</w:t>
      </w:r>
    </w:p>
    <w:p w14:paraId="33347F2E"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Wahl und Abberufung der Mitglieder des Gesamtvorstands sowie Wahl der Kassenprüfenden,</w:t>
      </w:r>
    </w:p>
    <w:p w14:paraId="7FFFD6E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Beschlussfassung über Beitragsordnung und Umlagen,</w:t>
      </w:r>
    </w:p>
    <w:p w14:paraId="14E48243"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e)</w:t>
      </w:r>
      <w:r w:rsidRPr="00504166">
        <w:rPr>
          <w:rFonts w:ascii="Arial" w:hAnsi="Arial" w:cs="Arial"/>
        </w:rPr>
        <w:tab/>
        <w:t>Beschlussfassung über Satzungsänderungen und Änderungen des Vereinszwecks,</w:t>
      </w:r>
    </w:p>
    <w:p w14:paraId="1D66011C"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f)</w:t>
      </w:r>
      <w:r w:rsidRPr="00504166">
        <w:rPr>
          <w:rFonts w:ascii="Arial" w:hAnsi="Arial" w:cs="Arial"/>
        </w:rPr>
        <w:tab/>
        <w:t>Entscheidung über Berufungen gegen Vereinsausschlüsse,</w:t>
      </w:r>
    </w:p>
    <w:p w14:paraId="6D454E8F"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g)</w:t>
      </w:r>
      <w:r w:rsidRPr="00504166">
        <w:rPr>
          <w:rFonts w:ascii="Arial" w:hAnsi="Arial" w:cs="Arial"/>
        </w:rPr>
        <w:tab/>
        <w:t>Ernennung von Ehrenmitgliedern,</w:t>
      </w:r>
    </w:p>
    <w:p w14:paraId="16E3B76B"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h)</w:t>
      </w:r>
      <w:r w:rsidRPr="00504166">
        <w:rPr>
          <w:rFonts w:ascii="Arial" w:hAnsi="Arial" w:cs="Arial"/>
        </w:rPr>
        <w:tab/>
        <w:t>Entscheidung über Vergütungen von Mitgliedern des Gesamtvorstands und Verträge nach § 3 Absatz 6 sowie</w:t>
      </w:r>
    </w:p>
    <w:p w14:paraId="390033E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i)</w:t>
      </w:r>
      <w:r w:rsidRPr="00504166">
        <w:rPr>
          <w:rFonts w:ascii="Arial" w:hAnsi="Arial" w:cs="Arial"/>
        </w:rPr>
        <w:tab/>
        <w:t>Beschlussfassung über die Auflösung des Vereins.</w:t>
      </w:r>
    </w:p>
    <w:p w14:paraId="57D3E8F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Beschlüsse werden grundsätzlich mit einfacher Mehrheit der abgegebenen gültigen Stimmen gefasst. Stimmenthaltungen und ungültige Stimmen bleiben außer Betracht.</w:t>
      </w:r>
    </w:p>
    <w:p w14:paraId="779CAFC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Wahlen erfolgen offen, sofern nicht ein stimmberechtigtes Mitglied geheime Wahl verlangt. Gewählt ist, wer mehr als die Hälfte der abgegebenen gültigen Stimmen erhält. Wird diese Mehrheit nicht erreicht, findet eine Stichwahl zwischen den beiden Personen mit den meisten Stimmen statt. Bei Stimmengleichheit in der Stichwahl entscheidet das Los.</w:t>
      </w:r>
    </w:p>
    <w:p w14:paraId="51106F0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Satzungsänderungen und Zweckänderungen richten sich nach § 24. Für die Auflösung gilt § 25.</w:t>
      </w:r>
    </w:p>
    <w:p w14:paraId="7E7F9A8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 xml:space="preserve">Beschlüsse der Mitgliederversammlung können außerhalb einer Versammlung im Textformverfahren gefasst werden, wenn der Gesamtvorstand das Verfahren einleitet, allen stimmberechtigten Mitgliedern die Beschlussvorlage mit einer Mindestabstimmungsfrist von 14 Tagen mitteilt und das Ergebnis unverzüglich in Textform bekannt macht. Für </w:t>
      </w:r>
      <w:r w:rsidRPr="00504166">
        <w:rPr>
          <w:rFonts w:ascii="Arial" w:hAnsi="Arial" w:cs="Arial"/>
        </w:rPr>
        <w:lastRenderedPageBreak/>
        <w:t>Mehrheitserfordernisse und Beschlussgegenstände gelten die übrigen Vorschriften dieser Satzung entsprechend. Angelegenheiten nach § 13 Absatz 6 Satz 2 sind ausgenommen.</w:t>
      </w:r>
    </w:p>
    <w:p w14:paraId="55E00CC3"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15 Gesamtvorstand und Vertretung</w:t>
      </w:r>
    </w:p>
    <w:p w14:paraId="0F567C65"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Gesamtvorstand besteht aus:</w:t>
      </w:r>
    </w:p>
    <w:p w14:paraId="03EEF19B"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dem 1. Vorsitzenden,</w:t>
      </w:r>
    </w:p>
    <w:p w14:paraId="00B782A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dem 2. Vorsitzenden,</w:t>
      </w:r>
    </w:p>
    <w:p w14:paraId="1B1C151D"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dem Schatzmeister und</w:t>
      </w:r>
    </w:p>
    <w:p w14:paraId="1F62C83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dem Sportdirektor.</w:t>
      </w:r>
    </w:p>
    <w:p w14:paraId="2BA79A5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Vorstand im Sinne des § 26 BGB sind der 1. Vorsitzende, der 2. Vorsitzende und der Schatzmeister. Soweit diese Satzung vom „Gesamtvorstand“ spricht, sind alle in Absatz 1 genannten Vorstandsmitglieder gemeint. Soweit ausschließlich die vertretungsberechtigten Vorstandsmitglieder gemeint sind, wird die Bezeichnung „Vorstand im Sinne des § 26 BGB“ verwendet.</w:t>
      </w:r>
    </w:p>
    <w:p w14:paraId="57D7FDB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Verein wird gerichtlich und außergerichtlich durch jeweils zwei Mitglieder des Vorstands im Sinne des § 26 BGB gemeinschaftlich vertreten.</w:t>
      </w:r>
    </w:p>
    <w:p w14:paraId="142C2C7C" w14:textId="29733532"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 xml:space="preserve">Die Mitglieder des Gesamtvorstands werden von der Mitgliederversammlung jeweils einzeln für zwei Jahre gewählt. Wiederwahl ist zulässig. Sie bleiben bis zur wirksamen Neuwahl im Amt. </w:t>
      </w:r>
      <w:r w:rsidR="00607668" w:rsidRPr="00607668">
        <w:rPr>
          <w:rFonts w:ascii="Arial" w:hAnsi="Arial" w:cs="Arial"/>
        </w:rPr>
        <w:t>Die Mitgliederversammlung kann zur Sicherung der personellen Kontinuität versetzte Amtszeiten (rollierende Amtszeiten) beschließen. Näheres regelt die Wahlordnung.</w:t>
      </w:r>
    </w:p>
    <w:p w14:paraId="6041C6E5"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Scheidet ein Mitglied des Gesamtvorstands vor Ablauf seiner Amtszeit aus, kann der verbleibende Gesamtvorstand für die Zeit bis zur nächsten Mitgliederversammlung ein für das betreffende Amt wählbares Vereinsmitglied kommissarisch berufen. Das kommissarisch berufene Mitglied besitzt die mit dem Amt verbundenen Rechte und Pflichten. Die nächste Mitgliederversammlung entscheidet über eine Nachwahl für die restliche Amtszeit. Ist eine wirksame Vertretung nach § 26 BGB nicht mehr gewährleistet, ist unverzüglich, spätestens innerhalb von acht Wochen, eine Mitgliederversammlung zur Nachwahl einzuberufen. Gesetzliche Notbestellungsrechte bleiben unberührt.</w:t>
      </w:r>
    </w:p>
    <w:p w14:paraId="567828C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Die Mitgliederversammlung kann ein Mitglied des Gesamtvorstands jederzeit abberufen. Erfolgt die Abberufung vor Ablauf der Amtszeit, soll zugleich eine Nachwahl stattfinden.</w:t>
      </w:r>
    </w:p>
    <w:p w14:paraId="5AC0BE6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Verschiedene Ämter des Gesamtvorstands dürfen nicht in einer Person vereinigt werden.</w:t>
      </w:r>
    </w:p>
    <w:p w14:paraId="2F55F932"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16 Zuständigkeit und Arbeitsweise des Gesamtvorstands</w:t>
      </w:r>
    </w:p>
    <w:p w14:paraId="1045C35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Gesamtvorstand führt die Geschäfte des Vereins, soweit sie nicht durch Gesetz oder Satzung einem anderen Organ zugewiesen sind. Er ist insbesondere für die strategische, sportliche, personelle, finanzielle und administrative Leitung verantwortlich.</w:t>
      </w:r>
    </w:p>
    <w:p w14:paraId="5F63A1B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Gesamtvorstand erstellt einen Haushaltsplan, überwacht dessen Durchführung und sorgt für eine ordnungsgemäße Buchführung, Mittelverwendung und Dokumentation.</w:t>
      </w:r>
    </w:p>
    <w:p w14:paraId="0C3FE3C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Gesamtvorstand kann Ressorts verteilen und sich eine Geschäftsordnung geben.</w:t>
      </w:r>
    </w:p>
    <w:p w14:paraId="0A119A7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Sitzungen des Gesamtvorstands können in Präsenz, telefonisch, hybrid oder mittels elektronischer Kommunikation stattfinden.</w:t>
      </w:r>
    </w:p>
    <w:p w14:paraId="605F8CE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Der Gesamtvorstand ist beschlussfähig, wenn mindestens die Hälfte seiner amtierenden Mitglieder, darunter mindestens ein Mitglied des Vorstands im Sinne des § 26 BGB, teilnimmt.</w:t>
      </w:r>
    </w:p>
    <w:p w14:paraId="4CADC40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6.</w:t>
      </w:r>
      <w:r w:rsidRPr="00504166">
        <w:rPr>
          <w:rFonts w:ascii="Arial" w:hAnsi="Arial" w:cs="Arial"/>
        </w:rPr>
        <w:tab/>
        <w:t>Beschlüsse werden mit einfacher Mehrheit der abgegebenen Stimmen gefasst. Bei Stimmengleichheit gilt ein Antrag als abgelehnt.</w:t>
      </w:r>
    </w:p>
    <w:p w14:paraId="4145096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7.</w:t>
      </w:r>
      <w:r w:rsidRPr="00504166">
        <w:rPr>
          <w:rFonts w:ascii="Arial" w:hAnsi="Arial" w:cs="Arial"/>
        </w:rPr>
        <w:tab/>
        <w:t>Ein Mitglied des Gesamtvorstands darf an Vorbereitung, Beratung und Abstimmung nicht teilnehmen, wenn die Beschlussfassung ein Rechtsgeschäft mit ihm selbst, einer ihm nahestehenden Person oder einen unmittelbaren persönlichen oder wirtschaftlichen Interessenkonflikt betrifft. Der Interessenkonflikt und die Nichtmitwirkung sind im Protokoll festzuhalten.</w:t>
      </w:r>
    </w:p>
    <w:p w14:paraId="10872A6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8.</w:t>
      </w:r>
      <w:r w:rsidRPr="00504166">
        <w:rPr>
          <w:rFonts w:ascii="Arial" w:hAnsi="Arial" w:cs="Arial"/>
        </w:rPr>
        <w:tab/>
        <w:t>Beschlüsse können im Umlaufverfahren in Textform gefasst werden, wenn alle Mitglieder des Gesamtvorstands Gelegenheit zur Abstimmung erhalten und kein Mitglied dem Verfahren widerspricht.</w:t>
      </w:r>
    </w:p>
    <w:p w14:paraId="2C72BE2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9.</w:t>
      </w:r>
      <w:r w:rsidRPr="00504166">
        <w:rPr>
          <w:rFonts w:ascii="Arial" w:hAnsi="Arial" w:cs="Arial"/>
        </w:rPr>
        <w:tab/>
        <w:t>Über Beschlüsse des Gesamtvorstands ist ein nachvollziehbares Beschlussprotokoll zu führen.</w:t>
      </w:r>
    </w:p>
    <w:p w14:paraId="48F4FCD6"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10.</w:t>
      </w:r>
      <w:r w:rsidRPr="00504166">
        <w:rPr>
          <w:rFonts w:ascii="Arial" w:hAnsi="Arial" w:cs="Arial"/>
        </w:rPr>
        <w:tab/>
        <w:t xml:space="preserve">Der Gesamtvorstand ist ermächtigt, Änderungen oder Ergänzungen dieser Satzung zu beschließen, die vom Registergericht oder vom zuständigen Finanzamt als Voraussetzung für die Eintragung dieser Satzungsneufassung oder für die Feststellung der satzungsmäßigen Voraussetzungen der Steuerbegünstigung ausdrücklich verlangt werden. Die Ermächtigung gilt ausschließlich für redaktionelle Klarstellungen und Anpassungen, die den materiellen Regelungsgehalt des Beschlusses der Mitgliederversammlung nicht verändern. Ausgeschlossen sind insbesondere Änderungen des Vereinszwecks, der Art der Zweckverwirklichung, der Vermögensbindung, der Mitgliederrechte und -pflichten, der Organstruktur, der Vertretungsregelung und der Beitragspflichten. Die Änderungen sind den </w:t>
      </w:r>
      <w:r w:rsidRPr="00504166">
        <w:rPr>
          <w:rFonts w:ascii="Arial" w:hAnsi="Arial" w:cs="Arial"/>
        </w:rPr>
        <w:lastRenderedPageBreak/>
        <w:t>Mitgliedern unverzüglich in Textform mitzuteilen und in der nächsten Mitgliederversammlung bekanntzugeben.</w:t>
      </w:r>
    </w:p>
    <w:p w14:paraId="79947974"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17 Beauftragte, Ausschüsse, Vollmachten und Beirat</w:t>
      </w:r>
    </w:p>
    <w:p w14:paraId="50043D9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Gesamtvorstand kann Beauftragte sowie ständige oder projektbezogene Ausschüsse einsetzen, insbesondere für Jugend, Kinderschutz, Integration, Sponsoring, Veranstaltungen, Sportstätten, Kommunikation und Finanzen. Für Mitglieder von Ausschüssen und für Beauftragte gilt § 16 Absatz 7 (Interessenkonflikt und Nichtmitwirkung) entsprechend.</w:t>
      </w:r>
    </w:p>
    <w:p w14:paraId="11C5AE7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Gesamtvorstand kann einzelnen Personen für genau bestimmte Rechtsgeschäfte oder Geschäftsbereiche schriftliche rechtsgeschäftliche Vollmacht erteilen. Umfang, Dauer, Berichtspflichten und Widerruflichkeit sind in der Vollmacht festzulegen. Die organschaftliche Vertretungsmacht des Vorstands im Sinne des § 26 BGB bleibt unberührt.</w:t>
      </w:r>
    </w:p>
    <w:p w14:paraId="67C25475"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Gesamtvorstand kann für bestimmte Geschäftskreise besondere Vertreter im Sinne des § 30 BGB bestellen. Aufgabenbereich und Umfang der Vertretungsmacht sind im Bestellungsbeschluss eindeutig festzulegen. Soweit gesetzlich erforderlich, ist die Bestellung zum Vereinsregister anzumelden.</w:t>
      </w:r>
    </w:p>
    <w:p w14:paraId="252EEED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Zur Beratung und Unterstützung kann der Gesamtvorstand einen Beirat berufen. Der Beirat ist kein Vereinsorgan und besitzt keine Vertretungsbefugnis.</w:t>
      </w:r>
    </w:p>
    <w:p w14:paraId="148C610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Bestellung, Abberufung, Aufgaben und Berichtswege werden durch Beschluss des Gesamtvorstands, Geschäftsordnung oder besondere Ordnung geregelt. Über eine Vergütung entscheidet der Gesamtvorstand nur bei Personen, die nicht dem Gesamtvorstand angehören, im Rahmen des § 3 Absatz 5, des Haushaltsplans und der steuerrechtlichen Vorschriften.</w:t>
      </w:r>
    </w:p>
    <w:p w14:paraId="68731D9C"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18 Jugend des Vereins</w:t>
      </w:r>
    </w:p>
    <w:p w14:paraId="2343E23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Jugend des Vereins umfasst alle Jugendmitglieder sowie die in der Jugendarbeit tätigen Personen.</w:t>
      </w:r>
    </w:p>
    <w:p w14:paraId="7E4AD53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Die Vereinsjugend kann sich im Rahmen dieser Satzung und einer von der Mitgliederversammlung beschlossenen Jugendordnung selbst organisieren.</w:t>
      </w:r>
    </w:p>
    <w:p w14:paraId="17E35CE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Die Jugendordnung darf dieser Satzung und den Beschlüssen der Mitgliederversammlung nicht widersprechen.</w:t>
      </w:r>
    </w:p>
    <w:p w14:paraId="086FD85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Der Verein fördert die angemessene Beteiligung junger Menschen an sie betreffenden Entscheidungen.</w:t>
      </w:r>
    </w:p>
    <w:p w14:paraId="45CC6ECE"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lastRenderedPageBreak/>
        <w:t>§ 19 Kassenprüfung</w:t>
      </w:r>
    </w:p>
    <w:p w14:paraId="4EC3BAD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Mitgliederversammlung wählt zwei Kassenprüfende für die Dauer von zwei Jahren. Wiederwahl ist zulässig.</w:t>
      </w:r>
    </w:p>
    <w:p w14:paraId="45E29F9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Kassenprüfende dürfen nicht dem Gesamtvorstand angehören, nicht über Kontovollmacht verfügen, nicht in einem Beschäftigungsverhältnis zum Verein stehen und nicht mit einem Mitglied des Gesamtvorstands in einem Näheverhältnis stehen, das ihre Unabhängigkeit beeinträchtigen kann.</w:t>
      </w:r>
    </w:p>
    <w:p w14:paraId="22106DF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Sie prüfen mindestens einmal jährlich die Ordnungsmäßigkeit der Buchführung, der Belege, des Jahresabschlusses, der Mittelverwendung und stichprobenartig die Einhaltung der Finanzordnung und berichten der Mitgliederversammlung.</w:t>
      </w:r>
    </w:p>
    <w:p w14:paraId="6B588DD3"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Die Kassenprüfenden sind berechtigt, die zur Prüfung erforderlichen Unterlagen einzusehen und Auskünfte zu verlangen.</w:t>
      </w:r>
    </w:p>
    <w:p w14:paraId="3F45CEB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5.</w:t>
      </w:r>
      <w:r w:rsidRPr="00504166">
        <w:rPr>
          <w:rFonts w:ascii="Arial" w:hAnsi="Arial" w:cs="Arial"/>
        </w:rPr>
        <w:tab/>
        <w:t>Bei ordnungsgemäßer Geschäftsführung sollen sie die Entlastung des Gesamtvorstands empfehlen.</w:t>
      </w:r>
    </w:p>
    <w:p w14:paraId="74180E15"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20 Vereinsordnungen</w:t>
      </w:r>
    </w:p>
    <w:p w14:paraId="59E12008"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Zur Durchführung dieser Satzung kann sich der Verein insbesondere folgende Ordnungen geben:</w:t>
      </w:r>
    </w:p>
    <w:p w14:paraId="2C96BC0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a)</w:t>
      </w:r>
      <w:r w:rsidRPr="00504166">
        <w:rPr>
          <w:rFonts w:ascii="Arial" w:hAnsi="Arial" w:cs="Arial"/>
        </w:rPr>
        <w:tab/>
        <w:t>Beitragsordnung,</w:t>
      </w:r>
    </w:p>
    <w:p w14:paraId="2DB852AD"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b)</w:t>
      </w:r>
      <w:r w:rsidRPr="00504166">
        <w:rPr>
          <w:rFonts w:ascii="Arial" w:hAnsi="Arial" w:cs="Arial"/>
        </w:rPr>
        <w:tab/>
        <w:t>Finanzordnung,</w:t>
      </w:r>
    </w:p>
    <w:p w14:paraId="13489389"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c)</w:t>
      </w:r>
      <w:r w:rsidRPr="00504166">
        <w:rPr>
          <w:rFonts w:ascii="Arial" w:hAnsi="Arial" w:cs="Arial"/>
        </w:rPr>
        <w:tab/>
        <w:t>Geschäftsordnung des Gesamtvorstands,</w:t>
      </w:r>
    </w:p>
    <w:p w14:paraId="6250BCB1"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d)</w:t>
      </w:r>
      <w:r w:rsidRPr="00504166">
        <w:rPr>
          <w:rFonts w:ascii="Arial" w:hAnsi="Arial" w:cs="Arial"/>
        </w:rPr>
        <w:tab/>
        <w:t>Abteilungsordnung,</w:t>
      </w:r>
    </w:p>
    <w:p w14:paraId="4E63CEE8"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e)</w:t>
      </w:r>
      <w:r w:rsidRPr="00504166">
        <w:rPr>
          <w:rFonts w:ascii="Arial" w:hAnsi="Arial" w:cs="Arial"/>
        </w:rPr>
        <w:tab/>
        <w:t>Jugendordnung,</w:t>
      </w:r>
    </w:p>
    <w:p w14:paraId="660576BE"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f)</w:t>
      </w:r>
      <w:r w:rsidRPr="00504166">
        <w:rPr>
          <w:rFonts w:ascii="Arial" w:hAnsi="Arial" w:cs="Arial"/>
        </w:rPr>
        <w:tab/>
        <w:t>Wahlordnung,</w:t>
      </w:r>
    </w:p>
    <w:p w14:paraId="7AA93667"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g)</w:t>
      </w:r>
      <w:r w:rsidRPr="00504166">
        <w:rPr>
          <w:rFonts w:ascii="Arial" w:hAnsi="Arial" w:cs="Arial"/>
        </w:rPr>
        <w:tab/>
        <w:t>Datenschutzordnung,</w:t>
      </w:r>
    </w:p>
    <w:p w14:paraId="48991663"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h)</w:t>
      </w:r>
      <w:r w:rsidRPr="00504166">
        <w:rPr>
          <w:rFonts w:ascii="Arial" w:hAnsi="Arial" w:cs="Arial"/>
        </w:rPr>
        <w:tab/>
        <w:t>Schutz- und Ehrenordnung sowie</w:t>
      </w:r>
    </w:p>
    <w:p w14:paraId="33FCAF4E" w14:textId="77777777" w:rsidR="00205766" w:rsidRPr="00504166" w:rsidRDefault="00000000" w:rsidP="0000108A">
      <w:pPr>
        <w:spacing w:before="240" w:after="80" w:line="360" w:lineRule="auto"/>
        <w:ind w:left="720" w:hanging="360"/>
        <w:jc w:val="both"/>
        <w:rPr>
          <w:rFonts w:ascii="Arial" w:hAnsi="Arial" w:cs="Arial"/>
        </w:rPr>
      </w:pPr>
      <w:r w:rsidRPr="00504166">
        <w:rPr>
          <w:rFonts w:ascii="Arial" w:hAnsi="Arial" w:cs="Arial"/>
        </w:rPr>
        <w:t>i)</w:t>
      </w:r>
      <w:r w:rsidRPr="00504166">
        <w:rPr>
          <w:rFonts w:ascii="Arial" w:hAnsi="Arial" w:cs="Arial"/>
        </w:rPr>
        <w:tab/>
        <w:t>Nutzungs- und Veranstaltungsordnungen.</w:t>
      </w:r>
    </w:p>
    <w:p w14:paraId="7FDE06EB"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lastRenderedPageBreak/>
        <w:t>2.</w:t>
      </w:r>
      <w:r w:rsidRPr="00504166">
        <w:rPr>
          <w:rFonts w:ascii="Arial" w:hAnsi="Arial" w:cs="Arial"/>
        </w:rPr>
        <w:tab/>
        <w:t>Beitragsordnung, Abteilungsordnung, Jugendordnung, Wahlordnung sowie Ordnungen über Geldbußen oder wesentliche Beschränkungen von Mitgliedschaftsrechten werden von der Mitgliederversammlung beschlossen. Geschäftsordnung des Gesamtvorstands, Finanzordnung, Datenschutzordnung sowie Nutzungs- und Veranstaltungsordnungen können durch den Gesamtvorstand beschlossen werden, soweit diese Satzung nichts anderes bestimmt.</w:t>
      </w:r>
    </w:p>
    <w:p w14:paraId="03BC5F6F"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Vereinsordnungen sind nicht Bestandteil der Satzung. Sie dürfen der Satzung nicht widersprechen und keine wesentlichen Mitgliedschaftspflichten begründen, für die eine ausreichende Satzungsgrundlage fehlt.</w:t>
      </w:r>
    </w:p>
    <w:p w14:paraId="6CA5D4C0"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21 Verbandsmitgliedschaften</w:t>
      </w:r>
    </w:p>
    <w:p w14:paraId="30DFC92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kann Mitglied im Landessportbund Berlin sowie in den für seine Sportarten zuständigen Landes- und Bundesfachverbänden werden.</w:t>
      </w:r>
    </w:p>
    <w:p w14:paraId="1433C8BD"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Der Verein und seine Mitglieder erkennen die für sie verbindlichen Satzungen, Ordnungen und Entscheidungen dieser Verbände in der jeweils geltenden Fassung an, soweit sie mit zwingendem Recht und dieser Satzung vereinbar sind. Änderungen von Verbandssatzungen oder -ordnungen, die mit dieser Satzung oder mit zwingendem Recht unvereinbar sind, begründen keine Bindungswirkung für den Verein. Der Gesamtvorstand unterrichtet die Mitgliederversammlung, wenn eine solche Unvereinbarkeit eintritt und eine Anpassung der Vereinssatzung oder ein Austritt erwogen werden muss.</w:t>
      </w:r>
    </w:p>
    <w:p w14:paraId="60275B22"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Über den Beitritt zu einem Sportverband entscheidet der Gesamtvorstand. Der Austritt aus einem Sportverband bedarf eines Beschlusses des Gesamtvorstands; bei wesentlicher wirtschaftlicher oder sportlicher Bedeutung ist zuvor die Zustimmung der Mitgliederversammlung einzuholen.</w:t>
      </w:r>
    </w:p>
    <w:p w14:paraId="60E019D7"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22 Datenschutz und Persönlichkeitsrechte</w:t>
      </w:r>
    </w:p>
    <w:p w14:paraId="104C3BED"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Der Verein verarbeitet personenbezogene Daten seiner Mitglieder und sonstiger betroffener Personen zur Erfüllung seiner satzungsmäßigen Zwecke und gesetzlichen Verpflichtungen nach den jeweils geltenden Datenschutzvorschriften.</w:t>
      </w:r>
    </w:p>
    <w:p w14:paraId="57A3BF6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Zur Erfüllung des Vereinszwecks und im Rahmen von Verbandsmitgliedschaften dürfen erforderliche Daten an Sportverbände, Versicherungen, öffentliche Stellen, Dienstleistende und Kooperationspartner übermittelt werden, soweit hierfür eine Rechtsgrundlage besteht.</w:t>
      </w:r>
    </w:p>
    <w:p w14:paraId="20712810" w14:textId="7E4C11EC" w:rsidR="006C56CC" w:rsidRPr="00504166" w:rsidRDefault="00000000" w:rsidP="006C56CC">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w:t>
      </w:r>
      <w:r w:rsidR="006C56CC">
        <w:rPr>
          <w:rFonts w:ascii="Arial" w:hAnsi="Arial" w:cs="Arial"/>
        </w:rPr>
        <w:t xml:space="preserve"> </w:t>
      </w:r>
      <w:r w:rsidR="006C56CC" w:rsidRPr="006C56CC">
        <w:rPr>
          <w:rFonts w:ascii="Arial" w:hAnsi="Arial" w:cs="Arial"/>
        </w:rPr>
        <w:t xml:space="preserve">Verein kann im Rahmen seiner Öffentlichkeitsarbeit über Vereinsaktivitäten berichten und dabei Bild-, Ton- und Textaufnahmen veröffentlichen, soweit hierfür eine datenschutzrechtliche Rechtsgrundlage besteht und die Rechte betroffener Personen gewahrt werden. Bei der </w:t>
      </w:r>
      <w:r w:rsidR="006C56CC" w:rsidRPr="006C56CC">
        <w:rPr>
          <w:rFonts w:ascii="Arial" w:hAnsi="Arial" w:cs="Arial"/>
        </w:rPr>
        <w:lastRenderedPageBreak/>
        <w:t>Veröffentlichung von Bild-, Ton- und Videoaufnahmen, auf denen Minderjährige erkennbar sind, werden die datenschutzrechtlichen Anforderungen sowie die Schutzinteressen Minderjähriger in besonderem Maße berücksichtigt. Soweit hierfür die Einwilligung der gesetzlichen Vertretung erforderlich ist, wird diese vor der Veröffentlichung eingeholt</w:t>
      </w:r>
      <w:r w:rsidRPr="00504166">
        <w:rPr>
          <w:rFonts w:ascii="Arial" w:hAnsi="Arial" w:cs="Arial"/>
        </w:rPr>
        <w:t>.</w:t>
      </w:r>
    </w:p>
    <w:p w14:paraId="59570796"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Näheres regelt eine Datenschutzordnung. Datenschutzrechtliche Ansprüche, Informationspflichten und Widerspruchsrechte bleiben unberührt.</w:t>
      </w:r>
    </w:p>
    <w:p w14:paraId="7ACAE8D8"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23 Haftung</w:t>
      </w:r>
    </w:p>
    <w:p w14:paraId="5553A12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 Haftung des Vereins richtet sich nach den gesetzlichen Bestimmungen. Der Abschluss oder Umfang bestehender Versicherungen begründet keine darüber hinausgehenden Ansprüche.</w:t>
      </w:r>
    </w:p>
    <w:p w14:paraId="04592FC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Die Haftung unentgeltlich tätiger oder nur im gesetzlich privilegierten Umfang vergüteter Organmitglieder, besonderer Vertreter und Vereinsmitglieder richtet sich insbesondere nach §§ 31a und 31b BGB.</w:t>
      </w:r>
    </w:p>
    <w:p w14:paraId="6C8BA9E1"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Verein stellt Organmitglieder und sonstige für ihn tätige Personen im gesetzlich zulässigen Umfang von Ansprüchen Dritter frei, sofern sie nicht vorsätzlich oder grob fahrlässig gehandelt haben. Dies gilt nicht, soweit der Anspruch auf einer Handlung außerhalb des übertragenen Aufgabenbereichs beruht. Die Freistellung erfolgt nur im Rahmen der dem Verein hierfür tatsächlich zur Verfügung stehenden Mittel und ist subsidiär gegenüber zumutbar in Anspruch zu nehmenden Versicherungsleistungen. Sie ist ausgeschlossen, soweit sie zu einer Mittelverwendung führen würde, die dem satzungsmäßigen Zweck widerspricht oder die Gemeinnützigkeit des Vereins gefährdet.</w:t>
      </w:r>
    </w:p>
    <w:p w14:paraId="55FCA417"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24 Satzungsänderungen und Zweckänderung</w:t>
      </w:r>
    </w:p>
    <w:p w14:paraId="582FF267"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Satzungsänderungen bedürfen einer Mehrheit von zwei Dritteln der abgegebenen gültigen Stimmen der teilnehmenden stimmberechtigten Mitglieder.</w:t>
      </w:r>
    </w:p>
    <w:p w14:paraId="4273306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Abweichend von § 33 Absatz 1 Satz 2 BGB bedarf eine Änderung des Vereinszwecks einer Mehrheit von drei Vierteln der abgegebenen gültigen Stimmen der teilnehmenden stimmberechtigten Mitglieder.</w:t>
      </w:r>
    </w:p>
    <w:p w14:paraId="58150190"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Der vollständige Wortlaut der vorgesehenen Satzungs- oder Zweckänderung ist mit der Einladung zur Mitgliederversammlung bekanntzugeben oder als Anlage zugänglich zu machen.</w:t>
      </w:r>
    </w:p>
    <w:p w14:paraId="38E9CDDA"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Die in § 16 Absatz 10 geregelte begrenzte Änderungsbefugnis des Gesamtvorstands bleibt unberührt.</w:t>
      </w:r>
    </w:p>
    <w:p w14:paraId="7C8AE42E"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25 Auflösung und Vermögensbindung</w:t>
      </w:r>
    </w:p>
    <w:p w14:paraId="7760BD8E"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lastRenderedPageBreak/>
        <w:t>1.</w:t>
      </w:r>
      <w:r w:rsidRPr="00504166">
        <w:rPr>
          <w:rFonts w:ascii="Arial" w:hAnsi="Arial" w:cs="Arial"/>
        </w:rPr>
        <w:tab/>
        <w:t>Die Auflösung des Vereins kann nur in einer ausdrücklich zu diesem Zweck einberufenen Mitgliederversammlung mit einer Mehrheit von drei Vierteln der abgegebenen gültigen Stimmen der teilnehmenden stimmberechtigten Mitglieder beschlossen werden.</w:t>
      </w:r>
    </w:p>
    <w:p w14:paraId="5554F2BC"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Sofern die Mitgliederversammlung nichts anderes beschließt, sind die Mitglieder des Vorstands im Sinne des § 26 BGB die Liquidatoren. Für ihre Vertretung gilt § 15 Absatz 3 entsprechend.</w:t>
      </w:r>
    </w:p>
    <w:p w14:paraId="36F103C5"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Bei Auflösung oder Aufhebung des Vereins oder bei Wegfall steuerbegünstigter Zwecke fällt das Vermögen des Vereins an den Landessportbund Berlin e.V., der es unmittelbar und ausschließlich für gemeinnützige Zwecke zur Förderung des Sports zu verwenden hat. Sollte der Landessportbund Berlin e.V. im Zeitpunkt des Vermögensanfalls nicht steuerbegünstigt sein oder nicht mehr bestehen, fällt das Vermögen an das Land Berlin, das es unmittelbar und ausschließlich für gemeinnützige Zwecke zur Förderung des Sports zu verwenden hat.</w:t>
      </w:r>
    </w:p>
    <w:p w14:paraId="572A5E81" w14:textId="77777777" w:rsidR="00205766" w:rsidRPr="00504166" w:rsidRDefault="00000000" w:rsidP="0000108A">
      <w:pPr>
        <w:spacing w:before="240" w:after="120" w:line="360" w:lineRule="auto"/>
        <w:jc w:val="center"/>
        <w:rPr>
          <w:rFonts w:ascii="Arial" w:hAnsi="Arial" w:cs="Arial"/>
        </w:rPr>
      </w:pPr>
      <w:r w:rsidRPr="00504166">
        <w:rPr>
          <w:rFonts w:ascii="Arial" w:eastAsia="Arial" w:hAnsi="Arial" w:cs="Arial"/>
          <w:b/>
          <w:bCs/>
          <w:sz w:val="26"/>
          <w:szCs w:val="26"/>
          <w:u w:val="single"/>
        </w:rPr>
        <w:t>§ 26 Inkrafttreten und Übergangsregelung</w:t>
      </w:r>
    </w:p>
    <w:p w14:paraId="0F784EB6"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1.</w:t>
      </w:r>
      <w:r w:rsidRPr="00504166">
        <w:rPr>
          <w:rFonts w:ascii="Arial" w:hAnsi="Arial" w:cs="Arial"/>
        </w:rPr>
        <w:tab/>
        <w:t>Diese Satzung wurde durch die Mitgliederversammlung am ___________________________ beschlossen und tritt mit ihrer Eintragung in das Vereinsregister in Kraft.</w:t>
      </w:r>
    </w:p>
    <w:p w14:paraId="15705969"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2.</w:t>
      </w:r>
      <w:r w:rsidRPr="00504166">
        <w:rPr>
          <w:rFonts w:ascii="Arial" w:hAnsi="Arial" w:cs="Arial"/>
        </w:rPr>
        <w:tab/>
        <w:t>Gleichzeitig tritt die bisherige Satzung außer Kraft.</w:t>
      </w:r>
    </w:p>
    <w:p w14:paraId="1222DAF4" w14:textId="7777777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3.</w:t>
      </w:r>
      <w:r w:rsidRPr="00504166">
        <w:rPr>
          <w:rFonts w:ascii="Arial" w:hAnsi="Arial" w:cs="Arial"/>
        </w:rPr>
        <w:tab/>
        <w:t>Die bei Inkrafttreten amtierenden Vorstandsmitglieder bleiben bis zum Ablauf ihrer gewählten Amtszeit oder bis zu einer wirksamen Neuwahl im Amt. Soweit sich Bezeichnung, Zusammensetzung oder Vertretungsregelung des Vorstands im Sinne des § 26 BGB ändern, gelten die Regelungen dieser Satzung ab ihrer Eintragung in das Vereinsregister.</w:t>
      </w:r>
    </w:p>
    <w:p w14:paraId="69E29421" w14:textId="22AA5DC7" w:rsidR="00205766" w:rsidRPr="00504166" w:rsidRDefault="00000000" w:rsidP="0000108A">
      <w:pPr>
        <w:spacing w:before="240" w:after="100" w:line="360" w:lineRule="auto"/>
        <w:ind w:left="360" w:hanging="360"/>
        <w:jc w:val="both"/>
        <w:rPr>
          <w:rFonts w:ascii="Arial" w:hAnsi="Arial" w:cs="Arial"/>
        </w:rPr>
      </w:pPr>
      <w:r w:rsidRPr="00504166">
        <w:rPr>
          <w:rFonts w:ascii="Arial" w:hAnsi="Arial" w:cs="Arial"/>
        </w:rPr>
        <w:t>4.</w:t>
      </w:r>
      <w:r w:rsidRPr="00504166">
        <w:rPr>
          <w:rFonts w:ascii="Arial" w:hAnsi="Arial" w:cs="Arial"/>
        </w:rPr>
        <w:tab/>
        <w:t>Bestehende</w:t>
      </w:r>
      <w:r w:rsidR="006C56CC" w:rsidRPr="006C56CC">
        <w:t xml:space="preserve"> </w:t>
      </w:r>
      <w:r w:rsidR="006C56CC" w:rsidRPr="006C56CC">
        <w:rPr>
          <w:rFonts w:ascii="Arial" w:hAnsi="Arial" w:cs="Arial"/>
        </w:rPr>
        <w:t>Ordnungen und Beschlüsse gelten fort, soweit sie dieser Satzung nicht widersprechen. Der Gesamtvorstand hat sie innerhalb von zwölf Monaten nach Inkrafttreten auf Vereinbarkeit mit dieser Satzung zu überprüfen. Er ist befugt, Vereinsordnungen an diese Satzung anzupassen, soweit dies ausschließlich zur Beseitigung von Widersprüchen, zur Aktualisierung von Verweisungen oder zur redaktionellen Klarstellung erforderlich ist. Inhaltliche Änderungen, die nach dieser Satzung der Beschlussfassung der Mitgliederversammlung vorbehalten sind, bleiben unberührt</w:t>
      </w:r>
      <w:r w:rsidRPr="00504166">
        <w:rPr>
          <w:rFonts w:ascii="Arial" w:hAnsi="Arial" w:cs="Arial"/>
        </w:rPr>
        <w:t>.</w:t>
      </w:r>
    </w:p>
    <w:p w14:paraId="0EB82D0E" w14:textId="4AA52BDB" w:rsidR="0000108A" w:rsidRPr="00504166" w:rsidRDefault="0000108A">
      <w:pPr>
        <w:rPr>
          <w:rFonts w:ascii="Arial" w:hAnsi="Arial" w:cs="Arial"/>
        </w:rPr>
      </w:pPr>
      <w:r w:rsidRPr="00504166">
        <w:rPr>
          <w:rFonts w:ascii="Arial" w:hAnsi="Arial" w:cs="Arial"/>
        </w:rPr>
        <w:br w:type="page"/>
      </w:r>
    </w:p>
    <w:p w14:paraId="3D904C1F" w14:textId="77777777" w:rsidR="0000108A" w:rsidRPr="00504166" w:rsidRDefault="0000108A" w:rsidP="0000108A">
      <w:pPr>
        <w:spacing w:before="240" w:after="100" w:line="360" w:lineRule="auto"/>
        <w:ind w:left="360" w:hanging="360"/>
        <w:jc w:val="both"/>
        <w:rPr>
          <w:rFonts w:ascii="Arial" w:hAnsi="Arial" w:cs="Arial"/>
        </w:rPr>
      </w:pPr>
    </w:p>
    <w:p w14:paraId="3459A722" w14:textId="77777777" w:rsidR="00205766" w:rsidRPr="00504166" w:rsidRDefault="00205766" w:rsidP="0000108A">
      <w:pPr>
        <w:pBdr>
          <w:bottom w:val="single" w:sz="4" w:space="0" w:color="CCCCCC"/>
        </w:pBdr>
        <w:spacing w:before="240" w:after="160" w:line="360" w:lineRule="auto"/>
        <w:rPr>
          <w:rFonts w:ascii="Arial" w:hAnsi="Arial" w:cs="Arial"/>
        </w:rPr>
      </w:pPr>
    </w:p>
    <w:p w14:paraId="6E6D8177" w14:textId="77777777" w:rsidR="00205766" w:rsidRPr="00504166" w:rsidRDefault="00000000" w:rsidP="0000108A">
      <w:pPr>
        <w:spacing w:before="240" w:after="80" w:line="360" w:lineRule="auto"/>
        <w:jc w:val="center"/>
        <w:rPr>
          <w:rFonts w:ascii="Arial" w:hAnsi="Arial" w:cs="Arial"/>
        </w:rPr>
      </w:pPr>
      <w:r w:rsidRPr="00504166">
        <w:rPr>
          <w:rFonts w:ascii="Arial" w:hAnsi="Arial" w:cs="Arial"/>
        </w:rPr>
        <w:t>Anlage zum Protokoll der Mitgliederversammlung vom  ___________________________</w:t>
      </w:r>
    </w:p>
    <w:p w14:paraId="7A0CA252" w14:textId="77777777" w:rsidR="00205766" w:rsidRPr="00504166" w:rsidRDefault="00000000" w:rsidP="0000108A">
      <w:pPr>
        <w:spacing w:before="240" w:after="100" w:line="360" w:lineRule="auto"/>
        <w:jc w:val="both"/>
        <w:rPr>
          <w:rFonts w:ascii="Arial" w:hAnsi="Arial" w:cs="Arial"/>
        </w:rPr>
      </w:pPr>
      <w:r w:rsidRPr="00504166">
        <w:rPr>
          <w:rFonts w:ascii="Arial" w:hAnsi="Arial" w:cs="Arial"/>
        </w:rPr>
        <w:t>Die vorstehende Satzung wurde durch die Mitgliederversammlung des Sport-Club Metropolis 25 Berlin e.V. am ___________________________ in ___________________________ beschlossen.</w:t>
      </w:r>
    </w:p>
    <w:p w14:paraId="51BC19CD" w14:textId="77777777" w:rsidR="00205766" w:rsidRPr="00504166" w:rsidRDefault="00205766" w:rsidP="0000108A">
      <w:pPr>
        <w:spacing w:before="240" w:after="200" w:line="360" w:lineRule="auto"/>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20" w:type="dxa"/>
          <w:right w:w="10" w:type="dxa"/>
        </w:tblCellMar>
        <w:tblLook w:val="04A0" w:firstRow="1" w:lastRow="0" w:firstColumn="1" w:lastColumn="0" w:noHBand="0" w:noVBand="1"/>
      </w:tblPr>
      <w:tblGrid>
        <w:gridCol w:w="4500"/>
        <w:gridCol w:w="4500"/>
      </w:tblGrid>
      <w:tr w:rsidR="00205766" w:rsidRPr="00504166" w14:paraId="653B65DA" w14:textId="77777777">
        <w:tc>
          <w:tcPr>
            <w:tcW w:w="4500" w:type="dxa"/>
          </w:tcPr>
          <w:p w14:paraId="3836AA9C" w14:textId="77777777" w:rsidR="00205766" w:rsidRPr="00504166" w:rsidRDefault="00000000" w:rsidP="0000108A">
            <w:pPr>
              <w:spacing w:before="240" w:after="40" w:line="360" w:lineRule="auto"/>
              <w:rPr>
                <w:rFonts w:ascii="Arial" w:hAnsi="Arial" w:cs="Arial"/>
              </w:rPr>
            </w:pPr>
            <w:r w:rsidRPr="00504166">
              <w:rPr>
                <w:rFonts w:ascii="Arial" w:hAnsi="Arial" w:cs="Arial"/>
                <w:sz w:val="20"/>
                <w:szCs w:val="20"/>
              </w:rPr>
              <w:t>___________________________________</w:t>
            </w:r>
          </w:p>
          <w:p w14:paraId="243BF40C" w14:textId="77777777" w:rsidR="00205766" w:rsidRPr="00504166" w:rsidRDefault="00000000" w:rsidP="0000108A">
            <w:pPr>
              <w:spacing w:before="240" w:after="20" w:line="360" w:lineRule="auto"/>
              <w:rPr>
                <w:rFonts w:ascii="Arial" w:hAnsi="Arial" w:cs="Arial"/>
              </w:rPr>
            </w:pPr>
            <w:r w:rsidRPr="00504166">
              <w:rPr>
                <w:rFonts w:ascii="Arial" w:hAnsi="Arial" w:cs="Arial"/>
                <w:b/>
                <w:bCs/>
                <w:sz w:val="20"/>
                <w:szCs w:val="20"/>
              </w:rPr>
              <w:t>Versammlungsleitung</w:t>
            </w:r>
          </w:p>
          <w:p w14:paraId="2B0E2DE1" w14:textId="77777777" w:rsidR="00205766" w:rsidRPr="00504166" w:rsidRDefault="00000000" w:rsidP="0000108A">
            <w:pPr>
              <w:spacing w:before="240" w:after="40" w:line="360" w:lineRule="auto"/>
              <w:rPr>
                <w:rFonts w:ascii="Arial" w:hAnsi="Arial" w:cs="Arial"/>
              </w:rPr>
            </w:pPr>
            <w:r w:rsidRPr="00504166">
              <w:rPr>
                <w:rFonts w:ascii="Arial" w:hAnsi="Arial" w:cs="Arial"/>
                <w:color w:val="555555"/>
                <w:sz w:val="18"/>
                <w:szCs w:val="18"/>
              </w:rPr>
              <w:t>Name / Unterschrift</w:t>
            </w:r>
          </w:p>
        </w:tc>
        <w:tc>
          <w:tcPr>
            <w:tcW w:w="4500" w:type="dxa"/>
          </w:tcPr>
          <w:p w14:paraId="5A02C915" w14:textId="77777777" w:rsidR="00205766" w:rsidRPr="00504166" w:rsidRDefault="00000000" w:rsidP="0000108A">
            <w:pPr>
              <w:spacing w:before="240" w:after="40" w:line="360" w:lineRule="auto"/>
              <w:rPr>
                <w:rFonts w:ascii="Arial" w:hAnsi="Arial" w:cs="Arial"/>
              </w:rPr>
            </w:pPr>
            <w:r w:rsidRPr="00504166">
              <w:rPr>
                <w:rFonts w:ascii="Arial" w:hAnsi="Arial" w:cs="Arial"/>
                <w:sz w:val="20"/>
                <w:szCs w:val="20"/>
              </w:rPr>
              <w:t>___________________________________</w:t>
            </w:r>
          </w:p>
          <w:p w14:paraId="37E91B3F" w14:textId="77777777" w:rsidR="00205766" w:rsidRPr="00504166" w:rsidRDefault="00000000" w:rsidP="0000108A">
            <w:pPr>
              <w:spacing w:before="240" w:after="20" w:line="360" w:lineRule="auto"/>
              <w:rPr>
                <w:rFonts w:ascii="Arial" w:hAnsi="Arial" w:cs="Arial"/>
              </w:rPr>
            </w:pPr>
            <w:r w:rsidRPr="00504166">
              <w:rPr>
                <w:rFonts w:ascii="Arial" w:hAnsi="Arial" w:cs="Arial"/>
                <w:b/>
                <w:bCs/>
                <w:sz w:val="20"/>
                <w:szCs w:val="20"/>
              </w:rPr>
              <w:t>Protokollführung</w:t>
            </w:r>
          </w:p>
          <w:p w14:paraId="04C719F4" w14:textId="77777777" w:rsidR="00205766" w:rsidRPr="00504166" w:rsidRDefault="00000000" w:rsidP="0000108A">
            <w:pPr>
              <w:spacing w:before="240" w:after="40" w:line="360" w:lineRule="auto"/>
              <w:rPr>
                <w:rFonts w:ascii="Arial" w:hAnsi="Arial" w:cs="Arial"/>
              </w:rPr>
            </w:pPr>
            <w:r w:rsidRPr="00504166">
              <w:rPr>
                <w:rFonts w:ascii="Arial" w:hAnsi="Arial" w:cs="Arial"/>
                <w:color w:val="555555"/>
                <w:sz w:val="18"/>
                <w:szCs w:val="18"/>
              </w:rPr>
              <w:t>Name / Unterschrift</w:t>
            </w:r>
          </w:p>
        </w:tc>
      </w:tr>
    </w:tbl>
    <w:p w14:paraId="32BF4F96" w14:textId="77777777" w:rsidR="000866C8" w:rsidRPr="00504166" w:rsidRDefault="000866C8" w:rsidP="0000108A">
      <w:pPr>
        <w:spacing w:before="240" w:line="360" w:lineRule="auto"/>
        <w:rPr>
          <w:rFonts w:ascii="Arial" w:hAnsi="Arial" w:cs="Arial"/>
        </w:rPr>
      </w:pPr>
    </w:p>
    <w:sectPr w:rsidR="000866C8" w:rsidRPr="00504166">
      <w:pgSz w:w="11906" w:h="16838"/>
      <w:pgMar w:top="1080" w:right="108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2A2908"/>
    <w:multiLevelType w:val="hybridMultilevel"/>
    <w:tmpl w:val="A31E5CA6"/>
    <w:lvl w:ilvl="0" w:tplc="CF9C29A4">
      <w:start w:val="1"/>
      <w:numFmt w:val="bullet"/>
      <w:lvlText w:val="●"/>
      <w:lvlJc w:val="left"/>
      <w:pPr>
        <w:ind w:left="720" w:hanging="360"/>
      </w:pPr>
    </w:lvl>
    <w:lvl w:ilvl="1" w:tplc="C55876C2">
      <w:start w:val="1"/>
      <w:numFmt w:val="bullet"/>
      <w:lvlText w:val="○"/>
      <w:lvlJc w:val="left"/>
      <w:pPr>
        <w:ind w:left="1440" w:hanging="360"/>
      </w:pPr>
    </w:lvl>
    <w:lvl w:ilvl="2" w:tplc="4D2ACD00">
      <w:start w:val="1"/>
      <w:numFmt w:val="bullet"/>
      <w:lvlText w:val="■"/>
      <w:lvlJc w:val="left"/>
      <w:pPr>
        <w:ind w:left="2160" w:hanging="360"/>
      </w:pPr>
    </w:lvl>
    <w:lvl w:ilvl="3" w:tplc="30966374">
      <w:start w:val="1"/>
      <w:numFmt w:val="bullet"/>
      <w:lvlText w:val="●"/>
      <w:lvlJc w:val="left"/>
      <w:pPr>
        <w:ind w:left="2880" w:hanging="360"/>
      </w:pPr>
    </w:lvl>
    <w:lvl w:ilvl="4" w:tplc="CF7A2C28">
      <w:start w:val="1"/>
      <w:numFmt w:val="bullet"/>
      <w:lvlText w:val="○"/>
      <w:lvlJc w:val="left"/>
      <w:pPr>
        <w:ind w:left="3600" w:hanging="360"/>
      </w:pPr>
    </w:lvl>
    <w:lvl w:ilvl="5" w:tplc="715427F2">
      <w:start w:val="1"/>
      <w:numFmt w:val="bullet"/>
      <w:lvlText w:val="■"/>
      <w:lvlJc w:val="left"/>
      <w:pPr>
        <w:ind w:left="4320" w:hanging="360"/>
      </w:pPr>
    </w:lvl>
    <w:lvl w:ilvl="6" w:tplc="DF347522">
      <w:start w:val="1"/>
      <w:numFmt w:val="bullet"/>
      <w:lvlText w:val="●"/>
      <w:lvlJc w:val="left"/>
      <w:pPr>
        <w:ind w:left="5040" w:hanging="360"/>
      </w:pPr>
    </w:lvl>
    <w:lvl w:ilvl="7" w:tplc="F43C5820">
      <w:start w:val="1"/>
      <w:numFmt w:val="bullet"/>
      <w:lvlText w:val="●"/>
      <w:lvlJc w:val="left"/>
      <w:pPr>
        <w:ind w:left="5760" w:hanging="360"/>
      </w:pPr>
    </w:lvl>
    <w:lvl w:ilvl="8" w:tplc="45DA401A">
      <w:start w:val="1"/>
      <w:numFmt w:val="bullet"/>
      <w:lvlText w:val="●"/>
      <w:lvlJc w:val="left"/>
      <w:pPr>
        <w:ind w:left="6480" w:hanging="360"/>
      </w:pPr>
    </w:lvl>
  </w:abstractNum>
  <w:num w:numId="1" w16cid:durableId="13437050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766"/>
    <w:rsid w:val="0000108A"/>
    <w:rsid w:val="00076D77"/>
    <w:rsid w:val="000866C8"/>
    <w:rsid w:val="00205766"/>
    <w:rsid w:val="00504166"/>
    <w:rsid w:val="00607668"/>
    <w:rsid w:val="00627262"/>
    <w:rsid w:val="006C56CC"/>
    <w:rsid w:val="00984027"/>
    <w:rsid w:val="00DA6A7C"/>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6F11AB9D"/>
  <w15:docId w15:val="{BCEE223B-CA36-A145-A631-8E890FF7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de-FR"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20"/>
      <w:outlineLvl w:val="0"/>
    </w:pPr>
    <w:rPr>
      <w:rFonts w:ascii="Arial" w:eastAsia="Arial" w:hAnsi="Arial" w:cs="Arial"/>
      <w:b/>
      <w:bCs/>
      <w:sz w:val="26"/>
      <w:szCs w:val="26"/>
    </w:rPr>
  </w:style>
  <w:style w:type="paragraph" w:styleId="berschrift2">
    <w:name w:val="heading 2"/>
    <w:uiPriority w:val="9"/>
    <w:semiHidden/>
    <w:unhideWhenUsed/>
    <w:qFormat/>
    <w:pPr>
      <w:spacing w:before="240" w:after="80"/>
      <w:outlineLvl w:val="1"/>
    </w:pPr>
    <w:rPr>
      <w:rFonts w:ascii="Arial" w:eastAsia="Arial" w:hAnsi="Arial" w:cs="Arial"/>
      <w:b/>
      <w:bCs/>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4477</Words>
  <Characters>32287</Characters>
  <Application>Microsoft Office Word</Application>
  <DocSecurity>0</DocSecurity>
  <Lines>547</Lines>
  <Paragraphs>253</Paragraphs>
  <ScaleCrop>false</ScaleCrop>
  <HeadingPairs>
    <vt:vector size="2" baseType="variant">
      <vt:variant>
        <vt:lpstr>Titel</vt:lpstr>
      </vt:variant>
      <vt:variant>
        <vt:i4>1</vt:i4>
      </vt:variant>
    </vt:vector>
  </HeadingPairs>
  <TitlesOfParts>
    <vt:vector size="1" baseType="lpstr">
      <vt:lpstr>Satzung Version 6.0 — Neufassung 2026</vt:lpstr>
    </vt:vector>
  </TitlesOfParts>
  <Company/>
  <LinksUpToDate>false</LinksUpToDate>
  <CharactersWithSpaces>36511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Version 6.0 — Neufassung 2026</dc:title>
  <dc:creator>Sport-Club Metropolis 25 Berlin e.V.</dc:creator>
  <dc:description>Aktualisierte Satzung mit eingearbeiteten Empfehlungen aus der Legal Due Diligence</dc:description>
  <cp:lastModifiedBy>Raoul Atabong</cp:lastModifiedBy>
  <cp:revision>5</cp:revision>
  <dcterms:created xsi:type="dcterms:W3CDTF">2026-07-21T10:53:00Z</dcterms:created>
  <dcterms:modified xsi:type="dcterms:W3CDTF">2026-07-21T12:06:00Z</dcterms:modified>
</cp:coreProperties>
</file>