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3294"/>
        <w:gridCol w:w="1662"/>
      </w:tblGrid>
      <w:tr w:rsidR="00771F75" w:rsidRPr="00D54FBE" w14:paraId="1449D57C" w14:textId="77777777" w:rsidTr="00F70AEB">
        <w:trPr>
          <w:trHeight w:val="416"/>
        </w:trPr>
        <w:tc>
          <w:tcPr>
            <w:tcW w:w="2021" w:type="dxa"/>
            <w:shd w:val="clear" w:color="auto" w:fill="000000"/>
          </w:tcPr>
          <w:p w14:paraId="2FAF6580" w14:textId="77777777" w:rsidR="00771F75" w:rsidRPr="00F70AEB" w:rsidRDefault="00771F75" w:rsidP="00430126">
            <w:pPr>
              <w:jc w:val="center"/>
              <w:rPr>
                <w:rFonts w:ascii="ArialNarrow" w:hAnsi="ArialNarrow" w:cs="ArialNarrow"/>
                <w:b/>
                <w:sz w:val="24"/>
                <w:szCs w:val="108"/>
              </w:rPr>
            </w:pPr>
            <w:r w:rsidRPr="00F70AEB">
              <w:rPr>
                <w:rFonts w:ascii="ArialNarrow" w:hAnsi="ArialNarrow" w:cs="ArialNarrow"/>
                <w:b/>
                <w:sz w:val="24"/>
                <w:szCs w:val="108"/>
              </w:rPr>
              <w:t>NOMBRE</w:t>
            </w:r>
          </w:p>
        </w:tc>
        <w:tc>
          <w:tcPr>
            <w:tcW w:w="3294" w:type="dxa"/>
            <w:shd w:val="clear" w:color="auto" w:fill="000000"/>
          </w:tcPr>
          <w:p w14:paraId="76D5A1E2" w14:textId="77777777" w:rsidR="00771F75" w:rsidRPr="00F70AEB" w:rsidRDefault="00771F75" w:rsidP="00430126">
            <w:pPr>
              <w:jc w:val="center"/>
              <w:rPr>
                <w:rFonts w:ascii="ArialNarrow" w:hAnsi="ArialNarrow" w:cs="ArialNarrow"/>
                <w:b/>
                <w:sz w:val="24"/>
                <w:szCs w:val="108"/>
              </w:rPr>
            </w:pPr>
            <w:r w:rsidRPr="00F70AEB">
              <w:rPr>
                <w:rFonts w:ascii="ArialNarrow" w:hAnsi="ArialNarrow" w:cs="ArialNarrow"/>
                <w:b/>
                <w:sz w:val="24"/>
                <w:szCs w:val="108"/>
              </w:rPr>
              <w:t>APELLIDOS</w:t>
            </w:r>
          </w:p>
        </w:tc>
        <w:tc>
          <w:tcPr>
            <w:tcW w:w="1662" w:type="dxa"/>
            <w:shd w:val="clear" w:color="auto" w:fill="000000"/>
          </w:tcPr>
          <w:p w14:paraId="7CB058C1" w14:textId="77777777" w:rsidR="00771F75" w:rsidRPr="00F70AEB" w:rsidRDefault="00771F75" w:rsidP="00430126">
            <w:pPr>
              <w:jc w:val="center"/>
              <w:rPr>
                <w:rFonts w:ascii="ArialNarrow" w:hAnsi="ArialNarrow" w:cs="ArialNarrow"/>
                <w:b/>
                <w:sz w:val="24"/>
                <w:szCs w:val="108"/>
              </w:rPr>
            </w:pPr>
            <w:r w:rsidRPr="00F70AEB">
              <w:rPr>
                <w:rFonts w:ascii="ArialNarrow" w:hAnsi="ArialNarrow" w:cs="ArialNarrow"/>
                <w:b/>
                <w:sz w:val="24"/>
                <w:szCs w:val="108"/>
              </w:rPr>
              <w:t>DNI</w:t>
            </w:r>
          </w:p>
        </w:tc>
      </w:tr>
      <w:tr w:rsidR="00771F75" w:rsidRPr="00D54FBE" w14:paraId="190A090C" w14:textId="77777777" w:rsidTr="00F70AEB">
        <w:tc>
          <w:tcPr>
            <w:tcW w:w="2021" w:type="dxa"/>
            <w:shd w:val="clear" w:color="auto" w:fill="auto"/>
            <w:vAlign w:val="center"/>
          </w:tcPr>
          <w:p w14:paraId="6F8FA2C7" w14:textId="2C7A4F28" w:rsidR="00771F75" w:rsidRPr="00F70AEB" w:rsidRDefault="005C2B09" w:rsidP="00771F75">
            <w:pPr>
              <w:rPr>
                <w:rFonts w:ascii="ArialNarrow" w:hAnsi="ArialNarrow" w:cs="ArialNarrow"/>
                <w:sz w:val="24"/>
                <w:szCs w:val="108"/>
              </w:rPr>
            </w:pPr>
            <w:r>
              <w:rPr>
                <w:rFonts w:ascii="ArialNarrow" w:hAnsi="ArialNarrow" w:cs="ArialNarrow"/>
                <w:sz w:val="24"/>
                <w:szCs w:val="108"/>
              </w:rPr>
              <w:t xml:space="preserve">Laura </w:t>
            </w:r>
          </w:p>
        </w:tc>
        <w:tc>
          <w:tcPr>
            <w:tcW w:w="3294" w:type="dxa"/>
            <w:shd w:val="clear" w:color="auto" w:fill="auto"/>
            <w:vAlign w:val="center"/>
          </w:tcPr>
          <w:p w14:paraId="746496FD" w14:textId="1B0170D9" w:rsidR="00771F75" w:rsidRPr="00F70AEB" w:rsidRDefault="005C2B09" w:rsidP="00771F75">
            <w:pPr>
              <w:rPr>
                <w:rFonts w:ascii="ArialNarrow" w:hAnsi="ArialNarrow" w:cs="ArialNarrow"/>
                <w:sz w:val="24"/>
                <w:szCs w:val="108"/>
              </w:rPr>
            </w:pPr>
            <w:r>
              <w:rPr>
                <w:rFonts w:ascii="ArialNarrow" w:hAnsi="ArialNarrow" w:cs="ArialNarrow"/>
                <w:sz w:val="24"/>
                <w:szCs w:val="108"/>
              </w:rPr>
              <w:t>Ramos Martinez</w:t>
            </w:r>
          </w:p>
        </w:tc>
        <w:tc>
          <w:tcPr>
            <w:tcW w:w="1662" w:type="dxa"/>
            <w:shd w:val="clear" w:color="auto" w:fill="auto"/>
            <w:vAlign w:val="center"/>
          </w:tcPr>
          <w:p w14:paraId="52015AED" w14:textId="7F2D1CB7" w:rsidR="00771F75" w:rsidRPr="00F70AEB" w:rsidRDefault="005C2B09" w:rsidP="00771F75">
            <w:pPr>
              <w:rPr>
                <w:rFonts w:ascii="ArialNarrow" w:hAnsi="ArialNarrow" w:cs="ArialNarrow"/>
                <w:sz w:val="24"/>
                <w:szCs w:val="108"/>
              </w:rPr>
            </w:pPr>
            <w:r>
              <w:rPr>
                <w:rFonts w:ascii="ArialNarrow" w:hAnsi="ArialNarrow" w:cs="ArialNarrow"/>
                <w:sz w:val="24"/>
                <w:szCs w:val="108"/>
              </w:rPr>
              <w:t>03201266B</w:t>
            </w:r>
          </w:p>
        </w:tc>
      </w:tr>
    </w:tbl>
    <w:p w14:paraId="2FC0EACD" w14:textId="1DEE6B4F" w:rsidR="00BD246A" w:rsidRPr="00F70AEB" w:rsidRDefault="00BD246A" w:rsidP="00C10CEE">
      <w:pPr>
        <w:rPr>
          <w:rFonts w:ascii="ArialNarrow" w:hAnsi="ArialNarrow" w:cs="ArialNarrow"/>
          <w:sz w:val="20"/>
          <w:szCs w:val="106"/>
        </w:rPr>
      </w:pPr>
      <w:r w:rsidRPr="00F70AEB">
        <w:rPr>
          <w:rFonts w:ascii="ArialNarrow" w:hAnsi="ArialNarrow" w:cs="ArialNarrow"/>
          <w:sz w:val="20"/>
          <w:szCs w:val="106"/>
        </w:rPr>
        <w:t>GRUPO:</w:t>
      </w:r>
      <w:r w:rsidR="001B5369">
        <w:rPr>
          <w:rFonts w:ascii="ArialNarrow" w:hAnsi="ArialNarrow" w:cs="ArialNarrow"/>
          <w:sz w:val="20"/>
          <w:szCs w:val="106"/>
        </w:rPr>
        <w:t xml:space="preserve">_____________ </w:t>
      </w:r>
    </w:p>
    <w:p w14:paraId="03DEB4F7"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 xml:space="preserve">En nuestro caso, lo vamos a emplear para determinar víctimas potenciales. Abra un terminal y ejecute la orden </w:t>
      </w:r>
      <w:r w:rsidRPr="00D54FBE">
        <w:rPr>
          <w:rFonts w:ascii="CourierNewPSMT" w:hAnsi="CourierNewPSMT" w:cs="CourierNewPSMT"/>
          <w:sz w:val="24"/>
          <w:szCs w:val="24"/>
        </w:rPr>
        <w:t xml:space="preserve">nmap -F 192.168.0.0/24 </w:t>
      </w:r>
      <w:r w:rsidR="00D54FBE">
        <w:rPr>
          <w:rFonts w:ascii="CourierNewPSMT" w:hAnsi="CourierNewPSMT" w:cs="CourierNewPSMT"/>
          <w:sz w:val="24"/>
          <w:szCs w:val="24"/>
        </w:rPr>
        <w:br/>
      </w:r>
      <w:r w:rsidRPr="00D54FBE">
        <w:rPr>
          <w:rFonts w:ascii="ArialNarrow" w:hAnsi="ArialNarrow" w:cs="ArialNarrow"/>
          <w:sz w:val="24"/>
          <w:szCs w:val="24"/>
        </w:rPr>
        <w:t>A partir de la salida de esta orden, indique a continuación las direcciones IP de los equipos conectados en la red:</w:t>
      </w:r>
    </w:p>
    <w:p w14:paraId="11D12134" w14:textId="77777777" w:rsidR="009D0BEB" w:rsidRPr="00D54FBE" w:rsidRDefault="009D0BEB" w:rsidP="009D0BEB">
      <w:pPr>
        <w:autoSpaceDE w:val="0"/>
        <w:autoSpaceDN w:val="0"/>
        <w:adjustRightInd w:val="0"/>
        <w:spacing w:after="0" w:line="240" w:lineRule="auto"/>
      </w:pPr>
    </w:p>
    <w:p w14:paraId="50898485" w14:textId="73B99B31" w:rsidR="003E68C0" w:rsidRDefault="00BF0B49" w:rsidP="00033A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A6368E">
        <w:rPr>
          <w:noProof/>
        </w:rPr>
        <w:pict w14:anchorId="6DFBE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2" type="#_x0000_t75" alt="Graphical user interface&#10;&#10;Description automatically generated" style="width:346.2pt;height:259.8pt;visibility:visible;mso-wrap-style:square">
            <v:imagedata r:id="rId7" o:title="Graphical user interface&#10;&#10;Description automatically generated"/>
          </v:shape>
        </w:pict>
      </w:r>
    </w:p>
    <w:p w14:paraId="4BE29016" w14:textId="77777777" w:rsidR="003E68C0" w:rsidRPr="00D54FBE" w:rsidRDefault="003E68C0" w:rsidP="00033A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
    <w:p w14:paraId="2461ACA7"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 xml:space="preserve">Una vez hayan arrancado, sitúese en el equipo “VÍCTIMA” (diríjase a la consola o ábrala directamente desde </w:t>
      </w:r>
      <w:r w:rsidRPr="00D54FBE">
        <w:rPr>
          <w:rFonts w:ascii="ArialNarrow-Italic" w:hAnsi="ArialNarrow-Italic" w:cs="ArialNarrow-Italic"/>
          <w:i/>
          <w:iCs/>
          <w:sz w:val="24"/>
          <w:szCs w:val="24"/>
        </w:rPr>
        <w:t>virt-manager</w:t>
      </w:r>
      <w:r w:rsidRPr="00D54FBE">
        <w:rPr>
          <w:rFonts w:ascii="ArialNarrow" w:hAnsi="ArialNarrow" w:cs="ArialNarrow"/>
          <w:sz w:val="24"/>
          <w:szCs w:val="24"/>
        </w:rPr>
        <w:t>). Ejecute la siguiente orden para consultar su caché arp</w:t>
      </w:r>
      <w:r w:rsidRPr="00D54FBE">
        <w:rPr>
          <w:rFonts w:ascii="ArialNarrow" w:hAnsi="ArialNarrow" w:cs="ArialNarrow"/>
          <w:sz w:val="24"/>
          <w:szCs w:val="24"/>
        </w:rPr>
        <w:br/>
      </w:r>
      <w:r w:rsidRPr="00D54FBE">
        <w:rPr>
          <w:rFonts w:ascii="CourierNewPSMT" w:hAnsi="CourierNewPSMT" w:cs="CourierNewPSMT"/>
          <w:sz w:val="20"/>
          <w:szCs w:val="20"/>
        </w:rPr>
        <w:t>$sudo arp –na</w:t>
      </w:r>
    </w:p>
    <w:p w14:paraId="522937A4" w14:textId="77777777" w:rsidR="009D0BEB" w:rsidRPr="00D54FBE" w:rsidRDefault="009D0BEB" w:rsidP="009D0BEB">
      <w:pPr>
        <w:autoSpaceDE w:val="0"/>
        <w:autoSpaceDN w:val="0"/>
        <w:adjustRightInd w:val="0"/>
        <w:spacing w:after="0" w:line="240" w:lineRule="auto"/>
      </w:pPr>
    </w:p>
    <w:p w14:paraId="130DABE3" w14:textId="57326CE3" w:rsidR="003E68C0" w:rsidRPr="00D54FBE" w:rsidRDefault="00BF0B49" w:rsidP="00033A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76585D">
        <w:rPr>
          <w:noProof/>
        </w:rPr>
        <w:pict w14:anchorId="663D42A4">
          <v:shape id="Picture 2" o:spid="_x0000_i1031" type="#_x0000_t75" alt="Graphical user interface&#10;&#10;Description automatically generated" style="width:346.2pt;height:259.8pt;visibility:visible;mso-wrap-style:square">
            <v:imagedata r:id="rId8" o:title="Graphical user interface&#10;&#10;Description automatically generated"/>
          </v:shape>
        </w:pict>
      </w:r>
    </w:p>
    <w:p w14:paraId="3BE6D72F" w14:textId="77777777" w:rsidR="003E68C0" w:rsidRPr="003E68C0" w:rsidRDefault="003E68C0" w:rsidP="003E68C0">
      <w:pPr>
        <w:pStyle w:val="ListParagraph"/>
        <w:autoSpaceDE w:val="0"/>
        <w:autoSpaceDN w:val="0"/>
        <w:adjustRightInd w:val="0"/>
        <w:spacing w:after="0" w:line="240" w:lineRule="auto"/>
        <w:ind w:left="0"/>
      </w:pPr>
    </w:p>
    <w:p w14:paraId="425B4FC4" w14:textId="77777777" w:rsidR="003E68C0" w:rsidRPr="003E68C0" w:rsidRDefault="003E68C0" w:rsidP="003E68C0">
      <w:pPr>
        <w:pStyle w:val="ListParagraph"/>
        <w:autoSpaceDE w:val="0"/>
        <w:autoSpaceDN w:val="0"/>
        <w:adjustRightInd w:val="0"/>
        <w:spacing w:after="0" w:line="240" w:lineRule="auto"/>
        <w:ind w:left="0"/>
      </w:pPr>
    </w:p>
    <w:p w14:paraId="33FB9B5B" w14:textId="77777777" w:rsidR="003E68C0" w:rsidRPr="003E68C0" w:rsidRDefault="003E68C0" w:rsidP="003E68C0">
      <w:pPr>
        <w:pStyle w:val="ListParagraph"/>
        <w:autoSpaceDE w:val="0"/>
        <w:autoSpaceDN w:val="0"/>
        <w:adjustRightInd w:val="0"/>
        <w:spacing w:after="0" w:line="240" w:lineRule="auto"/>
        <w:ind w:left="0"/>
      </w:pPr>
    </w:p>
    <w:p w14:paraId="180155F0" w14:textId="77777777" w:rsidR="003E68C0" w:rsidRPr="003E68C0" w:rsidRDefault="003E68C0" w:rsidP="003E68C0">
      <w:pPr>
        <w:pStyle w:val="ListParagraph"/>
        <w:autoSpaceDE w:val="0"/>
        <w:autoSpaceDN w:val="0"/>
        <w:adjustRightInd w:val="0"/>
        <w:spacing w:after="0" w:line="240" w:lineRule="auto"/>
        <w:ind w:left="0"/>
      </w:pPr>
    </w:p>
    <w:p w14:paraId="7704B199" w14:textId="77777777" w:rsidR="003E68C0" w:rsidRPr="003E68C0" w:rsidRDefault="003E68C0" w:rsidP="003E68C0">
      <w:pPr>
        <w:pStyle w:val="ListParagraph"/>
        <w:autoSpaceDE w:val="0"/>
        <w:autoSpaceDN w:val="0"/>
        <w:adjustRightInd w:val="0"/>
        <w:spacing w:after="0" w:line="240" w:lineRule="auto"/>
        <w:ind w:left="0"/>
      </w:pPr>
    </w:p>
    <w:p w14:paraId="4118ECED" w14:textId="77777777" w:rsidR="003E68C0" w:rsidRPr="003E68C0" w:rsidRDefault="003E68C0" w:rsidP="003E68C0">
      <w:pPr>
        <w:pStyle w:val="ListParagraph"/>
        <w:autoSpaceDE w:val="0"/>
        <w:autoSpaceDN w:val="0"/>
        <w:adjustRightInd w:val="0"/>
        <w:spacing w:after="0" w:line="240" w:lineRule="auto"/>
        <w:ind w:left="0"/>
      </w:pPr>
    </w:p>
    <w:p w14:paraId="4174B151" w14:textId="77777777" w:rsidR="003E68C0" w:rsidRPr="003E68C0" w:rsidRDefault="003E68C0" w:rsidP="003E68C0">
      <w:pPr>
        <w:pStyle w:val="ListParagraph"/>
        <w:autoSpaceDE w:val="0"/>
        <w:autoSpaceDN w:val="0"/>
        <w:adjustRightInd w:val="0"/>
        <w:spacing w:after="0" w:line="240" w:lineRule="auto"/>
        <w:ind w:left="0"/>
      </w:pPr>
    </w:p>
    <w:p w14:paraId="408C80D4" w14:textId="77777777" w:rsidR="003E68C0" w:rsidRPr="003E68C0" w:rsidRDefault="003E68C0" w:rsidP="003E68C0">
      <w:pPr>
        <w:pStyle w:val="ListParagraph"/>
        <w:autoSpaceDE w:val="0"/>
        <w:autoSpaceDN w:val="0"/>
        <w:adjustRightInd w:val="0"/>
        <w:spacing w:after="0" w:line="240" w:lineRule="auto"/>
        <w:ind w:left="0"/>
      </w:pPr>
    </w:p>
    <w:p w14:paraId="0079E253" w14:textId="77777777" w:rsidR="003E68C0" w:rsidRPr="003E68C0" w:rsidRDefault="003E68C0" w:rsidP="003E68C0">
      <w:pPr>
        <w:pStyle w:val="ListParagraph"/>
        <w:autoSpaceDE w:val="0"/>
        <w:autoSpaceDN w:val="0"/>
        <w:adjustRightInd w:val="0"/>
        <w:spacing w:after="0" w:line="240" w:lineRule="auto"/>
        <w:ind w:left="360"/>
      </w:pPr>
    </w:p>
    <w:p w14:paraId="6A673129" w14:textId="69371051"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lastRenderedPageBreak/>
        <w:t>Repita la operación para el equipo atacante</w:t>
      </w:r>
      <w:r w:rsidR="00C10CEE" w:rsidRPr="00D54FBE">
        <w:rPr>
          <w:rFonts w:ascii="ArialNarrow" w:hAnsi="ArialNarrow" w:cs="ArialNarrow"/>
          <w:sz w:val="24"/>
          <w:szCs w:val="24"/>
        </w:rPr>
        <w:t>. ¿Qué le está mostrando?</w:t>
      </w:r>
    </w:p>
    <w:p w14:paraId="13D5D52D" w14:textId="77777777" w:rsidR="00C10CEE" w:rsidRPr="00D54FBE" w:rsidRDefault="00C10CEE" w:rsidP="00C10CEE">
      <w:pPr>
        <w:pStyle w:val="ListParagraph"/>
        <w:autoSpaceDE w:val="0"/>
        <w:autoSpaceDN w:val="0"/>
        <w:adjustRightInd w:val="0"/>
        <w:spacing w:after="0" w:line="240" w:lineRule="auto"/>
        <w:ind w:left="360"/>
      </w:pPr>
    </w:p>
    <w:p w14:paraId="0F8247AE" w14:textId="65D91A6F" w:rsidR="008C78FA" w:rsidRDefault="00BF0B49"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55677F">
        <w:rPr>
          <w:noProof/>
        </w:rPr>
        <w:pict w14:anchorId="1DE14321">
          <v:shape id="Picture 3" o:spid="_x0000_i1030" type="#_x0000_t75" style="width:346.2pt;height:259.8pt;visibility:visible;mso-wrap-style:square">
            <v:imagedata r:id="rId9" o:title=""/>
          </v:shape>
        </w:pict>
      </w:r>
    </w:p>
    <w:p w14:paraId="44A24C84" w14:textId="6B26DEBA" w:rsidR="003E68C0" w:rsidRPr="00D54FBE" w:rsidRDefault="003E68C0"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 xml:space="preserve">Muestra la dirección IP y MAC de las maquinas conectadas a la red (Victima, Router y conexión a la red), además de en qué </w:t>
      </w:r>
      <w:r w:rsidR="00DC4AE3">
        <w:t>canal están conectados.</w:t>
      </w:r>
      <w:r>
        <w:t xml:space="preserve"> </w:t>
      </w:r>
    </w:p>
    <w:p w14:paraId="14049044" w14:textId="77777777" w:rsidR="009D0BEB" w:rsidRPr="00D54FBE" w:rsidRDefault="009D0BEB" w:rsidP="009D0BEB">
      <w:pPr>
        <w:autoSpaceDE w:val="0"/>
        <w:autoSpaceDN w:val="0"/>
        <w:adjustRightInd w:val="0"/>
        <w:spacing w:after="0" w:line="240" w:lineRule="auto"/>
      </w:pPr>
    </w:p>
    <w:p w14:paraId="7F59D0BE" w14:textId="77777777" w:rsidR="00DC4AE3" w:rsidRPr="00DC4AE3" w:rsidRDefault="00DC4AE3" w:rsidP="00DC4AE3">
      <w:pPr>
        <w:pStyle w:val="ListParagraph"/>
        <w:autoSpaceDE w:val="0"/>
        <w:autoSpaceDN w:val="0"/>
        <w:adjustRightInd w:val="0"/>
        <w:spacing w:after="0" w:line="240" w:lineRule="auto"/>
        <w:ind w:left="0"/>
      </w:pPr>
    </w:p>
    <w:p w14:paraId="1C8CEF44" w14:textId="77777777" w:rsidR="00DC4AE3" w:rsidRPr="00DC4AE3" w:rsidRDefault="00DC4AE3" w:rsidP="00DC4AE3">
      <w:pPr>
        <w:pStyle w:val="ListParagraph"/>
        <w:autoSpaceDE w:val="0"/>
        <w:autoSpaceDN w:val="0"/>
        <w:adjustRightInd w:val="0"/>
        <w:spacing w:after="0" w:line="240" w:lineRule="auto"/>
        <w:ind w:left="0"/>
      </w:pPr>
    </w:p>
    <w:p w14:paraId="2311B1F5" w14:textId="77777777" w:rsidR="00DC4AE3" w:rsidRPr="00DC4AE3" w:rsidRDefault="00DC4AE3" w:rsidP="00DC4AE3">
      <w:pPr>
        <w:pStyle w:val="ListParagraph"/>
        <w:autoSpaceDE w:val="0"/>
        <w:autoSpaceDN w:val="0"/>
        <w:adjustRightInd w:val="0"/>
        <w:spacing w:after="0" w:line="240" w:lineRule="auto"/>
        <w:ind w:left="0"/>
      </w:pPr>
    </w:p>
    <w:p w14:paraId="7E75E0C4" w14:textId="77777777" w:rsidR="00DC4AE3" w:rsidRPr="00DC4AE3" w:rsidRDefault="00DC4AE3" w:rsidP="00DC4AE3">
      <w:pPr>
        <w:pStyle w:val="ListParagraph"/>
        <w:autoSpaceDE w:val="0"/>
        <w:autoSpaceDN w:val="0"/>
        <w:adjustRightInd w:val="0"/>
        <w:spacing w:after="0" w:line="240" w:lineRule="auto"/>
        <w:ind w:left="0"/>
      </w:pPr>
    </w:p>
    <w:p w14:paraId="366AB4CD" w14:textId="7F529654" w:rsidR="00DC4AE3" w:rsidRDefault="00DC4AE3" w:rsidP="00DC4AE3">
      <w:pPr>
        <w:pStyle w:val="ListParagraph"/>
        <w:autoSpaceDE w:val="0"/>
        <w:autoSpaceDN w:val="0"/>
        <w:adjustRightInd w:val="0"/>
        <w:spacing w:after="0" w:line="240" w:lineRule="auto"/>
        <w:ind w:left="0"/>
      </w:pPr>
    </w:p>
    <w:p w14:paraId="1E5E141F" w14:textId="1A36A9A1" w:rsidR="00DC4AE3" w:rsidRDefault="00DC4AE3" w:rsidP="00DC4AE3">
      <w:pPr>
        <w:pStyle w:val="ListParagraph"/>
        <w:autoSpaceDE w:val="0"/>
        <w:autoSpaceDN w:val="0"/>
        <w:adjustRightInd w:val="0"/>
        <w:spacing w:after="0" w:line="240" w:lineRule="auto"/>
        <w:ind w:left="0"/>
      </w:pPr>
    </w:p>
    <w:p w14:paraId="3E163A17" w14:textId="75BF4B76" w:rsidR="00DC4AE3" w:rsidRDefault="00DC4AE3" w:rsidP="00DC4AE3">
      <w:pPr>
        <w:pStyle w:val="ListParagraph"/>
        <w:autoSpaceDE w:val="0"/>
        <w:autoSpaceDN w:val="0"/>
        <w:adjustRightInd w:val="0"/>
        <w:spacing w:after="0" w:line="240" w:lineRule="auto"/>
        <w:ind w:left="0"/>
      </w:pPr>
    </w:p>
    <w:p w14:paraId="46BED62B" w14:textId="77777777" w:rsidR="00DC4AE3" w:rsidRPr="00DC4AE3" w:rsidRDefault="00DC4AE3" w:rsidP="00DC4AE3">
      <w:pPr>
        <w:pStyle w:val="ListParagraph"/>
        <w:autoSpaceDE w:val="0"/>
        <w:autoSpaceDN w:val="0"/>
        <w:adjustRightInd w:val="0"/>
        <w:spacing w:after="0" w:line="240" w:lineRule="auto"/>
        <w:ind w:left="0"/>
      </w:pPr>
    </w:p>
    <w:p w14:paraId="6B9647EF" w14:textId="77777777" w:rsidR="00DC4AE3" w:rsidRPr="00DC4AE3" w:rsidRDefault="00DC4AE3" w:rsidP="00DC4AE3">
      <w:pPr>
        <w:pStyle w:val="ListParagraph"/>
        <w:autoSpaceDE w:val="0"/>
        <w:autoSpaceDN w:val="0"/>
        <w:adjustRightInd w:val="0"/>
        <w:spacing w:after="0" w:line="240" w:lineRule="auto"/>
        <w:ind w:left="0"/>
      </w:pPr>
    </w:p>
    <w:p w14:paraId="0E1F4112" w14:textId="7BC910CB"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Copie la salida de</w:t>
      </w:r>
      <w:r w:rsidR="00C10CEE" w:rsidRPr="00D54FBE">
        <w:rPr>
          <w:rFonts w:ascii="ArialNarrow" w:hAnsi="ArialNarrow" w:cs="ArialNarrow"/>
          <w:sz w:val="24"/>
          <w:szCs w:val="24"/>
        </w:rPr>
        <w:t xml:space="preserve"> </w:t>
      </w:r>
      <w:r w:rsidR="00C10CEE" w:rsidRPr="00D54FBE">
        <w:rPr>
          <w:rFonts w:ascii="ArialNarrow" w:hAnsi="ArialNarrow" w:cs="ArialNarrow"/>
          <w:i/>
          <w:sz w:val="24"/>
          <w:szCs w:val="24"/>
        </w:rPr>
        <w:t>una de</w:t>
      </w:r>
      <w:r w:rsidRPr="00D54FBE">
        <w:rPr>
          <w:rFonts w:ascii="ArialNarrow" w:hAnsi="ArialNarrow" w:cs="ArialNarrow"/>
          <w:i/>
          <w:sz w:val="24"/>
          <w:szCs w:val="24"/>
        </w:rPr>
        <w:t xml:space="preserve"> las órdenes </w:t>
      </w:r>
      <w:r w:rsidRPr="00D54FBE">
        <w:rPr>
          <w:rFonts w:ascii="ArialNarrow" w:hAnsi="ArialNarrow" w:cs="ArialNarrow"/>
          <w:sz w:val="24"/>
          <w:szCs w:val="24"/>
        </w:rPr>
        <w:t xml:space="preserve">anteriores y </w:t>
      </w:r>
      <w:r w:rsidR="00C10CEE" w:rsidRPr="00D54FBE">
        <w:rPr>
          <w:rFonts w:ascii="ArialNarrow" w:hAnsi="ArialNarrow" w:cs="ArialNarrow"/>
          <w:sz w:val="24"/>
          <w:szCs w:val="24"/>
        </w:rPr>
        <w:t>explique qué hacen ambas</w:t>
      </w:r>
      <w:r w:rsidRPr="00D54FBE">
        <w:rPr>
          <w:rFonts w:ascii="ArialNarrow" w:hAnsi="ArialNarrow" w:cs="ArialNarrow"/>
          <w:sz w:val="24"/>
          <w:szCs w:val="24"/>
        </w:rPr>
        <w:t>:</w:t>
      </w:r>
    </w:p>
    <w:p w14:paraId="60100423" w14:textId="77777777" w:rsidR="009D0BEB" w:rsidRPr="00D54FBE" w:rsidRDefault="009D0BEB" w:rsidP="009D0BEB">
      <w:pPr>
        <w:autoSpaceDE w:val="0"/>
        <w:autoSpaceDN w:val="0"/>
        <w:adjustRightInd w:val="0"/>
        <w:spacing w:after="0" w:line="240" w:lineRule="auto"/>
      </w:pPr>
    </w:p>
    <w:p w14:paraId="5EBD135F" w14:textId="42F31036" w:rsidR="001407BF" w:rsidRPr="00D54FBE" w:rsidRDefault="00BF0B49"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BF3997">
        <w:rPr>
          <w:noProof/>
        </w:rPr>
        <w:pict w14:anchorId="1109E06B">
          <v:shape id="Picture 4" o:spid="_x0000_i1029" type="#_x0000_t75" alt="Text&#10;&#10;Description automatically generated" style="width:346.2pt;height:259.8pt;visibility:visible;mso-wrap-style:square">
            <v:imagedata r:id="rId10" o:title="Text&#10;&#10;Description automatically generated"/>
          </v:shape>
        </w:pict>
      </w:r>
    </w:p>
    <w:p w14:paraId="5D1B9B4E" w14:textId="51FA74C3" w:rsidR="00C10CEE" w:rsidRPr="00D54FBE" w:rsidRDefault="006B3CF5"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Este par de ordenes hace que el equipo victima mande los paquetes al Atacante (pensando que es el router) y el router acepte estos paquetes del Atacante (pensando que son inalterados de la victima). Esto sitúa al equipo atacante entre los dos dispositivos (victima y router) dando la opción de visualizar, modificar o interceptar los paquetes.</w:t>
      </w:r>
    </w:p>
    <w:p w14:paraId="0721D5F5" w14:textId="69CCD0DF" w:rsidR="009D0BEB" w:rsidRDefault="009D0BEB" w:rsidP="009D0BEB">
      <w:pPr>
        <w:autoSpaceDE w:val="0"/>
        <w:autoSpaceDN w:val="0"/>
        <w:adjustRightInd w:val="0"/>
        <w:spacing w:after="0" w:line="240" w:lineRule="auto"/>
      </w:pPr>
    </w:p>
    <w:p w14:paraId="7175DBD1" w14:textId="517ED4D7" w:rsidR="006B3CF5" w:rsidRDefault="006B3CF5" w:rsidP="009D0BEB">
      <w:pPr>
        <w:autoSpaceDE w:val="0"/>
        <w:autoSpaceDN w:val="0"/>
        <w:adjustRightInd w:val="0"/>
        <w:spacing w:after="0" w:line="240" w:lineRule="auto"/>
      </w:pPr>
    </w:p>
    <w:p w14:paraId="09B815F3" w14:textId="762EB695" w:rsidR="006B3CF5" w:rsidRDefault="006B3CF5" w:rsidP="009D0BEB">
      <w:pPr>
        <w:autoSpaceDE w:val="0"/>
        <w:autoSpaceDN w:val="0"/>
        <w:adjustRightInd w:val="0"/>
        <w:spacing w:after="0" w:line="240" w:lineRule="auto"/>
      </w:pPr>
    </w:p>
    <w:p w14:paraId="791F71E1" w14:textId="4660B967" w:rsidR="006B3CF5" w:rsidRDefault="006B3CF5" w:rsidP="009D0BEB">
      <w:pPr>
        <w:autoSpaceDE w:val="0"/>
        <w:autoSpaceDN w:val="0"/>
        <w:adjustRightInd w:val="0"/>
        <w:spacing w:after="0" w:line="240" w:lineRule="auto"/>
      </w:pPr>
    </w:p>
    <w:p w14:paraId="07B57738" w14:textId="77777777" w:rsidR="006B3CF5" w:rsidRPr="00D54FBE" w:rsidRDefault="006B3CF5" w:rsidP="009D0BEB">
      <w:pPr>
        <w:autoSpaceDE w:val="0"/>
        <w:autoSpaceDN w:val="0"/>
        <w:adjustRightInd w:val="0"/>
        <w:spacing w:after="0" w:line="240" w:lineRule="auto"/>
      </w:pPr>
    </w:p>
    <w:p w14:paraId="3819CA95"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lastRenderedPageBreak/>
        <w:t xml:space="preserve">En estos momentos, el envenenamiento estaría teniendo lugar. Vamos a </w:t>
      </w:r>
      <w:r w:rsidRPr="00D54FBE">
        <w:rPr>
          <w:rFonts w:ascii="ArialNarrow" w:hAnsi="ArialNarrow" w:cs="ArialNarrow"/>
          <w:b/>
          <w:sz w:val="24"/>
          <w:szCs w:val="24"/>
        </w:rPr>
        <w:t>comprobar si está o no funcionando</w:t>
      </w:r>
      <w:r w:rsidRPr="00D54FBE">
        <w:rPr>
          <w:rFonts w:ascii="ArialNarrow" w:hAnsi="ArialNarrow" w:cs="ArialNarrow"/>
          <w:sz w:val="24"/>
          <w:szCs w:val="24"/>
        </w:rPr>
        <w:t>.</w:t>
      </w:r>
      <w:r w:rsidR="00663717" w:rsidRPr="00D54FBE">
        <w:rPr>
          <w:rFonts w:ascii="ArialNarrow" w:hAnsi="ArialNarrow" w:cs="ArialNarrow"/>
          <w:sz w:val="24"/>
          <w:szCs w:val="24"/>
        </w:rPr>
        <w:t xml:space="preserve"> </w:t>
      </w:r>
      <w:r w:rsidRPr="00D54FBE">
        <w:rPr>
          <w:rFonts w:ascii="ArialNarrow" w:hAnsi="ArialNarrow" w:cs="ArialNarrow"/>
          <w:sz w:val="24"/>
          <w:szCs w:val="24"/>
        </w:rPr>
        <w:t xml:space="preserve">Para ello, consulte de nuevo la caché ARP de los equipos víctima y atacante. Si todo ha ido bien, debería observar cómo el ataque ha surtido efecto y ha cambiado el contenido de la tabla. Copie la salida de la orden </w:t>
      </w:r>
      <w:r w:rsidRPr="00D54FBE">
        <w:rPr>
          <w:rFonts w:ascii="CourierNewPSMT" w:hAnsi="CourierNewPSMT" w:cs="CourierNewPSMT"/>
          <w:sz w:val="20"/>
          <w:szCs w:val="20"/>
        </w:rPr>
        <w:t xml:space="preserve">sudo arp -na </w:t>
      </w:r>
      <w:r w:rsidRPr="00D54FBE">
        <w:rPr>
          <w:rFonts w:ascii="ArialNarrow" w:hAnsi="ArialNarrow" w:cs="ArialNarrow"/>
          <w:sz w:val="24"/>
          <w:szCs w:val="24"/>
        </w:rPr>
        <w:t>a continuación</w:t>
      </w:r>
      <w:r w:rsidRPr="00D54FBE">
        <w:rPr>
          <w:rFonts w:ascii="ArialNarrow" w:hAnsi="ArialNarrow" w:cs="ArialNarrow"/>
          <w:sz w:val="24"/>
          <w:szCs w:val="24"/>
        </w:rPr>
        <w:br/>
      </w:r>
    </w:p>
    <w:p w14:paraId="507D80E8" w14:textId="77777777" w:rsidR="009D0BEB" w:rsidRPr="00D54FBE" w:rsidRDefault="009D0BEB" w:rsidP="009D0BEB">
      <w:pPr>
        <w:pStyle w:val="ListParagraph"/>
        <w:autoSpaceDE w:val="0"/>
        <w:autoSpaceDN w:val="0"/>
        <w:adjustRightInd w:val="0"/>
        <w:spacing w:after="0" w:line="240" w:lineRule="auto"/>
        <w:ind w:left="360"/>
      </w:pPr>
      <w:r w:rsidRPr="00D54FBE">
        <w:rPr>
          <w:rFonts w:ascii="CourierNewPS-BoldMT" w:hAnsi="CourierNewPS-BoldMT" w:cs="CourierNewPS-BoldMT"/>
          <w:b/>
          <w:bCs/>
          <w:sz w:val="20"/>
          <w:szCs w:val="20"/>
        </w:rPr>
        <w:t>V</w:t>
      </w:r>
      <w:r w:rsidR="00771F75" w:rsidRPr="00D54FBE">
        <w:rPr>
          <w:rFonts w:ascii="CourierNewPS-BoldMT" w:hAnsi="CourierNewPS-BoldMT" w:cs="CourierNewPS-BoldMT"/>
          <w:b/>
          <w:bCs/>
          <w:sz w:val="20"/>
          <w:szCs w:val="20"/>
        </w:rPr>
        <w:t>Í</w:t>
      </w:r>
      <w:r w:rsidRPr="00D54FBE">
        <w:rPr>
          <w:rFonts w:ascii="CourierNewPS-BoldMT" w:hAnsi="CourierNewPS-BoldMT" w:cs="CourierNewPS-BoldMT"/>
          <w:b/>
          <w:bCs/>
          <w:sz w:val="20"/>
          <w:szCs w:val="20"/>
        </w:rPr>
        <w:t>CTIMA:</w:t>
      </w:r>
    </w:p>
    <w:p w14:paraId="559CB86B" w14:textId="335C9CEC" w:rsidR="009D0BEB" w:rsidRDefault="00BF0B49"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57151F">
        <w:rPr>
          <w:noProof/>
        </w:rPr>
        <w:pict w14:anchorId="375E2FCD">
          <v:shape id="Picture 7" o:spid="_x0000_i1028" type="#_x0000_t75" style="width:346.2pt;height:259.8pt;visibility:visible;mso-wrap-style:square">
            <v:imagedata r:id="rId11" o:title=""/>
          </v:shape>
        </w:pict>
      </w:r>
    </w:p>
    <w:p w14:paraId="4EBE40C4" w14:textId="4A1A8172" w:rsidR="006B3CF5" w:rsidRPr="00D54FBE" w:rsidRDefault="006B3CF5"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Efectivamente podemos ver que ahora solo aparece la dirección del Atacante.</w:t>
      </w:r>
    </w:p>
    <w:p w14:paraId="785BBF34" w14:textId="75E4D757" w:rsidR="009D0BEB" w:rsidRDefault="009D0BEB" w:rsidP="009D0BEB">
      <w:pPr>
        <w:autoSpaceDE w:val="0"/>
        <w:autoSpaceDN w:val="0"/>
        <w:adjustRightInd w:val="0"/>
        <w:spacing w:after="0" w:line="240" w:lineRule="auto"/>
      </w:pPr>
    </w:p>
    <w:p w14:paraId="67261825" w14:textId="3B7920E1" w:rsidR="006B3CF5" w:rsidRDefault="006B3CF5" w:rsidP="009D0BEB">
      <w:pPr>
        <w:autoSpaceDE w:val="0"/>
        <w:autoSpaceDN w:val="0"/>
        <w:adjustRightInd w:val="0"/>
        <w:spacing w:after="0" w:line="240" w:lineRule="auto"/>
      </w:pPr>
    </w:p>
    <w:p w14:paraId="30EF1E9F" w14:textId="60768D28" w:rsidR="006B3CF5" w:rsidRDefault="006B3CF5" w:rsidP="009D0BEB">
      <w:pPr>
        <w:autoSpaceDE w:val="0"/>
        <w:autoSpaceDN w:val="0"/>
        <w:adjustRightInd w:val="0"/>
        <w:spacing w:after="0" w:line="240" w:lineRule="auto"/>
      </w:pPr>
    </w:p>
    <w:p w14:paraId="3F1217BD" w14:textId="34259031" w:rsidR="006B3CF5" w:rsidRDefault="006B3CF5" w:rsidP="009D0BEB">
      <w:pPr>
        <w:autoSpaceDE w:val="0"/>
        <w:autoSpaceDN w:val="0"/>
        <w:adjustRightInd w:val="0"/>
        <w:spacing w:after="0" w:line="240" w:lineRule="auto"/>
      </w:pPr>
    </w:p>
    <w:p w14:paraId="20197C2C" w14:textId="77777777" w:rsidR="006B3CF5" w:rsidRPr="00D54FBE" w:rsidRDefault="006B3CF5" w:rsidP="009D0BEB">
      <w:pPr>
        <w:autoSpaceDE w:val="0"/>
        <w:autoSpaceDN w:val="0"/>
        <w:adjustRightInd w:val="0"/>
        <w:spacing w:after="0" w:line="240" w:lineRule="auto"/>
      </w:pPr>
    </w:p>
    <w:p w14:paraId="42FD555D" w14:textId="42493002" w:rsidR="009D0BEB" w:rsidRPr="00D54FBE" w:rsidRDefault="009D0BEB" w:rsidP="006B3CF5">
      <w:pPr>
        <w:autoSpaceDE w:val="0"/>
        <w:autoSpaceDN w:val="0"/>
        <w:adjustRightInd w:val="0"/>
        <w:spacing w:after="0" w:line="240" w:lineRule="auto"/>
        <w:ind w:left="360"/>
      </w:pPr>
      <w:r w:rsidRPr="00D54FBE">
        <w:rPr>
          <w:rFonts w:ascii="CourierNewPS-BoldMT" w:hAnsi="CourierNewPS-BoldMT" w:cs="CourierNewPS-BoldMT"/>
          <w:b/>
          <w:bCs/>
          <w:sz w:val="20"/>
          <w:szCs w:val="20"/>
        </w:rPr>
        <w:t>ROUTER:</w:t>
      </w:r>
    </w:p>
    <w:p w14:paraId="0BC09D24" w14:textId="624295EF" w:rsidR="009D0BEB" w:rsidRPr="00D54FBE" w:rsidRDefault="00BF0B49"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AA7602">
        <w:rPr>
          <w:noProof/>
        </w:rPr>
        <w:pict w14:anchorId="039E12C4">
          <v:shape id="Picture 6" o:spid="_x0000_i1027" type="#_x0000_t75" alt="Graphical user interface, text&#10;&#10;Description automatically generated" style="width:346.8pt;height:195pt;visibility:visible;mso-wrap-style:square">
            <v:imagedata r:id="rId12" o:title="Graphical user interface, text&#10;&#10;Description automatically generated"/>
          </v:shape>
        </w:pict>
      </w:r>
    </w:p>
    <w:p w14:paraId="135294BD" w14:textId="5AA594E4" w:rsidR="00D55CB4" w:rsidRPr="00D54FBE" w:rsidRDefault="006B3CF5"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 xml:space="preserve">Aquí podemos ver que sí aparecen las IP de atacante y victima </w:t>
      </w:r>
      <w:r w:rsidR="00004E93">
        <w:t xml:space="preserve">pero ambas direcciones corresponden a la misma dirección física, la del atacante </w:t>
      </w:r>
    </w:p>
    <w:p w14:paraId="1B5AD920"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7CD4FADB"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0C51D098"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7BD3D8C6"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18934AC2"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6BC92E79"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0E17518B"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292947BD"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57F82C1D"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1C76068A"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638BD9C2"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05E75DDB"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0F4ADC1A"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541EFF32"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2595ECFC"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4557814B"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50570B3C"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3C190107"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605DBE4B" w14:textId="77777777" w:rsidR="00004E93" w:rsidRDefault="00004E93" w:rsidP="006B3CF5">
      <w:pPr>
        <w:autoSpaceDE w:val="0"/>
        <w:autoSpaceDN w:val="0"/>
        <w:adjustRightInd w:val="0"/>
        <w:spacing w:after="0" w:line="240" w:lineRule="auto"/>
        <w:ind w:left="360"/>
        <w:rPr>
          <w:rFonts w:ascii="CourierNewPS-BoldMT" w:hAnsi="CourierNewPS-BoldMT" w:cs="CourierNewPS-BoldMT"/>
          <w:b/>
          <w:bCs/>
          <w:sz w:val="20"/>
          <w:szCs w:val="20"/>
        </w:rPr>
      </w:pPr>
    </w:p>
    <w:p w14:paraId="2108680D" w14:textId="26492D5B" w:rsidR="006B3CF5" w:rsidRPr="00D54FBE" w:rsidRDefault="006B3CF5" w:rsidP="006B3CF5">
      <w:pPr>
        <w:autoSpaceDE w:val="0"/>
        <w:autoSpaceDN w:val="0"/>
        <w:adjustRightInd w:val="0"/>
        <w:spacing w:after="0" w:line="240" w:lineRule="auto"/>
        <w:ind w:left="360"/>
      </w:pPr>
      <w:r>
        <w:rPr>
          <w:rFonts w:ascii="CourierNewPS-BoldMT" w:hAnsi="CourierNewPS-BoldMT" w:cs="CourierNewPS-BoldMT"/>
          <w:b/>
          <w:bCs/>
          <w:sz w:val="20"/>
          <w:szCs w:val="20"/>
        </w:rPr>
        <w:lastRenderedPageBreak/>
        <w:t>ATACANTE</w:t>
      </w:r>
      <w:r w:rsidRPr="00D54FBE">
        <w:rPr>
          <w:rFonts w:ascii="CourierNewPS-BoldMT" w:hAnsi="CourierNewPS-BoldMT" w:cs="CourierNewPS-BoldMT"/>
          <w:b/>
          <w:bCs/>
          <w:sz w:val="20"/>
          <w:szCs w:val="20"/>
        </w:rPr>
        <w:t>:</w:t>
      </w:r>
    </w:p>
    <w:p w14:paraId="5A8C7AEF" w14:textId="77777777" w:rsidR="006B3CF5" w:rsidRPr="00D54FBE" w:rsidRDefault="006B3CF5" w:rsidP="006B3CF5">
      <w:pPr>
        <w:autoSpaceDE w:val="0"/>
        <w:autoSpaceDN w:val="0"/>
        <w:adjustRightInd w:val="0"/>
        <w:spacing w:after="0" w:line="240" w:lineRule="auto"/>
      </w:pPr>
    </w:p>
    <w:p w14:paraId="1BFFD011" w14:textId="0B07C042" w:rsidR="006B3CF5" w:rsidRDefault="00BF0B49" w:rsidP="006B3C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383F50">
        <w:rPr>
          <w:noProof/>
        </w:rPr>
        <w:pict w14:anchorId="3B857C8B">
          <v:shape id="Picture 5" o:spid="_x0000_i1026" type="#_x0000_t75" alt="Graphical user interface&#10;&#10;Description automatically generated" style="width:346.2pt;height:259.8pt;visibility:visible;mso-wrap-style:square">
            <v:imagedata r:id="rId13" o:title="Graphical user interface&#10;&#10;Description automatically generated"/>
          </v:shape>
        </w:pict>
      </w:r>
    </w:p>
    <w:p w14:paraId="2A6200E7" w14:textId="1E5F07E1" w:rsidR="00004E93" w:rsidRPr="00D54FBE" w:rsidRDefault="00004E93" w:rsidP="006B3C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Y por ultimo, el atacante sí que puede ver tanto al router y a la victima, con sus direcciones físicas correspondientes.</w:t>
      </w:r>
    </w:p>
    <w:p w14:paraId="38316CC6" w14:textId="77777777" w:rsidR="009D0BEB" w:rsidRPr="00D54FBE" w:rsidRDefault="009D0BEB" w:rsidP="009D0BEB">
      <w:pPr>
        <w:autoSpaceDE w:val="0"/>
        <w:autoSpaceDN w:val="0"/>
        <w:adjustRightInd w:val="0"/>
        <w:spacing w:after="0" w:line="240" w:lineRule="auto"/>
      </w:pPr>
    </w:p>
    <w:p w14:paraId="5B26C9DC"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Justifique los valores de las tablas ARP anteriores:</w:t>
      </w:r>
    </w:p>
    <w:p w14:paraId="7A1AE645" w14:textId="77777777" w:rsidR="009D0BEB" w:rsidRPr="00D54FBE" w:rsidRDefault="009D0BEB" w:rsidP="009D0BEB">
      <w:pPr>
        <w:autoSpaceDE w:val="0"/>
        <w:autoSpaceDN w:val="0"/>
        <w:adjustRightInd w:val="0"/>
        <w:spacing w:after="0" w:line="240" w:lineRule="auto"/>
      </w:pPr>
    </w:p>
    <w:p w14:paraId="15B8CF44" w14:textId="65329AB7" w:rsidR="009D0BEB" w:rsidRPr="00D54FBE" w:rsidRDefault="00004E93" w:rsidP="00771F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 xml:space="preserve">Estos valores se deben a que el envenenamiento ARP está “engañando” al router y a la victima, haciendo que el primero piense que el atacante es la victima, y a la victima le hace creer que el atacante es el router. </w:t>
      </w:r>
    </w:p>
    <w:p w14:paraId="3A3A7276" w14:textId="6F45EBBC" w:rsidR="00004E93" w:rsidRDefault="00004E93" w:rsidP="00004E93">
      <w:pPr>
        <w:pStyle w:val="ListParagraph"/>
        <w:autoSpaceDE w:val="0"/>
        <w:autoSpaceDN w:val="0"/>
        <w:adjustRightInd w:val="0"/>
        <w:spacing w:after="0" w:line="240" w:lineRule="auto"/>
        <w:ind w:left="0"/>
      </w:pPr>
    </w:p>
    <w:p w14:paraId="68718773" w14:textId="6666463A" w:rsidR="00004E93" w:rsidRDefault="00004E93" w:rsidP="00004E93">
      <w:pPr>
        <w:pStyle w:val="ListParagraph"/>
        <w:autoSpaceDE w:val="0"/>
        <w:autoSpaceDN w:val="0"/>
        <w:adjustRightInd w:val="0"/>
        <w:spacing w:after="0" w:line="240" w:lineRule="auto"/>
        <w:ind w:left="0"/>
      </w:pPr>
    </w:p>
    <w:p w14:paraId="7CA11E25" w14:textId="77777777" w:rsidR="00004E93" w:rsidRPr="00004E93" w:rsidRDefault="00004E93" w:rsidP="00004E93">
      <w:pPr>
        <w:pStyle w:val="ListParagraph"/>
        <w:autoSpaceDE w:val="0"/>
        <w:autoSpaceDN w:val="0"/>
        <w:adjustRightInd w:val="0"/>
        <w:spacing w:after="0" w:line="240" w:lineRule="auto"/>
        <w:ind w:left="0"/>
      </w:pPr>
    </w:p>
    <w:p w14:paraId="6DF40FD5" w14:textId="16C2621B"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Abra un navegador en el equipo “VÍCTIMA” e intente acceder a la URL http://www.google.es/.Explique el resultado obtenido:</w:t>
      </w:r>
    </w:p>
    <w:p w14:paraId="47105E0E" w14:textId="77777777" w:rsidR="009D0BEB" w:rsidRPr="00D54FBE" w:rsidRDefault="009D0BEB" w:rsidP="009D0BEB">
      <w:pPr>
        <w:autoSpaceDE w:val="0"/>
        <w:autoSpaceDN w:val="0"/>
        <w:adjustRightInd w:val="0"/>
        <w:spacing w:after="0" w:line="240" w:lineRule="auto"/>
      </w:pPr>
    </w:p>
    <w:p w14:paraId="217995C3" w14:textId="2EF3129D" w:rsidR="009D0BEB" w:rsidRPr="00D54FBE" w:rsidRDefault="00004E93" w:rsidP="00C10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La pagina no carga, ya que el equipo atacante no hace nada con los paquetes de la victima que le llegan, ni con los paquetes que el router pudiera mandar a la victima.</w:t>
      </w:r>
    </w:p>
    <w:p w14:paraId="50731C9A" w14:textId="77777777" w:rsidR="009D0BEB" w:rsidRPr="00D54FBE" w:rsidRDefault="009D0BEB" w:rsidP="009D0BEB">
      <w:pPr>
        <w:autoSpaceDE w:val="0"/>
        <w:autoSpaceDN w:val="0"/>
        <w:adjustRightInd w:val="0"/>
        <w:spacing w:after="0" w:line="240" w:lineRule="auto"/>
      </w:pPr>
    </w:p>
    <w:p w14:paraId="6B1D13B6"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Explique por qué es necesario habilitar el reenvío de paquetes en el equipo “ATACANTE”:</w:t>
      </w:r>
    </w:p>
    <w:p w14:paraId="3C38DE08" w14:textId="1BB25AC9" w:rsidR="009D0BEB" w:rsidRPr="00D54FBE" w:rsidRDefault="00004E93" w:rsidP="001859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Ya que los paquetes se quedaban “atascados” en el equipo atacante, es necesario instruirle a que los env</w:t>
      </w:r>
      <w:r w:rsidR="001859F1">
        <w:t>í</w:t>
      </w:r>
      <w:r>
        <w:t>e al equipo apropiado (router, terminal o sí mismo)</w:t>
      </w:r>
      <w:r w:rsidR="001859F1">
        <w:t>.</w:t>
      </w:r>
    </w:p>
    <w:p w14:paraId="6CAA9E5D"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Indique si el ataque realizado es un ataque activo o pasivo. Explique qué se puede conseguir con este ataque:</w:t>
      </w:r>
    </w:p>
    <w:p w14:paraId="696B3DAE" w14:textId="5F9EEF0B" w:rsidR="009D0BEB" w:rsidRDefault="001859F1" w:rsidP="00C10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Es un ataque pasivo, ya que solo se lee el contenido de los paquetes, no se está modificando lo que contienen, esto pone en peligro la confidencialidad, pero no la integridad de los mensajes.</w:t>
      </w:r>
    </w:p>
    <w:p w14:paraId="6F4559BA" w14:textId="7ABA9984" w:rsidR="001859F1" w:rsidRPr="00D54FBE" w:rsidRDefault="001859F1" w:rsidP="00C10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Se consigue tener acceso al contenido de los paquetes que la victima intercambia con el router.</w:t>
      </w:r>
    </w:p>
    <w:p w14:paraId="522A319F" w14:textId="77777777" w:rsidR="009D0BEB" w:rsidRPr="00D54FBE" w:rsidRDefault="009D0BEB" w:rsidP="009D0BEB">
      <w:pPr>
        <w:autoSpaceDE w:val="0"/>
        <w:autoSpaceDN w:val="0"/>
        <w:adjustRightInd w:val="0"/>
        <w:spacing w:after="0" w:line="240" w:lineRule="auto"/>
      </w:pPr>
    </w:p>
    <w:p w14:paraId="37BE92CE" w14:textId="77777777"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t xml:space="preserve">Indique si desde la máquina atacante puede capturar las credenciales de acceso (usuario y contraseña) </w:t>
      </w:r>
      <w:r w:rsidR="001407BF" w:rsidRPr="00D54FBE">
        <w:rPr>
          <w:rFonts w:ascii="ArialNarrow" w:hAnsi="ArialNarrow" w:cs="ArialNarrow"/>
          <w:sz w:val="24"/>
          <w:szCs w:val="24"/>
        </w:rPr>
        <w:t>que ha</w:t>
      </w:r>
      <w:r w:rsidRPr="00D54FBE">
        <w:rPr>
          <w:rFonts w:ascii="ArialNarrow" w:hAnsi="ArialNarrow" w:cs="ArialNarrow"/>
          <w:sz w:val="24"/>
          <w:szCs w:val="24"/>
        </w:rPr>
        <w:t xml:space="preserve"> introducido para acceder a ‘Aula Virtual’. Si su respuesta es afirmativa, indique en qué mensaje de la captura se encuentran dichos mensajes. Si su respuesta es negativa, justifique detalladamente su respuesta:</w:t>
      </w:r>
    </w:p>
    <w:p w14:paraId="163A932D" w14:textId="00B3A02E" w:rsidR="009D0BEB" w:rsidRDefault="00F91DD5" w:rsidP="00C10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Se puede.</w:t>
      </w:r>
      <w:r w:rsidR="001859F1">
        <w:t xml:space="preserve">El mensaje en el que están contendidos el usuario y contraseña es el </w:t>
      </w:r>
      <w:r>
        <w:t>nº 95.</w:t>
      </w:r>
    </w:p>
    <w:p w14:paraId="282BD2C5" w14:textId="0616C029" w:rsidR="00F91DD5" w:rsidRPr="00F91DD5" w:rsidRDefault="00BF0B49" w:rsidP="005C2B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1301BD">
        <w:rPr>
          <w:noProof/>
        </w:rPr>
        <w:pict w14:anchorId="1F792896">
          <v:shape id="Picture 8" o:spid="_x0000_i1025" type="#_x0000_t75" style="width:346.2pt;height:75.6pt;visibility:visible;mso-wrap-style:square">
            <v:imagedata r:id="rId14" o:title=""/>
          </v:shape>
        </w:pict>
      </w:r>
    </w:p>
    <w:p w14:paraId="602CF033" w14:textId="57CA3DCA" w:rsidR="009D0BEB" w:rsidRPr="00D54FBE" w:rsidRDefault="009D0BEB" w:rsidP="009D0BEB">
      <w:pPr>
        <w:pStyle w:val="ListParagraph"/>
        <w:numPr>
          <w:ilvl w:val="0"/>
          <w:numId w:val="1"/>
        </w:numPr>
        <w:autoSpaceDE w:val="0"/>
        <w:autoSpaceDN w:val="0"/>
        <w:adjustRightInd w:val="0"/>
        <w:spacing w:after="0" w:line="240" w:lineRule="auto"/>
      </w:pPr>
      <w:r w:rsidRPr="00D54FBE">
        <w:rPr>
          <w:rFonts w:ascii="ArialNarrow" w:hAnsi="ArialNarrow" w:cs="ArialNarrow"/>
          <w:sz w:val="24"/>
          <w:szCs w:val="24"/>
        </w:rPr>
        <w:lastRenderedPageBreak/>
        <w:t xml:space="preserve">¿Ofrece el protocolo http un servicio de confidencialidad de </w:t>
      </w:r>
      <w:r w:rsidR="001407BF" w:rsidRPr="00D54FBE">
        <w:rPr>
          <w:rFonts w:ascii="ArialNarrow" w:hAnsi="ArialNarrow" w:cs="ArialNarrow"/>
          <w:sz w:val="24"/>
          <w:szCs w:val="24"/>
        </w:rPr>
        <w:t>datos? Responda</w:t>
      </w:r>
      <w:r w:rsidRPr="00D54FBE">
        <w:rPr>
          <w:rFonts w:ascii="ArialNarrow" w:hAnsi="ArialNarrow" w:cs="ArialNarrow"/>
          <w:sz w:val="24"/>
          <w:szCs w:val="24"/>
        </w:rPr>
        <w:t xml:space="preserve"> a </w:t>
      </w:r>
      <w:r w:rsidR="00376BF1" w:rsidRPr="00D54FBE">
        <w:rPr>
          <w:rFonts w:ascii="ArialNarrow" w:hAnsi="ArialNarrow" w:cs="ArialNarrow"/>
          <w:sz w:val="24"/>
          <w:szCs w:val="24"/>
        </w:rPr>
        <w:t>esta cuestión</w:t>
      </w:r>
      <w:r w:rsidRPr="00D54FBE">
        <w:rPr>
          <w:rFonts w:ascii="ArialNarrow" w:hAnsi="ArialNarrow" w:cs="ArialNarrow"/>
          <w:sz w:val="24"/>
          <w:szCs w:val="24"/>
        </w:rPr>
        <w:t xml:space="preserve"> a partir de los</w:t>
      </w:r>
      <w:r w:rsidR="008C78FA" w:rsidRPr="00D54FBE">
        <w:rPr>
          <w:rFonts w:ascii="ArialNarrow" w:hAnsi="ArialNarrow" w:cs="ArialNarrow"/>
          <w:sz w:val="24"/>
          <w:szCs w:val="24"/>
        </w:rPr>
        <w:t xml:space="preserve"> </w:t>
      </w:r>
      <w:r w:rsidRPr="00D54FBE">
        <w:rPr>
          <w:rFonts w:ascii="ArialNarrow" w:hAnsi="ArialNarrow" w:cs="ArialNarrow"/>
          <w:sz w:val="24"/>
          <w:szCs w:val="24"/>
        </w:rPr>
        <w:t>resultados obtenidos en el ejemplo anterior</w:t>
      </w:r>
      <w:r w:rsidR="008C78FA" w:rsidRPr="00D54FBE">
        <w:rPr>
          <w:rFonts w:ascii="ArialNarrow" w:hAnsi="ArialNarrow" w:cs="ArialNarrow"/>
          <w:sz w:val="24"/>
          <w:szCs w:val="24"/>
        </w:rPr>
        <w:t>:</w:t>
      </w:r>
    </w:p>
    <w:p w14:paraId="4B48D50B" w14:textId="3E993293" w:rsidR="009D0BEB" w:rsidRPr="00D54FBE" w:rsidRDefault="00F91DD5" w:rsidP="00C10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No, no ofrece seguridad, encriptación ni ningún protocolo que permita asegurar la confidencialidad de los datos.</w:t>
      </w:r>
    </w:p>
    <w:p w14:paraId="4421D3B9" w14:textId="77777777" w:rsidR="009D0BEB" w:rsidRPr="00D54FBE" w:rsidRDefault="009D0BEB" w:rsidP="009D0BEB">
      <w:pPr>
        <w:autoSpaceDE w:val="0"/>
        <w:autoSpaceDN w:val="0"/>
        <w:adjustRightInd w:val="0"/>
        <w:spacing w:after="0" w:line="240" w:lineRule="auto"/>
      </w:pPr>
    </w:p>
    <w:p w14:paraId="60C43A0B" w14:textId="77777777" w:rsidR="009D0BEB" w:rsidRPr="00D54FBE" w:rsidRDefault="009D0BEB" w:rsidP="009D0BEB">
      <w:pPr>
        <w:autoSpaceDE w:val="0"/>
        <w:autoSpaceDN w:val="0"/>
        <w:adjustRightInd w:val="0"/>
        <w:spacing w:after="0" w:line="240" w:lineRule="auto"/>
      </w:pPr>
    </w:p>
    <w:p w14:paraId="62F3B008" w14:textId="77777777" w:rsidR="009D0BEB" w:rsidRPr="00D54FBE" w:rsidRDefault="009D0BEB" w:rsidP="009D0BEB">
      <w:pPr>
        <w:autoSpaceDE w:val="0"/>
        <w:autoSpaceDN w:val="0"/>
        <w:adjustRightInd w:val="0"/>
        <w:spacing w:after="0" w:line="240" w:lineRule="auto"/>
      </w:pPr>
    </w:p>
    <w:sectPr w:rsidR="009D0BEB" w:rsidRPr="00D54FBE" w:rsidSect="008E6691">
      <w:headerReference w:type="default" r:id="rId15"/>
      <w:pgSz w:w="16838" w:h="11906" w:orient="landscape" w:code="9"/>
      <w:pgMar w:top="1418" w:right="1134" w:bottom="1361" w:left="1134" w:header="624" w:footer="624"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4D856" w14:textId="77777777" w:rsidR="00BF0B49" w:rsidRDefault="00BF0B49" w:rsidP="00BD246A">
      <w:pPr>
        <w:spacing w:after="0" w:line="240" w:lineRule="auto"/>
      </w:pPr>
      <w:r>
        <w:separator/>
      </w:r>
    </w:p>
  </w:endnote>
  <w:endnote w:type="continuationSeparator" w:id="0">
    <w:p w14:paraId="60B29077" w14:textId="77777777" w:rsidR="00BF0B49" w:rsidRDefault="00BF0B49" w:rsidP="00BD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Narrow">
    <w:altName w:val="Arial"/>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ArialNarrow-Italic">
    <w:altName w:val="Arial"/>
    <w:panose1 w:val="020B0604020202020204"/>
    <w:charset w:val="00"/>
    <w:family w:val="swiss"/>
    <w:notTrueType/>
    <w:pitch w:val="default"/>
    <w:sig w:usb0="00000003" w:usb1="00000000" w:usb2="00000000" w:usb3="00000000" w:csb0="00000001" w:csb1="00000000"/>
  </w:font>
  <w:font w:name="CourierNewPS-BoldMT">
    <w:altName w:val="Courier New"/>
    <w:panose1 w:val="02070609020205020404"/>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50C1A" w14:textId="77777777" w:rsidR="00BF0B49" w:rsidRDefault="00BF0B49" w:rsidP="00BD246A">
      <w:pPr>
        <w:spacing w:after="0" w:line="240" w:lineRule="auto"/>
      </w:pPr>
      <w:r>
        <w:separator/>
      </w:r>
    </w:p>
  </w:footnote>
  <w:footnote w:type="continuationSeparator" w:id="0">
    <w:p w14:paraId="362630B1" w14:textId="77777777" w:rsidR="00BF0B49" w:rsidRDefault="00BF0B49" w:rsidP="00BD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F9809" w14:textId="6CCB9484" w:rsidR="00BD246A" w:rsidRPr="00F70AEB" w:rsidRDefault="00376BF1" w:rsidP="00F70AEB">
    <w:pPr>
      <w:autoSpaceDE w:val="0"/>
      <w:autoSpaceDN w:val="0"/>
      <w:adjustRightInd w:val="0"/>
      <w:spacing w:after="0" w:line="240" w:lineRule="auto"/>
      <w:rPr>
        <w:sz w:val="6"/>
        <w:szCs w:val="6"/>
      </w:rPr>
    </w:pPr>
    <w:r>
      <w:t>Evaluación P</w:t>
    </w:r>
    <w:r w:rsidR="00BD246A">
      <w:t xml:space="preserve">2 – Seguridad     </w:t>
    </w:r>
    <w:r w:rsidR="00F70AEB" w:rsidRPr="00F70AEB">
      <w:rPr>
        <w:rFonts w:ascii="ArialNarrow" w:hAnsi="ArialNarrow" w:cs="ArialNarrow"/>
        <w:b/>
        <w:szCs w:val="94"/>
      </w:rPr>
      <w:t>ATAQUES DE HOMBRE EN EL MEDIO EN REDES DE ÁREA LOCAL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E1BA9"/>
    <w:multiLevelType w:val="hybridMultilevel"/>
    <w:tmpl w:val="F71C7584"/>
    <w:lvl w:ilvl="0" w:tplc="F992FA08">
      <w:start w:val="1"/>
      <w:numFmt w:val="decimal"/>
      <w:lvlText w:val="%1."/>
      <w:lvlJc w:val="left"/>
      <w:pPr>
        <w:ind w:left="360" w:hanging="360"/>
      </w:pPr>
      <w:rPr>
        <w:rFonts w:ascii="ArialNarrow" w:hAnsi="ArialNarrow" w:cs="ArialNarrow" w:hint="default"/>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0BEB"/>
    <w:rsid w:val="00004E93"/>
    <w:rsid w:val="00015472"/>
    <w:rsid w:val="00033A96"/>
    <w:rsid w:val="000A3A39"/>
    <w:rsid w:val="00114EDA"/>
    <w:rsid w:val="00137C64"/>
    <w:rsid w:val="001407BF"/>
    <w:rsid w:val="001431DE"/>
    <w:rsid w:val="001827E5"/>
    <w:rsid w:val="001859F1"/>
    <w:rsid w:val="001B5369"/>
    <w:rsid w:val="002948E8"/>
    <w:rsid w:val="00320E12"/>
    <w:rsid w:val="00376BF1"/>
    <w:rsid w:val="003E68C0"/>
    <w:rsid w:val="00430126"/>
    <w:rsid w:val="005C2B09"/>
    <w:rsid w:val="00663717"/>
    <w:rsid w:val="00663B17"/>
    <w:rsid w:val="006B3CF5"/>
    <w:rsid w:val="00771F75"/>
    <w:rsid w:val="008C78FA"/>
    <w:rsid w:val="008E6691"/>
    <w:rsid w:val="009D0BEB"/>
    <w:rsid w:val="00A11652"/>
    <w:rsid w:val="00A27290"/>
    <w:rsid w:val="00AC17E9"/>
    <w:rsid w:val="00BD246A"/>
    <w:rsid w:val="00BF0B49"/>
    <w:rsid w:val="00C04F72"/>
    <w:rsid w:val="00C10CEE"/>
    <w:rsid w:val="00C15AE0"/>
    <w:rsid w:val="00CB6996"/>
    <w:rsid w:val="00D20C25"/>
    <w:rsid w:val="00D31542"/>
    <w:rsid w:val="00D3706E"/>
    <w:rsid w:val="00D54FBE"/>
    <w:rsid w:val="00D55CB4"/>
    <w:rsid w:val="00D77A26"/>
    <w:rsid w:val="00DC4AE3"/>
    <w:rsid w:val="00E70A30"/>
    <w:rsid w:val="00F70AEB"/>
    <w:rsid w:val="00F91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70012"/>
  <w15:chartTrackingRefBased/>
  <w15:docId w15:val="{FA8EE5F2-93D3-40F6-A3ED-FCBBE95A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EB"/>
    <w:pPr>
      <w:ind w:left="720"/>
      <w:contextualSpacing/>
    </w:pPr>
  </w:style>
  <w:style w:type="paragraph" w:styleId="Header">
    <w:name w:val="header"/>
    <w:basedOn w:val="Normal"/>
    <w:link w:val="HeaderChar"/>
    <w:uiPriority w:val="99"/>
    <w:unhideWhenUsed/>
    <w:rsid w:val="00BD246A"/>
    <w:pPr>
      <w:tabs>
        <w:tab w:val="center" w:pos="4252"/>
        <w:tab w:val="right" w:pos="8504"/>
      </w:tabs>
    </w:pPr>
  </w:style>
  <w:style w:type="character" w:customStyle="1" w:styleId="HeaderChar">
    <w:name w:val="Header Char"/>
    <w:link w:val="Header"/>
    <w:uiPriority w:val="99"/>
    <w:rsid w:val="00BD246A"/>
    <w:rPr>
      <w:sz w:val="22"/>
      <w:szCs w:val="22"/>
      <w:lang w:eastAsia="en-US"/>
    </w:rPr>
  </w:style>
  <w:style w:type="paragraph" w:styleId="Footer">
    <w:name w:val="footer"/>
    <w:basedOn w:val="Normal"/>
    <w:link w:val="FooterChar"/>
    <w:uiPriority w:val="99"/>
    <w:unhideWhenUsed/>
    <w:rsid w:val="00BD246A"/>
    <w:pPr>
      <w:tabs>
        <w:tab w:val="center" w:pos="4252"/>
        <w:tab w:val="right" w:pos="8504"/>
      </w:tabs>
    </w:pPr>
  </w:style>
  <w:style w:type="character" w:customStyle="1" w:styleId="FooterChar">
    <w:name w:val="Footer Char"/>
    <w:link w:val="Footer"/>
    <w:uiPriority w:val="99"/>
    <w:rsid w:val="00BD246A"/>
    <w:rPr>
      <w:sz w:val="22"/>
      <w:szCs w:val="22"/>
      <w:lang w:eastAsia="en-US"/>
    </w:rPr>
  </w:style>
  <w:style w:type="table" w:styleId="TableGrid">
    <w:name w:val="Table Grid"/>
    <w:basedOn w:val="TableNormal"/>
    <w:uiPriority w:val="59"/>
    <w:rsid w:val="00771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571</Words>
  <Characters>3257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cp:lastModifiedBy>Ramos Martínez Luis</cp:lastModifiedBy>
  <cp:revision>10</cp:revision>
  <cp:lastPrinted>2016-09-20T15:15:00Z</cp:lastPrinted>
  <dcterms:created xsi:type="dcterms:W3CDTF">2020-02-04T10:03:00Z</dcterms:created>
  <dcterms:modified xsi:type="dcterms:W3CDTF">2021-03-28T21:48:00Z</dcterms:modified>
</cp:coreProperties>
</file>