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CAA7" w14:textId="77777777" w:rsidR="00DE3DFB" w:rsidRPr="00DE3DFB" w:rsidRDefault="00DE3DFB" w:rsidP="00DE3DFB">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Session 6 — The Heart in Islamic Psychology</w:t>
      </w:r>
    </w:p>
    <w:p w14:paraId="49DDF00D" w14:textId="77777777" w:rsid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p>
    <w:p w14:paraId="169A2C91" w14:textId="1FF30A46"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title of this session is </w:t>
      </w:r>
      <w:r w:rsidRPr="00DE3DFB">
        <w:rPr>
          <w:rFonts w:ascii="Times New Roman" w:eastAsia="Times New Roman" w:hAnsi="Times New Roman" w:cs="Times New Roman"/>
          <w:b/>
          <w:bCs/>
          <w:kern w:val="0"/>
          <w14:ligatures w14:val="none"/>
        </w:rPr>
        <w:t>The Heart in Islamic Psychology</w:t>
      </w:r>
      <w:r w:rsidRPr="00DE3DFB">
        <w:rPr>
          <w:rFonts w:ascii="Times New Roman" w:eastAsia="Times New Roman" w:hAnsi="Times New Roman" w:cs="Times New Roman"/>
          <w:kern w:val="0"/>
          <w14:ligatures w14:val="none"/>
        </w:rPr>
        <w:t>. In this session, the objectives are:</w:t>
      </w:r>
    </w:p>
    <w:p w14:paraId="33AC6C2D" w14:textId="77777777" w:rsidR="00DE3DFB" w:rsidRPr="00DE3DFB" w:rsidRDefault="00DE3DFB" w:rsidP="00DE3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To understand the concept of the </w:t>
      </w:r>
      <w:r w:rsidRPr="00DE3DFB">
        <w:rPr>
          <w:rFonts w:ascii="Times New Roman" w:eastAsia="Times New Roman" w:hAnsi="Times New Roman" w:cs="Times New Roman"/>
          <w:b/>
          <w:bCs/>
          <w:kern w:val="0"/>
          <w14:ligatures w14:val="none"/>
        </w:rPr>
        <w:t>heart</w:t>
      </w:r>
      <w:r w:rsidRPr="00DE3DFB">
        <w:rPr>
          <w:rFonts w:ascii="Times New Roman" w:eastAsia="Times New Roman" w:hAnsi="Times New Roman" w:cs="Times New Roman"/>
          <w:kern w:val="0"/>
          <w14:ligatures w14:val="none"/>
        </w:rPr>
        <w:t xml:space="preserve"> within the Islamic theory of psychology</w:t>
      </w:r>
    </w:p>
    <w:p w14:paraId="78BEC858" w14:textId="77777777" w:rsidR="00DE3DFB" w:rsidRPr="00DE3DFB" w:rsidRDefault="00DE3DFB" w:rsidP="00DE3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To identify the signs of a </w:t>
      </w:r>
      <w:r w:rsidRPr="00DE3DFB">
        <w:rPr>
          <w:rFonts w:ascii="Times New Roman" w:eastAsia="Times New Roman" w:hAnsi="Times New Roman" w:cs="Times New Roman"/>
          <w:b/>
          <w:bCs/>
          <w:kern w:val="0"/>
          <w14:ligatures w14:val="none"/>
        </w:rPr>
        <w:t>healthy (sound)</w:t>
      </w:r>
      <w:r w:rsidRPr="00DE3DFB">
        <w:rPr>
          <w:rFonts w:ascii="Times New Roman" w:eastAsia="Times New Roman" w:hAnsi="Times New Roman" w:cs="Times New Roman"/>
          <w:kern w:val="0"/>
          <w14:ligatures w14:val="none"/>
        </w:rPr>
        <w:t xml:space="preserve"> heart, a </w:t>
      </w:r>
      <w:r w:rsidRPr="00DE3DFB">
        <w:rPr>
          <w:rFonts w:ascii="Times New Roman" w:eastAsia="Times New Roman" w:hAnsi="Times New Roman" w:cs="Times New Roman"/>
          <w:b/>
          <w:bCs/>
          <w:kern w:val="0"/>
          <w14:ligatures w14:val="none"/>
        </w:rPr>
        <w:t>sick</w:t>
      </w:r>
      <w:r w:rsidRPr="00DE3DFB">
        <w:rPr>
          <w:rFonts w:ascii="Times New Roman" w:eastAsia="Times New Roman" w:hAnsi="Times New Roman" w:cs="Times New Roman"/>
          <w:kern w:val="0"/>
          <w14:ligatures w14:val="none"/>
        </w:rPr>
        <w:t xml:space="preserve"> heart, and a </w:t>
      </w:r>
      <w:r w:rsidRPr="00DE3DFB">
        <w:rPr>
          <w:rFonts w:ascii="Times New Roman" w:eastAsia="Times New Roman" w:hAnsi="Times New Roman" w:cs="Times New Roman"/>
          <w:b/>
          <w:bCs/>
          <w:kern w:val="0"/>
          <w14:ligatures w14:val="none"/>
        </w:rPr>
        <w:t>diseased/dead</w:t>
      </w:r>
      <w:r w:rsidRPr="00DE3DFB">
        <w:rPr>
          <w:rFonts w:ascii="Times New Roman" w:eastAsia="Times New Roman" w:hAnsi="Times New Roman" w:cs="Times New Roman"/>
          <w:kern w:val="0"/>
          <w14:ligatures w14:val="none"/>
        </w:rPr>
        <w:t xml:space="preserve"> heart, and what these mean in this conceptualization</w:t>
      </w:r>
    </w:p>
    <w:p w14:paraId="4A18DB8B" w14:textId="77777777" w:rsidR="00DE3DFB" w:rsidRPr="00DE3DFB" w:rsidRDefault="00DE3DFB" w:rsidP="00DE3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To briefly discuss the </w:t>
      </w:r>
      <w:r w:rsidRPr="00DE3DFB">
        <w:rPr>
          <w:rFonts w:ascii="Times New Roman" w:eastAsia="Times New Roman" w:hAnsi="Times New Roman" w:cs="Times New Roman"/>
          <w:b/>
          <w:bCs/>
          <w:kern w:val="0"/>
          <w14:ligatures w14:val="none"/>
        </w:rPr>
        <w:t>poisons of the heart</w:t>
      </w:r>
    </w:p>
    <w:p w14:paraId="36AB3BD6" w14:textId="77777777" w:rsidR="00DE3DFB" w:rsidRPr="00DE3DFB" w:rsidRDefault="00DE3DFB" w:rsidP="00DE3D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To outline the </w:t>
      </w:r>
      <w:r w:rsidRPr="00DE3DFB">
        <w:rPr>
          <w:rFonts w:ascii="Times New Roman" w:eastAsia="Times New Roman" w:hAnsi="Times New Roman" w:cs="Times New Roman"/>
          <w:b/>
          <w:bCs/>
          <w:kern w:val="0"/>
          <w14:ligatures w14:val="none"/>
        </w:rPr>
        <w:t>effects of sins upon the heart</w:t>
      </w:r>
    </w:p>
    <w:p w14:paraId="62236080"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6A11190C">
          <v:rect id="_x0000_i1042" alt="" style="width:468pt;height:.05pt;mso-width-percent:0;mso-height-percent:0;mso-width-percent:0;mso-height-percent:0" o:hralign="center" o:hrstd="t" o:hr="t" fillcolor="#a0a0a0" stroked="f"/>
        </w:pict>
      </w:r>
    </w:p>
    <w:p w14:paraId="0239ED97"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 Why the Heart Matters in Islamic Psychology</w:t>
      </w:r>
    </w:p>
    <w:p w14:paraId="035C5A3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Thus far in the discussion of Islamic psychology and the basics of human nature, the lecture emphasizes that the </w:t>
      </w:r>
      <w:r w:rsidRPr="00DE3DFB">
        <w:rPr>
          <w:rFonts w:ascii="Times New Roman" w:eastAsia="Times New Roman" w:hAnsi="Times New Roman" w:cs="Times New Roman"/>
          <w:b/>
          <w:bCs/>
          <w:kern w:val="0"/>
          <w14:ligatures w14:val="none"/>
        </w:rPr>
        <w:t>spiritual aspect is a primary and fundamental aspect of humans</w:t>
      </w:r>
      <w:r w:rsidRPr="00DE3DFB">
        <w:rPr>
          <w:rFonts w:ascii="Times New Roman" w:eastAsia="Times New Roman" w:hAnsi="Times New Roman" w:cs="Times New Roman"/>
          <w:kern w:val="0"/>
          <w14:ligatures w14:val="none"/>
        </w:rPr>
        <w:t>.</w:t>
      </w:r>
    </w:p>
    <w:p w14:paraId="08FE288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Humans have:</w:t>
      </w:r>
    </w:p>
    <w:p w14:paraId="1965C27D" w14:textId="77777777" w:rsidR="00DE3DFB" w:rsidRPr="00DE3DFB" w:rsidRDefault="00DE3DFB" w:rsidP="00DE3D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Sensory perception</w:t>
      </w:r>
      <w:r w:rsidRPr="00DE3DFB">
        <w:rPr>
          <w:rFonts w:ascii="Times New Roman" w:eastAsia="Times New Roman" w:hAnsi="Times New Roman" w:cs="Times New Roman"/>
          <w:kern w:val="0"/>
          <w14:ligatures w14:val="none"/>
        </w:rPr>
        <w:t>: we hear, see, touch, and perceive the world</w:t>
      </w:r>
    </w:p>
    <w:p w14:paraId="6FE2FEDE" w14:textId="77777777" w:rsidR="00DE3DFB" w:rsidRPr="00DE3DFB" w:rsidRDefault="00DE3DFB" w:rsidP="00DE3D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Intellectual perception</w:t>
      </w:r>
      <w:r w:rsidRPr="00DE3DFB">
        <w:rPr>
          <w:rFonts w:ascii="Times New Roman" w:eastAsia="Times New Roman" w:hAnsi="Times New Roman" w:cs="Times New Roman"/>
          <w:kern w:val="0"/>
          <w14:ligatures w14:val="none"/>
        </w:rPr>
        <w:t>: we understand, read, acquire knowledge, and think</w:t>
      </w:r>
    </w:p>
    <w:p w14:paraId="72586C34" w14:textId="77777777" w:rsidR="00DE3DFB" w:rsidRPr="00DE3DFB" w:rsidRDefault="00DE3DFB" w:rsidP="00DE3D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Spiritual perception</w:t>
      </w:r>
      <w:r w:rsidRPr="00DE3DFB">
        <w:rPr>
          <w:rFonts w:ascii="Times New Roman" w:eastAsia="Times New Roman" w:hAnsi="Times New Roman" w:cs="Times New Roman"/>
          <w:kern w:val="0"/>
          <w14:ligatures w14:val="none"/>
        </w:rPr>
        <w:t>: understanding our purpose in life, our goals, our relationship with our Creator, and the elements discussed in previous sessions</w:t>
      </w:r>
    </w:p>
    <w:p w14:paraId="453BF3E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lecture states that </w:t>
      </w:r>
      <w:r w:rsidRPr="00DE3DFB">
        <w:rPr>
          <w:rFonts w:ascii="Times New Roman" w:eastAsia="Times New Roman" w:hAnsi="Times New Roman" w:cs="Times New Roman"/>
          <w:b/>
          <w:bCs/>
          <w:kern w:val="0"/>
          <w14:ligatures w14:val="none"/>
        </w:rPr>
        <w:t>spiritual perception is the highest level of perception</w:t>
      </w:r>
      <w:r w:rsidRPr="00DE3DFB">
        <w:rPr>
          <w:rFonts w:ascii="Times New Roman" w:eastAsia="Times New Roman" w:hAnsi="Times New Roman" w:cs="Times New Roman"/>
          <w:kern w:val="0"/>
          <w14:ligatures w14:val="none"/>
        </w:rPr>
        <w:t xml:space="preserve"> in the hierarchy of cognition and emotion. It is the most important and key element in human existence.</w:t>
      </w:r>
    </w:p>
    <w:p w14:paraId="28091693"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To understand spiritual perception more deeply, we need to understand the elements involved—especially </w:t>
      </w:r>
      <w:r w:rsidRPr="00DE3DFB">
        <w:rPr>
          <w:rFonts w:ascii="Times New Roman" w:eastAsia="Times New Roman" w:hAnsi="Times New Roman" w:cs="Times New Roman"/>
          <w:b/>
          <w:bCs/>
          <w:kern w:val="0"/>
          <w14:ligatures w14:val="none"/>
        </w:rPr>
        <w:t>the heart</w:t>
      </w:r>
      <w:r w:rsidRPr="00DE3DFB">
        <w:rPr>
          <w:rFonts w:ascii="Times New Roman" w:eastAsia="Times New Roman" w:hAnsi="Times New Roman" w:cs="Times New Roman"/>
          <w:kern w:val="0"/>
          <w14:ligatures w14:val="none"/>
        </w:rPr>
        <w:t>.</w:t>
      </w:r>
    </w:p>
    <w:p w14:paraId="7FB3D293"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68CB0DC3">
          <v:rect id="_x0000_i1041" alt="" style="width:468pt;height:.05pt;mso-width-percent:0;mso-height-percent:0;mso-width-percent:0;mso-height-percent:0" o:hralign="center" o:hrstd="t" o:hr="t" fillcolor="#a0a0a0" stroked="f"/>
        </w:pict>
      </w:r>
    </w:p>
    <w:p w14:paraId="30A2550D"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2) What “Heart” Means Here: Qalb (</w:t>
      </w:r>
      <w:r w:rsidRPr="00DE3DFB">
        <w:rPr>
          <w:rFonts w:ascii="Times New Roman" w:eastAsia="Times New Roman" w:hAnsi="Times New Roman" w:cs="Times New Roman"/>
          <w:b/>
          <w:bCs/>
          <w:kern w:val="0"/>
          <w:sz w:val="36"/>
          <w:szCs w:val="36"/>
          <w:rtl/>
          <w14:ligatures w14:val="none"/>
        </w:rPr>
        <w:t>قلب</w:t>
      </w:r>
      <w:r w:rsidRPr="00DE3DFB">
        <w:rPr>
          <w:rFonts w:ascii="Times New Roman" w:eastAsia="Times New Roman" w:hAnsi="Times New Roman" w:cs="Times New Roman"/>
          <w:b/>
          <w:bCs/>
          <w:kern w:val="0"/>
          <w:sz w:val="36"/>
          <w:szCs w:val="36"/>
          <w14:ligatures w14:val="none"/>
        </w:rPr>
        <w:t>)</w:t>
      </w:r>
    </w:p>
    <w:p w14:paraId="5EA5B31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topic in this session is the heart, which in Arabic is </w:t>
      </w:r>
      <w:r w:rsidRPr="00DE3DFB">
        <w:rPr>
          <w:rFonts w:ascii="Times New Roman" w:eastAsia="Times New Roman" w:hAnsi="Times New Roman" w:cs="Times New Roman"/>
          <w:b/>
          <w:bCs/>
          <w:kern w:val="0"/>
          <w14:ligatures w14:val="none"/>
        </w:rPr>
        <w:t>qalb (</w:t>
      </w:r>
      <w:r w:rsidRPr="00DE3DFB">
        <w:rPr>
          <w:rFonts w:ascii="Times New Roman" w:eastAsia="Times New Roman" w:hAnsi="Times New Roman" w:cs="Times New Roman"/>
          <w:b/>
          <w:bCs/>
          <w:kern w:val="0"/>
          <w:rtl/>
          <w14:ligatures w14:val="none"/>
        </w:rPr>
        <w:t>قلب</w:t>
      </w:r>
      <w:r w:rsidRPr="00DE3DFB">
        <w:rPr>
          <w:rFonts w:ascii="Times New Roman" w:eastAsia="Times New Roman" w:hAnsi="Times New Roman" w:cs="Times New Roman"/>
          <w:b/>
          <w:bCs/>
          <w:kern w:val="0"/>
          <w14:ligatures w14:val="none"/>
        </w:rPr>
        <w:t>)</w:t>
      </w:r>
      <w:r w:rsidRPr="00DE3DFB">
        <w:rPr>
          <w:rFonts w:ascii="Times New Roman" w:eastAsia="Times New Roman" w:hAnsi="Times New Roman" w:cs="Times New Roman"/>
          <w:kern w:val="0"/>
          <w14:ligatures w14:val="none"/>
        </w:rPr>
        <w:t>.</w:t>
      </w:r>
    </w:p>
    <w:p w14:paraId="15D4F56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When people hear the word “heart,” they often think of the </w:t>
      </w:r>
      <w:r w:rsidRPr="00DE3DFB">
        <w:rPr>
          <w:rFonts w:ascii="Times New Roman" w:eastAsia="Times New Roman" w:hAnsi="Times New Roman" w:cs="Times New Roman"/>
          <w:b/>
          <w:bCs/>
          <w:kern w:val="0"/>
          <w14:ligatures w14:val="none"/>
        </w:rPr>
        <w:t>physical heart</w:t>
      </w:r>
      <w:r w:rsidRPr="00DE3DFB">
        <w:rPr>
          <w:rFonts w:ascii="Times New Roman" w:eastAsia="Times New Roman" w:hAnsi="Times New Roman" w:cs="Times New Roman"/>
          <w:kern w:val="0"/>
          <w14:ligatures w14:val="none"/>
        </w:rPr>
        <w:t xml:space="preserve"> in the body, which is essential for physical health. But in this conceptualization, the lecture is referring to a </w:t>
      </w:r>
      <w:r w:rsidRPr="00DE3DFB">
        <w:rPr>
          <w:rFonts w:ascii="Times New Roman" w:eastAsia="Times New Roman" w:hAnsi="Times New Roman" w:cs="Times New Roman"/>
          <w:b/>
          <w:bCs/>
          <w:kern w:val="0"/>
          <w14:ligatures w14:val="none"/>
        </w:rPr>
        <w:t>spiritual and metaphysical heart</w:t>
      </w:r>
      <w:r w:rsidRPr="00DE3DFB">
        <w:rPr>
          <w:rFonts w:ascii="Times New Roman" w:eastAsia="Times New Roman" w:hAnsi="Times New Roman" w:cs="Times New Roman"/>
          <w:kern w:val="0"/>
          <w14:ligatures w14:val="none"/>
        </w:rPr>
        <w:t>.</w:t>
      </w:r>
    </w:p>
    <w:p w14:paraId="25D7BED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Just as the physical heart is important for the well-being of the physical body, the spiritual heart is important for the </w:t>
      </w:r>
      <w:r w:rsidRPr="00DE3DFB">
        <w:rPr>
          <w:rFonts w:ascii="Times New Roman" w:eastAsia="Times New Roman" w:hAnsi="Times New Roman" w:cs="Times New Roman"/>
          <w:b/>
          <w:bCs/>
          <w:kern w:val="0"/>
          <w14:ligatures w14:val="none"/>
        </w:rPr>
        <w:t>overall spiritual well-being</w:t>
      </w:r>
      <w:r w:rsidRPr="00DE3DFB">
        <w:rPr>
          <w:rFonts w:ascii="Times New Roman" w:eastAsia="Times New Roman" w:hAnsi="Times New Roman" w:cs="Times New Roman"/>
          <w:kern w:val="0"/>
          <w14:ligatures w14:val="none"/>
        </w:rPr>
        <w:t xml:space="preserve"> of the human being.</w:t>
      </w:r>
    </w:p>
    <w:p w14:paraId="60C14E6A"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Even in secular usage, “heart” is often linked to emotions—like saying “my heart was broken” or “I have pain in my heart,” meaning emotional pain. Islam agrees that the heart is involved with affection and emotions, but Islamic conceptualization adds something important:</w:t>
      </w:r>
    </w:p>
    <w:p w14:paraId="72EA3290" w14:textId="77777777" w:rsidR="00DE3DFB" w:rsidRPr="00DE3DFB" w:rsidRDefault="00DE3DFB" w:rsidP="00DE3D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heart also has an element of </w:t>
      </w:r>
      <w:r w:rsidRPr="00DE3DFB">
        <w:rPr>
          <w:rFonts w:ascii="Times New Roman" w:eastAsia="Times New Roman" w:hAnsi="Times New Roman" w:cs="Times New Roman"/>
          <w:b/>
          <w:bCs/>
          <w:kern w:val="0"/>
          <w14:ligatures w14:val="none"/>
        </w:rPr>
        <w:t>intellectual understanding</w:t>
      </w:r>
    </w:p>
    <w:p w14:paraId="1DA2BA65" w14:textId="77777777" w:rsidR="00DE3DFB" w:rsidRPr="00DE3DFB" w:rsidRDefault="00DE3DFB" w:rsidP="00DE3D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It can be </w:t>
      </w:r>
      <w:r w:rsidRPr="00DE3DFB">
        <w:rPr>
          <w:rFonts w:ascii="Times New Roman" w:eastAsia="Times New Roman" w:hAnsi="Times New Roman" w:cs="Times New Roman"/>
          <w:b/>
          <w:bCs/>
          <w:kern w:val="0"/>
          <w14:ligatures w14:val="none"/>
        </w:rPr>
        <w:t>cognizant of metaphysical truths</w:t>
      </w:r>
    </w:p>
    <w:p w14:paraId="06D586BE" w14:textId="77777777" w:rsidR="00DE3DFB" w:rsidRPr="00DE3DFB" w:rsidRDefault="00DE3DFB" w:rsidP="00DE3D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It can truly grasp spiritual and metaphysical realities</w:t>
      </w:r>
    </w:p>
    <w:p w14:paraId="489ED687"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457DCF71">
          <v:rect id="_x0000_i1040" alt="" style="width:468pt;height:.05pt;mso-width-percent:0;mso-height-percent:0;mso-width-percent:0;mso-height-percent:0" o:hralign="center" o:hrstd="t" o:hr="t" fillcolor="#a0a0a0" stroked="f"/>
        </w:pict>
      </w:r>
    </w:p>
    <w:p w14:paraId="1098D908"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3) The Heart as the Seat of Intention (Niyyah)</w:t>
      </w:r>
    </w:p>
    <w:p w14:paraId="52CAAF2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heart is described as the place of </w:t>
      </w:r>
      <w:r w:rsidRPr="00DE3DFB">
        <w:rPr>
          <w:rFonts w:ascii="Times New Roman" w:eastAsia="Times New Roman" w:hAnsi="Times New Roman" w:cs="Times New Roman"/>
          <w:b/>
          <w:bCs/>
          <w:kern w:val="0"/>
          <w14:ligatures w14:val="none"/>
        </w:rPr>
        <w:t>intention (niyyah)</w:t>
      </w:r>
      <w:r w:rsidRPr="00DE3DFB">
        <w:rPr>
          <w:rFonts w:ascii="Times New Roman" w:eastAsia="Times New Roman" w:hAnsi="Times New Roman" w:cs="Times New Roman"/>
          <w:kern w:val="0"/>
          <w14:ligatures w14:val="none"/>
        </w:rPr>
        <w:t>.</w:t>
      </w:r>
    </w:p>
    <w:p w14:paraId="44AEE55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Niyyah is not on the tongue or lips—because a person might say something that does not reflect what is truly in their heart. The niyyah is what is genuinely within the heart.</w:t>
      </w:r>
    </w:p>
    <w:p w14:paraId="04A19AA5"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also notes the heart is connected to the soul in some way, though the exact nature of the connection is not fully understood. Still, the heart is a primary element in relation to the soul.</w:t>
      </w:r>
    </w:p>
    <w:p w14:paraId="46B6637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Another organ of spiritual perception is mentioned: </w:t>
      </w:r>
      <w:r w:rsidRPr="00DE3DFB">
        <w:rPr>
          <w:rFonts w:ascii="Times New Roman" w:eastAsia="Times New Roman" w:hAnsi="Times New Roman" w:cs="Times New Roman"/>
          <w:b/>
          <w:bCs/>
          <w:kern w:val="0"/>
          <w14:ligatures w14:val="none"/>
        </w:rPr>
        <w:t>Aqal (‘aql)</w:t>
      </w:r>
      <w:r w:rsidRPr="00DE3DFB">
        <w:rPr>
          <w:rFonts w:ascii="Times New Roman" w:eastAsia="Times New Roman" w:hAnsi="Times New Roman" w:cs="Times New Roman"/>
          <w:kern w:val="0"/>
          <w14:ligatures w14:val="none"/>
        </w:rPr>
        <w:t>—the intellect—connected to mental and intellectual processes. A separate session will address that later.</w:t>
      </w:r>
    </w:p>
    <w:p w14:paraId="5E12968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heart and the intellect are the means by which humans come to know Allah:</w:t>
      </w:r>
    </w:p>
    <w:p w14:paraId="0A26CCFC" w14:textId="77777777" w:rsidR="00DE3DFB" w:rsidRPr="00DE3DFB" w:rsidRDefault="00DE3DFB" w:rsidP="00DE3D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Through these organs we understand Allah</w:t>
      </w:r>
    </w:p>
    <w:p w14:paraId="0D929BA5" w14:textId="77777777" w:rsidR="00DE3DFB" w:rsidRPr="00DE3DFB" w:rsidRDefault="00DE3DFB" w:rsidP="00DE3D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Through them we connect with Him</w:t>
      </w:r>
    </w:p>
    <w:p w14:paraId="4C69AFFB" w14:textId="77777777" w:rsidR="00DE3DFB" w:rsidRPr="00DE3DFB" w:rsidRDefault="00DE3DFB" w:rsidP="00DE3D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Through them we pursue self-realization and realization of Allah</w:t>
      </w:r>
    </w:p>
    <w:p w14:paraId="0D90FC04"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7ADF4C5B">
          <v:rect id="_x0000_i1039" alt="" style="width:468pt;height:.05pt;mso-width-percent:0;mso-height-percent:0;mso-width-percent:0;mso-height-percent:0" o:hralign="center" o:hrstd="t" o:hr="t" fillcolor="#a0a0a0" stroked="f"/>
        </w:pict>
      </w:r>
    </w:p>
    <w:p w14:paraId="0E20D20A"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4) Why It’s Called “Qalb”: The Heart Changes Often</w:t>
      </w:r>
    </w:p>
    <w:p w14:paraId="1C26800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heart is termed </w:t>
      </w:r>
      <w:r w:rsidRPr="00DE3DFB">
        <w:rPr>
          <w:rFonts w:ascii="Times New Roman" w:eastAsia="Times New Roman" w:hAnsi="Times New Roman" w:cs="Times New Roman"/>
          <w:b/>
          <w:bCs/>
          <w:kern w:val="0"/>
          <w14:ligatures w14:val="none"/>
        </w:rPr>
        <w:t>qalb</w:t>
      </w:r>
      <w:r w:rsidRPr="00DE3DFB">
        <w:rPr>
          <w:rFonts w:ascii="Times New Roman" w:eastAsia="Times New Roman" w:hAnsi="Times New Roman" w:cs="Times New Roman"/>
          <w:kern w:val="0"/>
          <w14:ligatures w14:val="none"/>
        </w:rPr>
        <w:t xml:space="preserve"> because it </w:t>
      </w:r>
      <w:r w:rsidRPr="00DE3DFB">
        <w:rPr>
          <w:rFonts w:ascii="Times New Roman" w:eastAsia="Times New Roman" w:hAnsi="Times New Roman" w:cs="Times New Roman"/>
          <w:b/>
          <w:bCs/>
          <w:kern w:val="0"/>
          <w14:ligatures w14:val="none"/>
        </w:rPr>
        <w:t>changes quickly and often</w:t>
      </w:r>
      <w:r w:rsidRPr="00DE3DFB">
        <w:rPr>
          <w:rFonts w:ascii="Times New Roman" w:eastAsia="Times New Roman" w:hAnsi="Times New Roman" w:cs="Times New Roman"/>
          <w:kern w:val="0"/>
          <w14:ligatures w14:val="none"/>
        </w:rPr>
        <w:t xml:space="preserve">—it can flutter between different states or conditions. This relates to a person’s level of </w:t>
      </w:r>
      <w:r w:rsidRPr="00DE3DFB">
        <w:rPr>
          <w:rFonts w:ascii="Times New Roman" w:eastAsia="Times New Roman" w:hAnsi="Times New Roman" w:cs="Times New Roman"/>
          <w:b/>
          <w:bCs/>
          <w:kern w:val="0"/>
          <w14:ligatures w14:val="none"/>
        </w:rPr>
        <w:t>iman (faith)</w:t>
      </w:r>
      <w:r w:rsidRPr="00DE3DFB">
        <w:rPr>
          <w:rFonts w:ascii="Times New Roman" w:eastAsia="Times New Roman" w:hAnsi="Times New Roman" w:cs="Times New Roman"/>
          <w:kern w:val="0"/>
          <w14:ligatures w14:val="none"/>
        </w:rPr>
        <w:t>.</w:t>
      </w:r>
    </w:p>
    <w:p w14:paraId="0C0A87CE"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A hadith is mentioned where the Prophet </w:t>
      </w:r>
      <w:r w:rsidRPr="00DE3DFB">
        <w:rPr>
          <w:rFonts w:ascii="Times New Roman" w:eastAsia="Times New Roman" w:hAnsi="Times New Roman" w:cs="Times New Roman"/>
          <w:kern w:val="0"/>
          <w:rtl/>
          <w14:ligatures w14:val="none"/>
        </w:rPr>
        <w:t>ﷺ</w:t>
      </w:r>
      <w:r w:rsidRPr="00DE3DFB">
        <w:rPr>
          <w:rFonts w:ascii="Times New Roman" w:eastAsia="Times New Roman" w:hAnsi="Times New Roman" w:cs="Times New Roman"/>
          <w:kern w:val="0"/>
          <w14:ligatures w14:val="none"/>
        </w:rPr>
        <w:t xml:space="preserve"> said the heart takes its name from its constant changes, and the heart is compared to:</w:t>
      </w:r>
    </w:p>
    <w:p w14:paraId="0B089599" w14:textId="77777777" w:rsidR="00DE3DFB" w:rsidRPr="00DE3DFB" w:rsidRDefault="00DE3DFB" w:rsidP="00DE3D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feather at the root of a tree being turned over and over by the wind</w:t>
      </w:r>
    </w:p>
    <w:p w14:paraId="635FC50E"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imagery is that the heart can quickly shift, just like a feather fluttering on a windy day.</w:t>
      </w:r>
    </w:p>
    <w:p w14:paraId="6C1785F2"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182AC17C">
          <v:rect id="_x0000_i1038" alt="" style="width:468pt;height:.05pt;mso-width-percent:0;mso-height-percent:0;mso-width-percent:0;mso-height-percent:0" o:hralign="center" o:hrstd="t" o:hr="t" fillcolor="#a0a0a0" stroked="f"/>
        </w:pict>
      </w:r>
    </w:p>
    <w:p w14:paraId="5D7A8947"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lastRenderedPageBreak/>
        <w:t>5) Qur’anic Proof: The Heart Reasons and Understands</w:t>
      </w:r>
    </w:p>
    <w:p w14:paraId="40F14614"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says the heart has the capacity to reason and understand, and that this is known from Qur’anic verses.</w:t>
      </w:r>
    </w:p>
    <w:p w14:paraId="031A4C94"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Qur’anic Verse 1 (Heart “reasons”)</w:t>
      </w:r>
    </w:p>
    <w:p w14:paraId="22F87F0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Arabic:</w:t>
      </w:r>
      <w:r w:rsidRPr="00DE3DFB">
        <w:rPr>
          <w:rFonts w:ascii="Times New Roman" w:eastAsia="Times New Roman" w:hAnsi="Times New Roman" w:cs="Times New Roman"/>
          <w:kern w:val="0"/>
          <w14:ligatures w14:val="none"/>
        </w:rPr>
        <w:br/>
      </w:r>
      <w:r w:rsidRPr="00DE3DFB">
        <w:rPr>
          <w:rFonts w:ascii="Times New Roman" w:eastAsia="Times New Roman" w:hAnsi="Times New Roman" w:cs="Times New Roman"/>
          <w:kern w:val="0"/>
          <w:rtl/>
          <w14:ligatures w14:val="none"/>
        </w:rPr>
        <w:t>فَإِنَّهَا لَا تَعْمَى الْأَبْصَارُ وَلَٰكِنْ تَعْمَى الْقُلُوبُ الَّتِي فِي الصُّدُورِ</w:t>
      </w:r>
    </w:p>
    <w:p w14:paraId="322E8218"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Included meaning/translation as stated in the lecture:</w:t>
      </w:r>
      <w:r w:rsidRPr="00DE3DFB">
        <w:rPr>
          <w:rFonts w:ascii="Times New Roman" w:eastAsia="Times New Roman" w:hAnsi="Times New Roman" w:cs="Times New Roman"/>
          <w:kern w:val="0"/>
          <w14:ligatures w14:val="none"/>
        </w:rPr>
        <w:br/>
        <w:t>“So have they not traveled through the earth and have hearts by which to reason and ears by which to hear? For indeed it is not eyes that are blinded, but blinded are the hearts which are within the breasts.”</w:t>
      </w:r>
    </w:p>
    <w:p w14:paraId="3D41ACE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highlights two points from this verse:</w:t>
      </w:r>
    </w:p>
    <w:p w14:paraId="1B941AFA" w14:textId="77777777" w:rsidR="00DE3DFB" w:rsidRPr="00DE3DFB" w:rsidRDefault="00DE3DFB" w:rsidP="00DE3D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heart has an element of </w:t>
      </w:r>
      <w:r w:rsidRPr="00DE3DFB">
        <w:rPr>
          <w:rFonts w:ascii="Times New Roman" w:eastAsia="Times New Roman" w:hAnsi="Times New Roman" w:cs="Times New Roman"/>
          <w:b/>
          <w:bCs/>
          <w:kern w:val="0"/>
          <w14:ligatures w14:val="none"/>
        </w:rPr>
        <w:t>reasoning</w:t>
      </w:r>
      <w:r w:rsidRPr="00DE3DFB">
        <w:rPr>
          <w:rFonts w:ascii="Times New Roman" w:eastAsia="Times New Roman" w:hAnsi="Times New Roman" w:cs="Times New Roman"/>
          <w:kern w:val="0"/>
          <w14:ligatures w14:val="none"/>
        </w:rPr>
        <w:t xml:space="preserve"> (“hearts by which to reason”)</w:t>
      </w:r>
    </w:p>
    <w:p w14:paraId="1BDBAD9B" w14:textId="77777777" w:rsidR="00DE3DFB" w:rsidRPr="00DE3DFB" w:rsidRDefault="00DE3DFB" w:rsidP="00DE3D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blindness being described is not sensory blindness—rather, it is the </w:t>
      </w:r>
      <w:r w:rsidRPr="00DE3DFB">
        <w:rPr>
          <w:rFonts w:ascii="Times New Roman" w:eastAsia="Times New Roman" w:hAnsi="Times New Roman" w:cs="Times New Roman"/>
          <w:b/>
          <w:bCs/>
          <w:kern w:val="0"/>
          <w14:ligatures w14:val="none"/>
        </w:rPr>
        <w:t>spiritual blindness</w:t>
      </w:r>
      <w:r w:rsidRPr="00DE3DFB">
        <w:rPr>
          <w:rFonts w:ascii="Times New Roman" w:eastAsia="Times New Roman" w:hAnsi="Times New Roman" w:cs="Times New Roman"/>
          <w:kern w:val="0"/>
          <w14:ligatures w14:val="none"/>
        </w:rPr>
        <w:t xml:space="preserve"> of the heart (blind to truth and unable to comprehend the truth of existence)</w:t>
      </w:r>
    </w:p>
    <w:p w14:paraId="559FE368"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1D85B952">
          <v:rect id="_x0000_i1037" alt="" style="width:468pt;height:.05pt;mso-width-percent:0;mso-height-percent:0;mso-width-percent:0;mso-height-percent:0" o:hralign="center" o:hrstd="t" o:hr="t" fillcolor="#a0a0a0" stroked="f"/>
        </w:pict>
      </w:r>
    </w:p>
    <w:p w14:paraId="71E3ED49"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Qur’anic Verse 2 (Hearts that do not understand)</w:t>
      </w:r>
    </w:p>
    <w:p w14:paraId="501307EC"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Arabic:</w:t>
      </w:r>
      <w:r w:rsidRPr="00DE3DFB">
        <w:rPr>
          <w:rFonts w:ascii="Times New Roman" w:eastAsia="Times New Roman" w:hAnsi="Times New Roman" w:cs="Times New Roman"/>
          <w:kern w:val="0"/>
          <w14:ligatures w14:val="none"/>
        </w:rPr>
        <w:br/>
      </w:r>
      <w:r w:rsidRPr="00DE3DFB">
        <w:rPr>
          <w:rFonts w:ascii="Times New Roman" w:eastAsia="Times New Roman" w:hAnsi="Times New Roman" w:cs="Times New Roman"/>
          <w:kern w:val="0"/>
          <w:rtl/>
          <w14:ligatures w14:val="none"/>
        </w:rPr>
        <w:t>وَلَقَدْ ذَرَأْنَا لِجَهَنَّمَ كَثِيرًا مِنَ الْجِنِّ وَالْإِنسِ ۖ لَهُمْ قُلُوبٌ لَا يَفْقَهُونَ بِهَا وَلَهُمْ أَعْيُنٌ لَا يُبْصِرُونَ بِهَا وَلَهُمْ آذَانٌ لَا يَسْمَعُونَ بِهَا ۚ أُولَٰئِكَ كَالْأَنْعَامِ بَلْ هُمْ أَضَلُّ ۚ أُولَٰئِكَ هُمُ الْغَافِلُونَ</w:t>
      </w:r>
    </w:p>
    <w:p w14:paraId="0523D310"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Translation as stated in the lecture:</w:t>
      </w:r>
      <w:r w:rsidRPr="00DE3DFB">
        <w:rPr>
          <w:rFonts w:ascii="Times New Roman" w:eastAsia="Times New Roman" w:hAnsi="Times New Roman" w:cs="Times New Roman"/>
          <w:kern w:val="0"/>
          <w14:ligatures w14:val="none"/>
        </w:rPr>
        <w:br/>
        <w:t>“And We have certainly created for Hell many of the jinn and mankind. They have hearts with which they do not understand. They have eyes with which they do not see. And they have ears with which they do not hear. Those are like livestock, rather they are more astray. It is they who are the heedless.”</w:t>
      </w:r>
    </w:p>
    <w:p w14:paraId="4A64B69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This reinforces that the heart has an understanding function—but some hearts fail to use it.</w:t>
      </w:r>
    </w:p>
    <w:p w14:paraId="14BED93E"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18017AB1">
          <v:rect id="_x0000_i1036" alt="" style="width:468pt;height:.05pt;mso-width-percent:0;mso-height-percent:0;mso-width-percent:0;mso-height-percent:0" o:hralign="center" o:hrstd="t" o:hr="t" fillcolor="#a0a0a0" stroked="f"/>
        </w:pict>
      </w:r>
    </w:p>
    <w:p w14:paraId="78A0CD14"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6) Hadith: Actions Depend on Intentions</w:t>
      </w:r>
    </w:p>
    <w:p w14:paraId="4BE862E3"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returns to intention and mentions the famous hadith:</w:t>
      </w:r>
    </w:p>
    <w:p w14:paraId="2D268A96"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“Surely all actions are but driven by intentions, and verily every man shall have but that which he intended. Thus whose migration was for Allah and His Messenger, then his migration was for </w:t>
      </w:r>
      <w:r w:rsidRPr="00DE3DFB">
        <w:rPr>
          <w:rFonts w:ascii="Times New Roman" w:eastAsia="Times New Roman" w:hAnsi="Times New Roman" w:cs="Times New Roman"/>
          <w:kern w:val="0"/>
          <w14:ligatures w14:val="none"/>
        </w:rPr>
        <w:lastRenderedPageBreak/>
        <w:t>Allah and His Messenger. And he whose migration was to achieve some worldly benefit or to take a woman in marriage, his migration was for that which he migrated.”</w:t>
      </w:r>
    </w:p>
    <w:p w14:paraId="3A9F7A74"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Then the lecture explains intention as:</w:t>
      </w:r>
    </w:p>
    <w:p w14:paraId="13298571" w14:textId="77777777" w:rsidR="00DE3DFB" w:rsidRPr="00DE3DFB" w:rsidRDefault="00DE3DFB" w:rsidP="00DE3D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Knowledge/awareness of what you are doing</w:t>
      </w:r>
    </w:p>
    <w:p w14:paraId="3AF0F699" w14:textId="77777777" w:rsidR="00DE3DFB" w:rsidRPr="00DE3DFB" w:rsidRDefault="00DE3DFB" w:rsidP="00DE3D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purpose behind the action</w:t>
      </w:r>
    </w:p>
    <w:p w14:paraId="49312E6A" w14:textId="77777777" w:rsidR="00DE3DFB" w:rsidRPr="00DE3DFB" w:rsidRDefault="00DE3DFB" w:rsidP="00DE3D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Resolve/determination to do the act</w:t>
      </w:r>
    </w:p>
    <w:p w14:paraId="7ECE6262" w14:textId="77777777" w:rsidR="00DE3DFB" w:rsidRPr="00DE3DFB" w:rsidRDefault="00DE3DFB" w:rsidP="00DE3D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Doing it unless prevented or unless the intention changes</w:t>
      </w:r>
    </w:p>
    <w:p w14:paraId="4EA14D8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And again: the place of intention is the </w:t>
      </w:r>
      <w:r w:rsidRPr="00DE3DFB">
        <w:rPr>
          <w:rFonts w:ascii="Times New Roman" w:eastAsia="Times New Roman" w:hAnsi="Times New Roman" w:cs="Times New Roman"/>
          <w:b/>
          <w:bCs/>
          <w:kern w:val="0"/>
          <w14:ligatures w14:val="none"/>
        </w:rPr>
        <w:t>heart</w:t>
      </w:r>
      <w:r w:rsidRPr="00DE3DFB">
        <w:rPr>
          <w:rFonts w:ascii="Times New Roman" w:eastAsia="Times New Roman" w:hAnsi="Times New Roman" w:cs="Times New Roman"/>
          <w:kern w:val="0"/>
          <w14:ligatures w14:val="none"/>
        </w:rPr>
        <w:t>.</w:t>
      </w:r>
    </w:p>
    <w:p w14:paraId="1D28EF1E"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Example given (two siblings)</w:t>
      </w:r>
    </w:p>
    <w:p w14:paraId="466A2405"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Two people may do the same behavior (being kind to parents):</w:t>
      </w:r>
    </w:p>
    <w:p w14:paraId="70F4B0A6" w14:textId="77777777" w:rsidR="00DE3DFB" w:rsidRPr="00DE3DFB" w:rsidRDefault="00DE3DFB" w:rsidP="00DE3D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One is kind for the sake of Allah, obeying Allah, aiming for Paradise → rewarded</w:t>
      </w:r>
    </w:p>
    <w:p w14:paraId="7629D287" w14:textId="77777777" w:rsidR="00DE3DFB" w:rsidRPr="00DE3DFB" w:rsidRDefault="00DE3DFB" w:rsidP="00DE3D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Another is kind to gain favors/material benefit/attention → may not be rewarded and may even be punished depending on intention</w:t>
      </w:r>
    </w:p>
    <w:p w14:paraId="3D7E798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So the intention behind actions should be for Allah, so actions become worship.</w:t>
      </w:r>
    </w:p>
    <w:p w14:paraId="380A27CF"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55D5D8E1">
          <v:rect id="_x0000_i1035" alt="" style="width:468pt;height:.05pt;mso-width-percent:0;mso-height-percent:0;mso-width-percent:0;mso-height-percent:0" o:hralign="center" o:hrstd="t" o:hr="t" fillcolor="#a0a0a0" stroked="f"/>
        </w:pict>
      </w:r>
    </w:p>
    <w:p w14:paraId="78A60743"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7) Hadith: The Heart Controls the Whole Person (Morsel of Flesh)</w:t>
      </w:r>
    </w:p>
    <w:p w14:paraId="14719818"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Prophet </w:t>
      </w:r>
      <w:r w:rsidRPr="00DE3DFB">
        <w:rPr>
          <w:rFonts w:ascii="Times New Roman" w:eastAsia="Times New Roman" w:hAnsi="Times New Roman" w:cs="Times New Roman"/>
          <w:kern w:val="0"/>
          <w:rtl/>
          <w14:ligatures w14:val="none"/>
        </w:rPr>
        <w:t>ﷺ</w:t>
      </w:r>
      <w:r w:rsidRPr="00DE3DFB">
        <w:rPr>
          <w:rFonts w:ascii="Times New Roman" w:eastAsia="Times New Roman" w:hAnsi="Times New Roman" w:cs="Times New Roman"/>
          <w:kern w:val="0"/>
          <w14:ligatures w14:val="none"/>
        </w:rPr>
        <w:t xml:space="preserve"> said:</w:t>
      </w:r>
    </w:p>
    <w:p w14:paraId="64E482D8"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“In the body there is a morsel of flesh which if it be sound all of the body is sound. And which if it be diseased all of the body is diseased. This part of the body is the heart.”</w:t>
      </w:r>
    </w:p>
    <w:p w14:paraId="2D7C862A"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lecture emphasizes this refers to the </w:t>
      </w:r>
      <w:r w:rsidRPr="00DE3DFB">
        <w:rPr>
          <w:rFonts w:ascii="Times New Roman" w:eastAsia="Times New Roman" w:hAnsi="Times New Roman" w:cs="Times New Roman"/>
          <w:b/>
          <w:bCs/>
          <w:kern w:val="0"/>
          <w14:ligatures w14:val="none"/>
        </w:rPr>
        <w:t>spiritual heart</w:t>
      </w:r>
      <w:r w:rsidRPr="00DE3DFB">
        <w:rPr>
          <w:rFonts w:ascii="Times New Roman" w:eastAsia="Times New Roman" w:hAnsi="Times New Roman" w:cs="Times New Roman"/>
          <w:kern w:val="0"/>
          <w14:ligatures w14:val="none"/>
        </w:rPr>
        <w:t xml:space="preserve"> and the individual’s behavior and akhlaq—not the physical health of the body.</w:t>
      </w:r>
    </w:p>
    <w:p w14:paraId="1D33D01A" w14:textId="77777777" w:rsidR="00DE3DFB" w:rsidRPr="00DE3DFB" w:rsidRDefault="00DE3DFB" w:rsidP="00DE3D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Sound heart → pure actions</w:t>
      </w:r>
    </w:p>
    <w:p w14:paraId="67C33CED" w14:textId="77777777" w:rsidR="00DE3DFB" w:rsidRPr="00DE3DFB" w:rsidRDefault="00DE3DFB" w:rsidP="00DE3D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Diseased heart → unhealthy actions/sins</w:t>
      </w:r>
    </w:p>
    <w:p w14:paraId="480534E0"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quote attributed to Jamal Zarabozo is included:</w:t>
      </w:r>
    </w:p>
    <w:p w14:paraId="0ACA5AFB" w14:textId="77777777" w:rsidR="00DE3DFB" w:rsidRPr="00DE3DFB" w:rsidRDefault="00DE3DFB" w:rsidP="00DE3D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limbs are subservient to and obey the heart</w:t>
      </w:r>
    </w:p>
    <w:p w14:paraId="10110E5A" w14:textId="77777777" w:rsidR="00DE3DFB" w:rsidRPr="00DE3DFB" w:rsidRDefault="00DE3DFB" w:rsidP="00DE3D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heart is the commander, the limbs are the soldiers</w:t>
      </w:r>
    </w:p>
    <w:p w14:paraId="79604AE3" w14:textId="77777777" w:rsidR="00DE3DFB" w:rsidRPr="00DE3DFB" w:rsidRDefault="00DE3DFB" w:rsidP="00DE3D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If the heart is good, the “soldiers” and their acts are good</w:t>
      </w:r>
    </w:p>
    <w:p w14:paraId="7E25EF81" w14:textId="77777777" w:rsidR="00DE3DFB" w:rsidRPr="00DE3DFB" w:rsidRDefault="00DE3DFB" w:rsidP="00DE3D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If the heart is evil, the “soldiers” and their acts are evil</w:t>
      </w:r>
    </w:p>
    <w:p w14:paraId="1062309C"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If the heart is completely pure, it contains only:</w:t>
      </w:r>
    </w:p>
    <w:p w14:paraId="21EF972E" w14:textId="77777777" w:rsidR="00DE3DFB" w:rsidRPr="00DE3DFB" w:rsidRDefault="00DE3DFB" w:rsidP="00DE3D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love for Allah</w:t>
      </w:r>
    </w:p>
    <w:p w14:paraId="7F8796A0" w14:textId="77777777" w:rsidR="00DE3DFB" w:rsidRPr="00DE3DFB" w:rsidRDefault="00DE3DFB" w:rsidP="00DE3D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love for what Allah loves</w:t>
      </w:r>
    </w:p>
    <w:p w14:paraId="0FAA6CF1" w14:textId="77777777" w:rsidR="00DE3DFB" w:rsidRPr="00DE3DFB" w:rsidRDefault="00DE3DFB" w:rsidP="00DE3D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fear of Allah and fear of what Allah hates</w:t>
      </w:r>
    </w:p>
    <w:p w14:paraId="182213EC"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Such a heart avoids forbidden acts and even avoids ambiguous matters out of fear of falling into the forbidden.</w:t>
      </w:r>
      <w:r w:rsidRPr="00DE3DFB">
        <w:rPr>
          <w:rFonts w:ascii="Times New Roman" w:eastAsia="Times New Roman" w:hAnsi="Times New Roman" w:cs="Times New Roman"/>
          <w:kern w:val="0"/>
          <w14:ligatures w14:val="none"/>
        </w:rPr>
        <w:br/>
        <w:t>If the heart is greatly evil, it follows desires and does what it loves regardless of whether Allah loves it or not.</w:t>
      </w:r>
    </w:p>
    <w:p w14:paraId="6E630B50"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70BB9998">
          <v:rect id="_x0000_i1034" alt="" style="width:468pt;height:.05pt;mso-width-percent:0;mso-height-percent:0;mso-width-percent:0;mso-height-percent:0" o:hralign="center" o:hrstd="t" o:hr="t" fillcolor="#a0a0a0" stroked="f"/>
        </w:pict>
      </w:r>
    </w:p>
    <w:p w14:paraId="68B6004F"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8) The Sound Heart (Healthy Heart): Core Characteristics</w:t>
      </w:r>
    </w:p>
    <w:p w14:paraId="2936C778"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sound heart has certain characteristics that Muslims hope to achieve:</w:t>
      </w:r>
    </w:p>
    <w:p w14:paraId="358F083B" w14:textId="77777777" w:rsidR="00DE3DFB" w:rsidRPr="00DE3DFB" w:rsidRDefault="00DE3DFB" w:rsidP="00DE3D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Free from desires that oppose Allah’s commands</w:t>
      </w:r>
    </w:p>
    <w:p w14:paraId="4B3B9DC5" w14:textId="77777777" w:rsidR="00DE3DFB" w:rsidRPr="00DE3DFB" w:rsidRDefault="00DE3DFB" w:rsidP="00DE3DF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Not only avoids sin, but even the desire for sin becomes minimized or eliminated</w:t>
      </w:r>
    </w:p>
    <w:p w14:paraId="49205C57" w14:textId="77777777" w:rsidR="00DE3DFB" w:rsidRPr="00DE3DFB" w:rsidRDefault="00DE3DFB" w:rsidP="00DE3D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Free from doubts that contradict what Allah reveals</w:t>
      </w:r>
    </w:p>
    <w:p w14:paraId="79836445" w14:textId="77777777" w:rsidR="00DE3DFB" w:rsidRPr="00DE3DFB" w:rsidRDefault="00DE3DFB" w:rsidP="00DE3D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Completely submits to Allah</w:t>
      </w:r>
    </w:p>
    <w:p w14:paraId="40AAB622" w14:textId="77777777" w:rsidR="00DE3DFB" w:rsidRPr="00DE3DFB" w:rsidRDefault="00DE3DFB" w:rsidP="00DE3D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Loves and fears Allah more than anyone or anything</w:t>
      </w:r>
    </w:p>
    <w:p w14:paraId="701A14FC" w14:textId="77777777" w:rsidR="00DE3DFB" w:rsidRPr="00DE3DFB" w:rsidRDefault="00DE3DFB" w:rsidP="00DE3D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Will sacrifice for Allah and not fear people</w:t>
      </w:r>
    </w:p>
    <w:p w14:paraId="33A3F132"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emphasizes that on the Day of Judgment only the sound heart will benefit.</w:t>
      </w:r>
    </w:p>
    <w:p w14:paraId="3368E980"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Qur’anic Verse (Only sound heart benefits)</w:t>
      </w:r>
    </w:p>
    <w:p w14:paraId="5AD2A146"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Arabic:</w:t>
      </w:r>
      <w:r w:rsidRPr="00DE3DFB">
        <w:rPr>
          <w:rFonts w:ascii="Times New Roman" w:eastAsia="Times New Roman" w:hAnsi="Times New Roman" w:cs="Times New Roman"/>
          <w:kern w:val="0"/>
          <w14:ligatures w14:val="none"/>
        </w:rPr>
        <w:br/>
      </w:r>
      <w:r w:rsidRPr="00DE3DFB">
        <w:rPr>
          <w:rFonts w:ascii="Times New Roman" w:eastAsia="Times New Roman" w:hAnsi="Times New Roman" w:cs="Times New Roman"/>
          <w:kern w:val="0"/>
          <w:rtl/>
          <w14:ligatures w14:val="none"/>
        </w:rPr>
        <w:t>يَوْمَ لَا يَنْفَعُ مَالٌ وَلَا بَنُونَ ۝ إِلَّا مَنْ أَتَى اللَّهَ بِقَلْبٍ سَلِيمٍ</w:t>
      </w:r>
    </w:p>
    <w:p w14:paraId="5D81E91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Translation as stated in the lecture:</w:t>
      </w:r>
      <w:r w:rsidRPr="00DE3DFB">
        <w:rPr>
          <w:rFonts w:ascii="Times New Roman" w:eastAsia="Times New Roman" w:hAnsi="Times New Roman" w:cs="Times New Roman"/>
          <w:kern w:val="0"/>
          <w14:ligatures w14:val="none"/>
        </w:rPr>
        <w:br/>
        <w:t>“The day when there will not benefit anyone, wealth or children. But only one who comes to Allah with a sound heart.”</w:t>
      </w:r>
    </w:p>
    <w:p w14:paraId="5BD848C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This is repeated in the lecture for emphasis. The Prophet </w:t>
      </w:r>
      <w:r w:rsidRPr="00DE3DFB">
        <w:rPr>
          <w:rFonts w:ascii="Times New Roman" w:eastAsia="Times New Roman" w:hAnsi="Times New Roman" w:cs="Times New Roman"/>
          <w:kern w:val="0"/>
          <w:rtl/>
          <w14:ligatures w14:val="none"/>
        </w:rPr>
        <w:t>ﷺ</w:t>
      </w:r>
      <w:r w:rsidRPr="00DE3DFB">
        <w:rPr>
          <w:rFonts w:ascii="Times New Roman" w:eastAsia="Times New Roman" w:hAnsi="Times New Roman" w:cs="Times New Roman"/>
          <w:kern w:val="0"/>
          <w14:ligatures w14:val="none"/>
        </w:rPr>
        <w:t xml:space="preserve"> also used to supplicate for a clean heart and cleansing from sin.</w:t>
      </w:r>
    </w:p>
    <w:p w14:paraId="136D25A8"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4CDD93BE">
          <v:rect id="_x0000_i1033" alt="" style="width:468pt;height:.05pt;mso-width-percent:0;mso-height-percent:0;mso-width-percent:0;mso-height-percent:0" o:hralign="center" o:hrstd="t" o:hr="t" fillcolor="#a0a0a0" stroked="f"/>
        </w:pict>
      </w:r>
    </w:p>
    <w:p w14:paraId="5D4A6151"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Signs of a Sound Heart (How you recognize it)</w:t>
      </w:r>
    </w:p>
    <w:p w14:paraId="09843E9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then lists signs that indicate a sound heart:</w:t>
      </w:r>
    </w:p>
    <w:p w14:paraId="3162CCE0"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Finds pleasure in worshipping Allah more than any other pleasure</w:t>
      </w:r>
    </w:p>
    <w:p w14:paraId="365A7DED"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In prayer, worship, and obedience, the person finds peace and serenity above worldly pleasures</w:t>
      </w:r>
    </w:p>
    <w:p w14:paraId="489DAAB0"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When entering prayer, worldly worries dissipate—they find refuge in closeness to Allah</w:t>
      </w:r>
    </w:p>
    <w:p w14:paraId="63AA079D"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Main concern is acting for the sake of Allah (goal and focus of life)</w:t>
      </w:r>
    </w:p>
    <w:p w14:paraId="0CF2FE89"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Considers themselves to belong to the next world, not this world</w:t>
      </w:r>
    </w:p>
    <w:p w14:paraId="611B81D8"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Eager to reach the hereafter</w:t>
      </w:r>
    </w:p>
    <w:p w14:paraId="77511E85"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dunya is described as the prison for the believer and paradise for the disbeliever</w:t>
      </w:r>
    </w:p>
    <w:p w14:paraId="7E0CD976"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After sinning, feels upset until repentance is made</w:t>
      </w:r>
    </w:p>
    <w:p w14:paraId="4DFF7B87"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Feels discontent when missing daily Qur’an recitation and dhikr</w:t>
      </w:r>
    </w:p>
    <w:p w14:paraId="5D32C707"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More concerned with correctness and acceptance of deeds than merely doing them</w:t>
      </w:r>
    </w:p>
    <w:p w14:paraId="000A4159" w14:textId="77777777" w:rsidR="00DE3DFB" w:rsidRPr="00DE3DFB" w:rsidRDefault="00DE3DFB" w:rsidP="00DE3D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Concerned about not wasting time and using each moment wisely</w:t>
      </w:r>
    </w:p>
    <w:p w14:paraId="247992BB"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7CA11C76">
          <v:rect id="_x0000_i1032" alt="" style="width:468pt;height:.05pt;mso-width-percent:0;mso-height-percent:0;mso-width-percent:0;mso-height-percent:0" o:hralign="center" o:hrstd="t" o:hr="t" fillcolor="#a0a0a0" stroked="f"/>
        </w:pict>
      </w:r>
    </w:p>
    <w:p w14:paraId="66FEC788"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9) The Dead Heart (Diseased/No Perception): Core Characteristics</w:t>
      </w:r>
    </w:p>
    <w:p w14:paraId="57398B5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then describes the dead heart (a heart that does not perceive or understand):</w:t>
      </w:r>
    </w:p>
    <w:p w14:paraId="55A367C3"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Ignorant of its Creator</w:t>
      </w:r>
    </w:p>
    <w:p w14:paraId="78D097E7"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Does not know its Lord nor worship Him</w:t>
      </w:r>
    </w:p>
    <w:p w14:paraId="7560609E"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Follows whims and desires</w:t>
      </w:r>
    </w:p>
    <w:p w14:paraId="0D67763A"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Immersed in worldly pleasures</w:t>
      </w:r>
    </w:p>
    <w:p w14:paraId="552F470A"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Focused on worldly goods as main priority</w:t>
      </w:r>
    </w:p>
    <w:p w14:paraId="11C53EC6"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Has a harsh/dreary nature</w:t>
      </w:r>
    </w:p>
    <w:p w14:paraId="5705FA3C" w14:textId="77777777" w:rsidR="00DE3DFB" w:rsidRPr="00DE3DFB" w:rsidRDefault="00DE3DFB" w:rsidP="00DE3D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Reacts with aversion when Allah or Qur’an is mentioned</w:t>
      </w:r>
    </w:p>
    <w:p w14:paraId="1B5DB481"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Qur’anic Verse (Aversion when Allah is mentioned)</w:t>
      </w:r>
    </w:p>
    <w:p w14:paraId="74E27122"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Arabic:</w:t>
      </w:r>
      <w:r w:rsidRPr="00DE3DFB">
        <w:rPr>
          <w:rFonts w:ascii="Times New Roman" w:eastAsia="Times New Roman" w:hAnsi="Times New Roman" w:cs="Times New Roman"/>
          <w:kern w:val="0"/>
          <w14:ligatures w14:val="none"/>
        </w:rPr>
        <w:br/>
      </w:r>
      <w:r w:rsidRPr="00DE3DFB">
        <w:rPr>
          <w:rFonts w:ascii="Times New Roman" w:eastAsia="Times New Roman" w:hAnsi="Times New Roman" w:cs="Times New Roman"/>
          <w:kern w:val="0"/>
          <w:rtl/>
          <w14:ligatures w14:val="none"/>
        </w:rPr>
        <w:t>وَإِذَا ذُكِرَ اللَّهُ وَحْدَهُ اشْمَأَزَّتْ قُلُوبُ الَّذِينَ لَا يُؤْمِنُونَ بِالْآخِرَةِ ۖ وَإِذَا ذُكِرَ الَّذِينَ مِنْ دُونِهِ إِذَا هُمْ يَسْتَبْشِرُونَ</w:t>
      </w:r>
    </w:p>
    <w:p w14:paraId="2E1B0F00"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Translation as stated in the lecture:</w:t>
      </w:r>
      <w:r w:rsidRPr="00DE3DFB">
        <w:rPr>
          <w:rFonts w:ascii="Times New Roman" w:eastAsia="Times New Roman" w:hAnsi="Times New Roman" w:cs="Times New Roman"/>
          <w:kern w:val="0"/>
          <w14:ligatures w14:val="none"/>
        </w:rPr>
        <w:br/>
        <w:t>“And when Allah is mentioned alone, the hearts of those who do not believe in the Hereafter shrink with aversion. But when those worshipped other than Him are mentioned, immediately they rejoice.”</w:t>
      </w:r>
    </w:p>
    <w:p w14:paraId="5F1B5155"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explains: they shrink when hearing Allah or Qur’an—they do not want to hear it.</w:t>
      </w:r>
    </w:p>
    <w:p w14:paraId="360C1E05"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55E9C4FA">
          <v:rect id="_x0000_i1031" alt="" style="width:468pt;height:.05pt;mso-width-percent:0;mso-height-percent:0;mso-width-percent:0;mso-height-percent:0" o:hralign="center" o:hrstd="t" o:hr="t" fillcolor="#a0a0a0" stroked="f"/>
        </w:pict>
      </w:r>
    </w:p>
    <w:p w14:paraId="09E86E20"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10) The Sick Heart: Between Sound and Dead</w:t>
      </w:r>
    </w:p>
    <w:p w14:paraId="34D57FF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sick heart is described as between the sound heart and the dead heart:</w:t>
      </w:r>
    </w:p>
    <w:p w14:paraId="7D9B055D" w14:textId="77777777" w:rsidR="00DE3DFB" w:rsidRPr="00DE3DFB" w:rsidRDefault="00DE3DFB" w:rsidP="00DE3D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Has some life, but it is defective—not completely clean</w:t>
      </w:r>
    </w:p>
    <w:p w14:paraId="3F29AA6F" w14:textId="77777777" w:rsidR="00DE3DFB" w:rsidRPr="00DE3DFB" w:rsidRDefault="00DE3DFB" w:rsidP="00DE3D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Has some love of Allah and some faith</w:t>
      </w:r>
    </w:p>
    <w:p w14:paraId="3C7C42A9" w14:textId="77777777" w:rsidR="00DE3DFB" w:rsidRPr="00DE3DFB" w:rsidRDefault="00DE3DFB" w:rsidP="00DE3D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But also contains love of desires and love of the material world</w:t>
      </w:r>
    </w:p>
    <w:p w14:paraId="06161B2D" w14:textId="77777777" w:rsidR="00DE3DFB" w:rsidRPr="00DE3DFB" w:rsidRDefault="00DE3DFB" w:rsidP="00DE3D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There is tension and push-pull between these sides</w:t>
      </w:r>
    </w:p>
    <w:p w14:paraId="191D2F4B" w14:textId="77777777" w:rsidR="00DE3DFB" w:rsidRPr="00DE3DFB" w:rsidRDefault="00DE3DFB" w:rsidP="00DE3D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person may waver between conditions</w:t>
      </w:r>
    </w:p>
    <w:p w14:paraId="0FAC0E9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If a person with a sick heart engages in prohibited or doubtful matters, the heart weakens and becomes open to stronger attacks by Shaytan and increasing disease. If this continues, it may lead to a dead heart unless efforts are made to purify it.</w:t>
      </w:r>
    </w:p>
    <w:p w14:paraId="56B86F20"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5BD8A201">
          <v:rect id="_x0000_i1030" alt="" style="width:468pt;height:.05pt;mso-width-percent:0;mso-height-percent:0;mso-width-percent:0;mso-height-percent:0" o:hralign="center" o:hrstd="t" o:hr="t" fillcolor="#a0a0a0" stroked="f"/>
        </w:pict>
      </w:r>
    </w:p>
    <w:p w14:paraId="7C8C0845"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11) Signs of a Sick or Dead Heart</w:t>
      </w:r>
    </w:p>
    <w:p w14:paraId="2326439E"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lists signs of a sick/dead heart:</w:t>
      </w:r>
    </w:p>
    <w:p w14:paraId="0DFCC451"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Does not feel remorse after sins</w:t>
      </w:r>
    </w:p>
    <w:p w14:paraId="35040894"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Finds pleasure in disobedience to Allah</w:t>
      </w:r>
    </w:p>
    <w:p w14:paraId="76C9F599"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Neglects important matters and focuses on less important matters</w:t>
      </w:r>
    </w:p>
    <w:p w14:paraId="3CDFD4A3"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Dislikes the truth and struggles to accept/submit to it</w:t>
      </w:r>
    </w:p>
    <w:p w14:paraId="71ED33F9"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Feels discomfort among righteous believers but contentment among disbelievers</w:t>
      </w:r>
    </w:p>
    <w:p w14:paraId="33EFD197"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Susceptible to misconceptions and doubts</w:t>
      </w:r>
    </w:p>
    <w:p w14:paraId="12486AB2"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Attracted to debates, philosophies, and misleading ideas</w:t>
      </w:r>
    </w:p>
    <w:p w14:paraId="7F31E429"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May fall into disbelief</w:t>
      </w:r>
    </w:p>
    <w:p w14:paraId="380AED42"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Focuses on those traps rather than Qur’an and beneficial deeds</w:t>
      </w:r>
    </w:p>
    <w:p w14:paraId="163CDA44" w14:textId="77777777" w:rsidR="00DE3DFB" w:rsidRPr="00DE3DFB" w:rsidRDefault="00DE3DFB" w:rsidP="00DE3D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Not affected by admonition (especially the dead heart, and sometimes the sick heart)</w:t>
      </w:r>
    </w:p>
    <w:p w14:paraId="378E1BA6"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4D5FFDA9">
          <v:rect id="_x0000_i1029" alt="" style="width:468pt;height:.05pt;mso-width-percent:0;mso-height-percent:0;mso-width-percent:0;mso-height-percent:0" o:hralign="center" o:hrstd="t" o:hr="t" fillcolor="#a0a0a0" stroked="f"/>
        </w:pict>
      </w:r>
    </w:p>
    <w:p w14:paraId="61C78AF1"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12) The Four Poisons of the Heart</w:t>
      </w:r>
    </w:p>
    <w:p w14:paraId="3F2A1F03"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says there isn’t time to go into deep detail, but a longer discussion exists in the course book.</w:t>
      </w:r>
    </w:p>
    <w:p w14:paraId="4DF4794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Four main poisons of the heart are listed:</w:t>
      </w:r>
    </w:p>
    <w:p w14:paraId="36DE5631" w14:textId="77777777" w:rsidR="00DE3DFB" w:rsidRPr="00DE3DFB" w:rsidRDefault="00DE3DFB" w:rsidP="00DE3D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Unnecessary and harmful speech</w:t>
      </w:r>
    </w:p>
    <w:p w14:paraId="0A9D59C4"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useless talk, gossip, backbiting</w:t>
      </w:r>
    </w:p>
    <w:p w14:paraId="51895E03"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said to negatively impact the heart</w:t>
      </w:r>
    </w:p>
    <w:p w14:paraId="1DE88091"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notes women in particular may be prone to this</w:t>
      </w:r>
    </w:p>
    <w:p w14:paraId="7B990E98" w14:textId="77777777" w:rsidR="00DE3DFB" w:rsidRPr="00DE3DFB" w:rsidRDefault="00DE3DFB" w:rsidP="00DE3D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Unrestrained glances</w:t>
      </w:r>
    </w:p>
    <w:p w14:paraId="39D1C7D8"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looking at what is haram</w:t>
      </w:r>
    </w:p>
    <w:p w14:paraId="3FEC6F3A"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men may face more challenges here depending on context</w:t>
      </w:r>
    </w:p>
    <w:p w14:paraId="6C73E207" w14:textId="77777777" w:rsidR="00DE3DFB" w:rsidRPr="00DE3DFB" w:rsidRDefault="00DE3DFB" w:rsidP="00DE3D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Excess in food</w:t>
      </w:r>
    </w:p>
    <w:p w14:paraId="34B31E34"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overeating, focusing too much on food and even its preparation</w:t>
      </w:r>
    </w:p>
    <w:p w14:paraId="569A8DE0"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weakens the heart</w:t>
      </w:r>
    </w:p>
    <w:p w14:paraId="0241B42E"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Prophet </w:t>
      </w:r>
      <w:r w:rsidRPr="00DE3DFB">
        <w:rPr>
          <w:rFonts w:ascii="Times New Roman" w:eastAsia="Times New Roman" w:hAnsi="Times New Roman" w:cs="Times New Roman"/>
          <w:kern w:val="0"/>
          <w:rtl/>
          <w14:ligatures w14:val="none"/>
        </w:rPr>
        <w:t>ﷺ</w:t>
      </w:r>
      <w:r w:rsidRPr="00DE3DFB">
        <w:rPr>
          <w:rFonts w:ascii="Times New Roman" w:eastAsia="Times New Roman" w:hAnsi="Times New Roman" w:cs="Times New Roman"/>
          <w:kern w:val="0"/>
          <w14:ligatures w14:val="none"/>
        </w:rPr>
        <w:t xml:space="preserve"> ate only what the body required to function</w:t>
      </w:r>
    </w:p>
    <w:p w14:paraId="2DA9E81B" w14:textId="77777777" w:rsidR="00DE3DFB" w:rsidRPr="00DE3DFB" w:rsidRDefault="00DE3DFB" w:rsidP="00DE3D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Keeping bad company</w:t>
      </w:r>
    </w:p>
    <w:p w14:paraId="6A3A31C5"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companions strongly influence behavior</w:t>
      </w:r>
    </w:p>
    <w:p w14:paraId="55943ADE" w14:textId="77777777" w:rsidR="00DE3DFB" w:rsidRPr="00DE3DFB" w:rsidRDefault="00DE3DFB" w:rsidP="00DE3D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can lead a person to harmful paths</w:t>
      </w:r>
    </w:p>
    <w:p w14:paraId="32A32A7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These should be kept in mind when thinking about the heart.</w:t>
      </w:r>
    </w:p>
    <w:p w14:paraId="38A2076E"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56337AD5">
          <v:rect id="_x0000_i1028" alt="" style="width:468pt;height:.05pt;mso-width-percent:0;mso-height-percent:0;mso-width-percent:0;mso-height-percent:0" o:hralign="center" o:hrstd="t" o:hr="t" fillcolor="#a0a0a0" stroked="f"/>
        </w:pict>
      </w:r>
    </w:p>
    <w:p w14:paraId="3B03D0C4"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13) Effects of Sins on the Heart (Black Spot / Rust)</w:t>
      </w:r>
    </w:p>
    <w:p w14:paraId="1C6CC5D3"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final section explains the effects of sins on the heart.</w:t>
      </w:r>
    </w:p>
    <w:p w14:paraId="13EDE23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hadith is mentioned:</w:t>
      </w:r>
    </w:p>
    <w:p w14:paraId="280CBC3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“When a believer sins, there is a black spot on his heart, and if he repents and asks pardon, his heart is polished. But if he does more, it increases till it gains the ascendancy over his heart. That is the rust mentioned by Allah, Most High.”</w:t>
      </w:r>
    </w:p>
    <w:p w14:paraId="0B9D4819"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Then the Qur’anic verse is cited:</w:t>
      </w:r>
    </w:p>
    <w:p w14:paraId="2BE3B0D0"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Qur’anic Verse (Rust/Stain covering the heart)</w:t>
      </w:r>
    </w:p>
    <w:p w14:paraId="5902EB36"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Arabic:</w:t>
      </w:r>
      <w:r w:rsidRPr="00DE3DFB">
        <w:rPr>
          <w:rFonts w:ascii="Times New Roman" w:eastAsia="Times New Roman" w:hAnsi="Times New Roman" w:cs="Times New Roman"/>
          <w:kern w:val="0"/>
          <w14:ligatures w14:val="none"/>
        </w:rPr>
        <w:br/>
      </w:r>
      <w:r w:rsidRPr="00DE3DFB">
        <w:rPr>
          <w:rFonts w:ascii="Times New Roman" w:eastAsia="Times New Roman" w:hAnsi="Times New Roman" w:cs="Times New Roman"/>
          <w:kern w:val="0"/>
          <w:rtl/>
          <w14:ligatures w14:val="none"/>
        </w:rPr>
        <w:t>كَلَّا بَلْ ۜ رَانَ عَلَىٰ قُلُوبِهِم مَّا كَانُوا يَكْسِبُونَ</w:t>
      </w:r>
    </w:p>
    <w:p w14:paraId="600653A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b/>
          <w:bCs/>
          <w:kern w:val="0"/>
          <w14:ligatures w14:val="none"/>
        </w:rPr>
        <w:t>Translation as stated in the lecture:</w:t>
      </w:r>
      <w:r w:rsidRPr="00DE3DFB">
        <w:rPr>
          <w:rFonts w:ascii="Times New Roman" w:eastAsia="Times New Roman" w:hAnsi="Times New Roman" w:cs="Times New Roman"/>
          <w:kern w:val="0"/>
          <w14:ligatures w14:val="none"/>
        </w:rPr>
        <w:br/>
        <w:t>“No, rather the stain has covered the hearts of that which they were earning.”</w:t>
      </w:r>
    </w:p>
    <w:p w14:paraId="6DC5049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This is mentioned as being in </w:t>
      </w:r>
      <w:r w:rsidRPr="00DE3DFB">
        <w:rPr>
          <w:rFonts w:ascii="Times New Roman" w:eastAsia="Times New Roman" w:hAnsi="Times New Roman" w:cs="Times New Roman"/>
          <w:b/>
          <w:bCs/>
          <w:kern w:val="0"/>
          <w14:ligatures w14:val="none"/>
        </w:rPr>
        <w:t>Surah Al-Mutaffifin</w:t>
      </w:r>
      <w:r w:rsidRPr="00DE3DFB">
        <w:rPr>
          <w:rFonts w:ascii="Times New Roman" w:eastAsia="Times New Roman" w:hAnsi="Times New Roman" w:cs="Times New Roman"/>
          <w:kern w:val="0"/>
          <w14:ligatures w14:val="none"/>
        </w:rPr>
        <w:t>.</w:t>
      </w:r>
    </w:p>
    <w:p w14:paraId="3A4EE309" w14:textId="77777777" w:rsidR="00DE3DFB" w:rsidRPr="00DE3DFB" w:rsidRDefault="00DE3DFB" w:rsidP="00DE3D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FB">
        <w:rPr>
          <w:rFonts w:ascii="Times New Roman" w:eastAsia="Times New Roman" w:hAnsi="Times New Roman" w:cs="Times New Roman"/>
          <w:b/>
          <w:bCs/>
          <w:kern w:val="0"/>
          <w:sz w:val="27"/>
          <w:szCs w:val="27"/>
          <w14:ligatures w14:val="none"/>
        </w:rPr>
        <w:t>Explanation given</w:t>
      </w:r>
    </w:p>
    <w:p w14:paraId="7F68AE9A" w14:textId="77777777" w:rsidR="00DE3DFB" w:rsidRPr="00DE3DFB" w:rsidRDefault="00DE3DFB" w:rsidP="00DE3D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Each sin is like a </w:t>
      </w:r>
      <w:r w:rsidRPr="00DE3DFB">
        <w:rPr>
          <w:rFonts w:ascii="Times New Roman" w:eastAsia="Times New Roman" w:hAnsi="Times New Roman" w:cs="Times New Roman"/>
          <w:b/>
          <w:bCs/>
          <w:kern w:val="0"/>
          <w14:ligatures w14:val="none"/>
        </w:rPr>
        <w:t>black spot</w:t>
      </w:r>
      <w:r w:rsidRPr="00DE3DFB">
        <w:rPr>
          <w:rFonts w:ascii="Times New Roman" w:eastAsia="Times New Roman" w:hAnsi="Times New Roman" w:cs="Times New Roman"/>
          <w:kern w:val="0"/>
          <w14:ligatures w14:val="none"/>
        </w:rPr>
        <w:t xml:space="preserve"> placed on the heart</w:t>
      </w:r>
    </w:p>
    <w:p w14:paraId="6DFF3E15" w14:textId="77777777" w:rsidR="00DE3DFB" w:rsidRPr="00DE3DFB" w:rsidRDefault="00DE3DFB" w:rsidP="00DE3D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Repentance and seeking forgiveness removes it and polishes the heart</w:t>
      </w:r>
    </w:p>
    <w:p w14:paraId="73FD9A72" w14:textId="77777777" w:rsidR="00DE3DFB" w:rsidRPr="00DE3DFB" w:rsidRDefault="00DE3DFB" w:rsidP="00DE3D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More sins → more spots → heart becomes sick/diseased</w:t>
      </w:r>
    </w:p>
    <w:p w14:paraId="631AFA21" w14:textId="77777777" w:rsidR="00DE3DFB" w:rsidRPr="00DE3DFB" w:rsidRDefault="00DE3DFB" w:rsidP="00DE3D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Eventually, if the heart becomes fully covered, it becomes a </w:t>
      </w:r>
      <w:r w:rsidRPr="00DE3DFB">
        <w:rPr>
          <w:rFonts w:ascii="Times New Roman" w:eastAsia="Times New Roman" w:hAnsi="Times New Roman" w:cs="Times New Roman"/>
          <w:b/>
          <w:bCs/>
          <w:kern w:val="0"/>
          <w14:ligatures w14:val="none"/>
        </w:rPr>
        <w:t>dead heart</w:t>
      </w:r>
    </w:p>
    <w:p w14:paraId="1CFAA16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adds: these poisons are essentially sins, and sins lead to sickness of the heart. The degree of damage depends on severity:</w:t>
      </w:r>
    </w:p>
    <w:p w14:paraId="560F997B" w14:textId="77777777" w:rsidR="00DE3DFB" w:rsidRPr="00DE3DFB" w:rsidRDefault="00DE3DFB" w:rsidP="00DE3D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Major sins → major impact</w:t>
      </w:r>
    </w:p>
    <w:p w14:paraId="2F7FD715" w14:textId="77777777" w:rsidR="00DE3DFB" w:rsidRPr="00DE3DFB" w:rsidRDefault="00DE3DFB" w:rsidP="00DE3D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Minor sins → smaller impact</w:t>
      </w:r>
    </w:p>
    <w:p w14:paraId="566AFA79" w14:textId="77777777" w:rsidR="00DE3DFB" w:rsidRPr="00DE3DFB" w:rsidRDefault="00DE3DFB" w:rsidP="00DE3D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But minor sins repeated often can be very damaging</w:t>
      </w:r>
    </w:p>
    <w:p w14:paraId="6117D67C"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Sins weaken determination to obey Allah and weaken the heart’s power to submit, while strengthening resolve to commit more sins. Repentance is vital because sinning is human nature—but repentance keeps a person purified.</w:t>
      </w:r>
    </w:p>
    <w:p w14:paraId="6A8C4DC7"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explains that over time, repentance itself may become weakened until it is removed from the heart, and remorse may disappear.</w:t>
      </w:r>
    </w:p>
    <w:p w14:paraId="2390B95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real-life example is given: the lecturer mentions thinking of a serial killer as an example of a dead heart, mentioning Ted Bundy as someone recorded on video showing no remorse and blaming circumstances.</w:t>
      </w:r>
    </w:p>
    <w:p w14:paraId="0223F81C"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explains sins can eventually lead the heart to become sealed—like rust encasing metal. Rust becomes difficult to remove, and similarly it becomes difficult to remove spiritual rust. Once the heart breaks its connection with Allah, returning becomes more difficult (though not impossible).</w:t>
      </w:r>
    </w:p>
    <w:p w14:paraId="38F1FD0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It is easier to avoid falling into that trap and maintain a healthy sound heart than to fall into a dead heart and try to revive it—like how it is difficult to revive a physical heart once it stops beating.</w:t>
      </w:r>
    </w:p>
    <w:p w14:paraId="36859C04"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2D42B4C4">
          <v:rect id="_x0000_i1027" alt="" style="width:468pt;height:.05pt;mso-width-percent:0;mso-height-percent:0;mso-width-percent:0;mso-height-percent:0" o:hralign="center" o:hrstd="t" o:hr="t" fillcolor="#a0a0a0" stroked="f"/>
        </w:pict>
      </w:r>
    </w:p>
    <w:p w14:paraId="3EBF0A16"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14) Additional Consequences of Sins</w:t>
      </w:r>
    </w:p>
    <w:p w14:paraId="41F2D684"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Other effects of sins on the heart include:</w:t>
      </w:r>
    </w:p>
    <w:p w14:paraId="1C1C6EB5"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Inability to perceive the truth</w:t>
      </w:r>
    </w:p>
    <w:p w14:paraId="09CFC6B0"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heart becomes covered and spiritual perception weakens</w:t>
      </w:r>
    </w:p>
    <w:p w14:paraId="0305F282"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Constant worry and anxiety</w:t>
      </w:r>
    </w:p>
    <w:p w14:paraId="16350AEB"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notes later discussion in psychopathology: less religious people tend to have more anxiety, worry, depression</w:t>
      </w:r>
    </w:p>
    <w:p w14:paraId="0BF09ADD"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Isolation from Allah</w:t>
      </w:r>
    </w:p>
    <w:p w14:paraId="2871D153" w14:textId="77777777" w:rsidR="00DE3DFB" w:rsidRPr="00DE3DFB" w:rsidRDefault="00DE3DFB" w:rsidP="00DE3D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Removal of blessings and protection from Allah</w:t>
      </w:r>
    </w:p>
    <w:p w14:paraId="31782A1B"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Allah allows free will, but choosing evil does not mean Allah is pleased. Allah may remove blessings of this life, and the consequences for the hereafter can be more severe.</w:t>
      </w:r>
    </w:p>
    <w:p w14:paraId="69F41630"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395FC23B">
          <v:rect id="_x0000_i1026" alt="" style="width:468pt;height:.05pt;mso-width-percent:0;mso-height-percent:0;mso-width-percent:0;mso-height-percent:0" o:hralign="center" o:hrstd="t" o:hr="t" fillcolor="#a0a0a0" stroked="f"/>
        </w:pict>
      </w:r>
    </w:p>
    <w:p w14:paraId="54041B1C"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15) Prophetic Supplication (Seeking Protection from Loss of Blessings)</w:t>
      </w:r>
    </w:p>
    <w:p w14:paraId="3C90DBB0"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A narration is mentioned from Abdullah ibn Umar that the Messenger of Allah supplicated:</w:t>
      </w:r>
    </w:p>
    <w:p w14:paraId="1C48B29A"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lastRenderedPageBreak/>
        <w:t>“Oh Allah, I seek refuge with you from the withdrawal of your blessing and the change of your protection from me, and from the sudden wrath of yours, and from every displeasure of yours.”</w:t>
      </w:r>
    </w:p>
    <w:p w14:paraId="2BF8723F"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 xml:space="preserve">The lecture emphasizes: if the Prophet </w:t>
      </w:r>
      <w:r w:rsidRPr="00DE3DFB">
        <w:rPr>
          <w:rFonts w:ascii="Times New Roman" w:eastAsia="Times New Roman" w:hAnsi="Times New Roman" w:cs="Times New Roman"/>
          <w:kern w:val="0"/>
          <w:rtl/>
          <w14:ligatures w14:val="none"/>
        </w:rPr>
        <w:t>ﷺ</w:t>
      </w:r>
      <w:r w:rsidRPr="00DE3DFB">
        <w:rPr>
          <w:rFonts w:ascii="Times New Roman" w:eastAsia="Times New Roman" w:hAnsi="Times New Roman" w:cs="Times New Roman"/>
          <w:kern w:val="0"/>
          <w14:ligatures w14:val="none"/>
        </w:rPr>
        <w:t xml:space="preserve"> sought refuge from the removal of blessings and protection, then ordinary people should be even more mindful and should ask Allah to protect them and help them choose actions that please Him.</w:t>
      </w:r>
    </w:p>
    <w:p w14:paraId="7543AC7B" w14:textId="77777777" w:rsidR="00DE3DFB" w:rsidRPr="00DE3DFB" w:rsidRDefault="00FB3F63" w:rsidP="00DE3DFB">
      <w:pPr>
        <w:spacing w:after="0" w:line="240" w:lineRule="auto"/>
        <w:rPr>
          <w:rFonts w:ascii="Times New Roman" w:eastAsia="Times New Roman" w:hAnsi="Times New Roman" w:cs="Times New Roman"/>
          <w:kern w:val="0"/>
          <w14:ligatures w14:val="none"/>
        </w:rPr>
      </w:pPr>
      <w:r w:rsidRPr="00FB3F63">
        <w:rPr>
          <w:rFonts w:ascii="Times New Roman" w:eastAsia="Times New Roman" w:hAnsi="Times New Roman" w:cs="Times New Roman"/>
          <w:noProof/>
          <w:kern w:val="0"/>
        </w:rPr>
        <w:pict w14:anchorId="54AF725A">
          <v:rect id="_x0000_i1025" alt="" style="width:468pt;height:.05pt;mso-width-percent:0;mso-height-percent:0;mso-width-percent:0;mso-height-percent:0" o:hralign="center" o:hrstd="t" o:hr="t" fillcolor="#a0a0a0" stroked="f"/>
        </w:pict>
      </w:r>
    </w:p>
    <w:p w14:paraId="403CE378" w14:textId="77777777" w:rsidR="00DE3DFB" w:rsidRPr="00DE3DFB" w:rsidRDefault="00DE3DFB" w:rsidP="00DE3D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FB">
        <w:rPr>
          <w:rFonts w:ascii="Times New Roman" w:eastAsia="Times New Roman" w:hAnsi="Times New Roman" w:cs="Times New Roman"/>
          <w:b/>
          <w:bCs/>
          <w:kern w:val="0"/>
          <w:sz w:val="36"/>
          <w:szCs w:val="36"/>
          <w14:ligatures w14:val="none"/>
        </w:rPr>
        <w:t>16) Closing Quote: Ibn Taymiyyah on True Peace</w:t>
      </w:r>
    </w:p>
    <w:p w14:paraId="7AEF44F0"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lecture ends with a quote from Ibn Taymiyyah:</w:t>
      </w:r>
    </w:p>
    <w:p w14:paraId="48349CEE"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heart can only become sound, achieve success, take pleasure, be satisfied, experience enjoyment, become pleased, attain serenity and calmness through the worship (ibadah) of its Lord—loving Him and turning to Him in repentance. Even if it gained every pleasure from creation, it would not gain serenity and tranquility. This is because the heart has an intrinsic need for its Lord, and with Allah the heart achieves joy, pleasure, delight, serenity and tranquility.</w:t>
      </w:r>
    </w:p>
    <w:p w14:paraId="2575261D" w14:textId="77777777" w:rsidR="00DE3DFB" w:rsidRPr="00DE3DFB" w:rsidRDefault="00DE3DFB" w:rsidP="00DE3DFB">
      <w:pPr>
        <w:spacing w:before="100" w:beforeAutospacing="1" w:after="100" w:afterAutospacing="1" w:line="240" w:lineRule="auto"/>
        <w:rPr>
          <w:rFonts w:ascii="Times New Roman" w:eastAsia="Times New Roman" w:hAnsi="Times New Roman" w:cs="Times New Roman"/>
          <w:kern w:val="0"/>
          <w14:ligatures w14:val="none"/>
        </w:rPr>
      </w:pPr>
      <w:r w:rsidRPr="00DE3DFB">
        <w:rPr>
          <w:rFonts w:ascii="Times New Roman" w:eastAsia="Times New Roman" w:hAnsi="Times New Roman" w:cs="Times New Roman"/>
          <w:kern w:val="0"/>
          <w14:ligatures w14:val="none"/>
        </w:rPr>
        <w:t>The explanation given is that true peace and happiness in this world comes through submission to Allah, obedience to Him, and seeking His pleasure.</w:t>
      </w:r>
    </w:p>
    <w:p w14:paraId="0B5561E4" w14:textId="77777777" w:rsidR="00DE3DFB" w:rsidRPr="00DE3DFB" w:rsidRDefault="00DE3DFB">
      <w:pPr>
        <w:rPr>
          <w:rFonts w:ascii="Times New Roman" w:hAnsi="Times New Roman" w:cs="Times New Roman"/>
        </w:rPr>
      </w:pPr>
    </w:p>
    <w:sectPr w:rsidR="00DE3DFB" w:rsidRPr="00DE3DF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2437A" w14:textId="77777777" w:rsidR="00FB3F63" w:rsidRDefault="00FB3F63" w:rsidP="00ED778B">
      <w:pPr>
        <w:spacing w:after="0" w:line="240" w:lineRule="auto"/>
      </w:pPr>
      <w:r>
        <w:separator/>
      </w:r>
    </w:p>
  </w:endnote>
  <w:endnote w:type="continuationSeparator" w:id="0">
    <w:p w14:paraId="2870C942" w14:textId="77777777" w:rsidR="00FB3F63" w:rsidRDefault="00FB3F63" w:rsidP="00ED7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B642" w14:textId="77777777" w:rsidR="00ED778B" w:rsidRDefault="00ED778B">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1D1768B2" w14:textId="77777777" w:rsidR="00ED778B" w:rsidRDefault="00ED7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ECCA" w14:textId="77777777" w:rsidR="00FB3F63" w:rsidRDefault="00FB3F63" w:rsidP="00ED778B">
      <w:pPr>
        <w:spacing w:after="0" w:line="240" w:lineRule="auto"/>
      </w:pPr>
      <w:r>
        <w:separator/>
      </w:r>
    </w:p>
  </w:footnote>
  <w:footnote w:type="continuationSeparator" w:id="0">
    <w:p w14:paraId="0D7D5813" w14:textId="77777777" w:rsidR="00FB3F63" w:rsidRDefault="00FB3F63" w:rsidP="00ED7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ECEF" w14:textId="5A66C93D" w:rsidR="00ED778B" w:rsidRDefault="00ED778B">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4C4B6B76" wp14:editId="04667B1E">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B11391" w14:textId="77777777" w:rsidR="00ED778B" w:rsidRDefault="00ED778B">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4B6B76"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1BB11391" w14:textId="77777777" w:rsidR="00ED778B" w:rsidRDefault="00ED778B">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t>Islamic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87C"/>
    <w:multiLevelType w:val="multilevel"/>
    <w:tmpl w:val="C538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2DC5"/>
    <w:multiLevelType w:val="multilevel"/>
    <w:tmpl w:val="50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32B0F"/>
    <w:multiLevelType w:val="multilevel"/>
    <w:tmpl w:val="22A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E6B1B"/>
    <w:multiLevelType w:val="multilevel"/>
    <w:tmpl w:val="5D9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17F9B"/>
    <w:multiLevelType w:val="multilevel"/>
    <w:tmpl w:val="5590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A5BBB"/>
    <w:multiLevelType w:val="multilevel"/>
    <w:tmpl w:val="9F46D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4E38C7"/>
    <w:multiLevelType w:val="multilevel"/>
    <w:tmpl w:val="D3B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B5CE4"/>
    <w:multiLevelType w:val="multilevel"/>
    <w:tmpl w:val="B16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22BE3"/>
    <w:multiLevelType w:val="multilevel"/>
    <w:tmpl w:val="AA2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76A70"/>
    <w:multiLevelType w:val="multilevel"/>
    <w:tmpl w:val="1FD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23B5D"/>
    <w:multiLevelType w:val="multilevel"/>
    <w:tmpl w:val="4AB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92E61"/>
    <w:multiLevelType w:val="multilevel"/>
    <w:tmpl w:val="E00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65735"/>
    <w:multiLevelType w:val="multilevel"/>
    <w:tmpl w:val="030E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D1644"/>
    <w:multiLevelType w:val="multilevel"/>
    <w:tmpl w:val="AB5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B0880"/>
    <w:multiLevelType w:val="multilevel"/>
    <w:tmpl w:val="AE9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F5B4A"/>
    <w:multiLevelType w:val="multilevel"/>
    <w:tmpl w:val="EEF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42525"/>
    <w:multiLevelType w:val="multilevel"/>
    <w:tmpl w:val="5B2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44F88"/>
    <w:multiLevelType w:val="multilevel"/>
    <w:tmpl w:val="BB30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12B9A"/>
    <w:multiLevelType w:val="multilevel"/>
    <w:tmpl w:val="CA9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B7F25"/>
    <w:multiLevelType w:val="multilevel"/>
    <w:tmpl w:val="E99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00182">
    <w:abstractNumId w:val="12"/>
  </w:num>
  <w:num w:numId="2" w16cid:durableId="2070490373">
    <w:abstractNumId w:val="4"/>
  </w:num>
  <w:num w:numId="3" w16cid:durableId="456531361">
    <w:abstractNumId w:val="13"/>
  </w:num>
  <w:num w:numId="4" w16cid:durableId="502477745">
    <w:abstractNumId w:val="9"/>
  </w:num>
  <w:num w:numId="5" w16cid:durableId="1041596305">
    <w:abstractNumId w:val="8"/>
  </w:num>
  <w:num w:numId="6" w16cid:durableId="913588964">
    <w:abstractNumId w:val="1"/>
  </w:num>
  <w:num w:numId="7" w16cid:durableId="1731613255">
    <w:abstractNumId w:val="11"/>
  </w:num>
  <w:num w:numId="8" w16cid:durableId="682560271">
    <w:abstractNumId w:val="3"/>
  </w:num>
  <w:num w:numId="9" w16cid:durableId="1692756200">
    <w:abstractNumId w:val="18"/>
  </w:num>
  <w:num w:numId="10" w16cid:durableId="1436948343">
    <w:abstractNumId w:val="14"/>
  </w:num>
  <w:num w:numId="11" w16cid:durableId="577402250">
    <w:abstractNumId w:val="10"/>
  </w:num>
  <w:num w:numId="12" w16cid:durableId="22443807">
    <w:abstractNumId w:val="0"/>
  </w:num>
  <w:num w:numId="13" w16cid:durableId="1018435601">
    <w:abstractNumId w:val="2"/>
  </w:num>
  <w:num w:numId="14" w16cid:durableId="388654632">
    <w:abstractNumId w:val="15"/>
  </w:num>
  <w:num w:numId="15" w16cid:durableId="803280910">
    <w:abstractNumId w:val="7"/>
  </w:num>
  <w:num w:numId="16" w16cid:durableId="89275687">
    <w:abstractNumId w:val="19"/>
  </w:num>
  <w:num w:numId="17" w16cid:durableId="736637105">
    <w:abstractNumId w:val="5"/>
  </w:num>
  <w:num w:numId="18" w16cid:durableId="1259562003">
    <w:abstractNumId w:val="6"/>
  </w:num>
  <w:num w:numId="19" w16cid:durableId="1107459786">
    <w:abstractNumId w:val="17"/>
  </w:num>
  <w:num w:numId="20" w16cid:durableId="7543288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FB"/>
    <w:rsid w:val="005B190E"/>
    <w:rsid w:val="009F6EFF"/>
    <w:rsid w:val="00DE3DFB"/>
    <w:rsid w:val="00ED778B"/>
    <w:rsid w:val="00FB3F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0C7A"/>
  <w15:chartTrackingRefBased/>
  <w15:docId w15:val="{8E25308F-1F44-604A-BC18-C5E4F870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FB"/>
    <w:rPr>
      <w:rFonts w:eastAsiaTheme="majorEastAsia" w:cstheme="majorBidi"/>
      <w:color w:val="272727" w:themeColor="text1" w:themeTint="D8"/>
    </w:rPr>
  </w:style>
  <w:style w:type="paragraph" w:styleId="Title">
    <w:name w:val="Title"/>
    <w:basedOn w:val="Normal"/>
    <w:next w:val="Normal"/>
    <w:link w:val="TitleChar"/>
    <w:uiPriority w:val="10"/>
    <w:qFormat/>
    <w:rsid w:val="00DE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DFB"/>
    <w:pPr>
      <w:spacing w:before="160"/>
      <w:jc w:val="center"/>
    </w:pPr>
    <w:rPr>
      <w:i/>
      <w:iCs/>
      <w:color w:val="404040" w:themeColor="text1" w:themeTint="BF"/>
    </w:rPr>
  </w:style>
  <w:style w:type="character" w:customStyle="1" w:styleId="QuoteChar">
    <w:name w:val="Quote Char"/>
    <w:basedOn w:val="DefaultParagraphFont"/>
    <w:link w:val="Quote"/>
    <w:uiPriority w:val="29"/>
    <w:rsid w:val="00DE3DFB"/>
    <w:rPr>
      <w:i/>
      <w:iCs/>
      <w:color w:val="404040" w:themeColor="text1" w:themeTint="BF"/>
    </w:rPr>
  </w:style>
  <w:style w:type="paragraph" w:styleId="ListParagraph">
    <w:name w:val="List Paragraph"/>
    <w:basedOn w:val="Normal"/>
    <w:uiPriority w:val="34"/>
    <w:qFormat/>
    <w:rsid w:val="00DE3DFB"/>
    <w:pPr>
      <w:ind w:left="720"/>
      <w:contextualSpacing/>
    </w:pPr>
  </w:style>
  <w:style w:type="character" w:styleId="IntenseEmphasis">
    <w:name w:val="Intense Emphasis"/>
    <w:basedOn w:val="DefaultParagraphFont"/>
    <w:uiPriority w:val="21"/>
    <w:qFormat/>
    <w:rsid w:val="00DE3DFB"/>
    <w:rPr>
      <w:i/>
      <w:iCs/>
      <w:color w:val="0F4761" w:themeColor="accent1" w:themeShade="BF"/>
    </w:rPr>
  </w:style>
  <w:style w:type="paragraph" w:styleId="IntenseQuote">
    <w:name w:val="Intense Quote"/>
    <w:basedOn w:val="Normal"/>
    <w:next w:val="Normal"/>
    <w:link w:val="IntenseQuoteChar"/>
    <w:uiPriority w:val="30"/>
    <w:qFormat/>
    <w:rsid w:val="00DE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DFB"/>
    <w:rPr>
      <w:i/>
      <w:iCs/>
      <w:color w:val="0F4761" w:themeColor="accent1" w:themeShade="BF"/>
    </w:rPr>
  </w:style>
  <w:style w:type="character" w:styleId="IntenseReference">
    <w:name w:val="Intense Reference"/>
    <w:basedOn w:val="DefaultParagraphFont"/>
    <w:uiPriority w:val="32"/>
    <w:qFormat/>
    <w:rsid w:val="00DE3DFB"/>
    <w:rPr>
      <w:b/>
      <w:bCs/>
      <w:smallCaps/>
      <w:color w:val="0F4761" w:themeColor="accent1" w:themeShade="BF"/>
      <w:spacing w:val="5"/>
    </w:rPr>
  </w:style>
  <w:style w:type="paragraph" w:styleId="NormalWeb">
    <w:name w:val="Normal (Web)"/>
    <w:basedOn w:val="Normal"/>
    <w:uiPriority w:val="99"/>
    <w:semiHidden/>
    <w:unhideWhenUsed/>
    <w:rsid w:val="00DE3D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3DFB"/>
    <w:rPr>
      <w:b/>
      <w:bCs/>
    </w:rPr>
  </w:style>
  <w:style w:type="character" w:styleId="Emphasis">
    <w:name w:val="Emphasis"/>
    <w:basedOn w:val="DefaultParagraphFont"/>
    <w:uiPriority w:val="20"/>
    <w:qFormat/>
    <w:rsid w:val="00DE3DFB"/>
    <w:rPr>
      <w:i/>
      <w:iCs/>
    </w:rPr>
  </w:style>
  <w:style w:type="paragraph" w:styleId="Header">
    <w:name w:val="header"/>
    <w:basedOn w:val="Normal"/>
    <w:link w:val="HeaderChar"/>
    <w:uiPriority w:val="99"/>
    <w:unhideWhenUsed/>
    <w:rsid w:val="00ED7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78B"/>
  </w:style>
  <w:style w:type="paragraph" w:styleId="Footer">
    <w:name w:val="footer"/>
    <w:basedOn w:val="Normal"/>
    <w:link w:val="FooterChar"/>
    <w:uiPriority w:val="99"/>
    <w:unhideWhenUsed/>
    <w:rsid w:val="00ED7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2</cp:revision>
  <cp:lastPrinted>2026-01-30T11:30:00Z</cp:lastPrinted>
  <dcterms:created xsi:type="dcterms:W3CDTF">2026-01-30T11:17:00Z</dcterms:created>
  <dcterms:modified xsi:type="dcterms:W3CDTF">2026-01-30T12:23:00Z</dcterms:modified>
</cp:coreProperties>
</file>