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28"/>
      </w:tblGrid>
      <w:tr>
        <w:trPr>
          <w:cantSplit/>
        </w:trPr>
        <w:tc>
          <w:tcPr>
            <w:tcW w:type="dxa" w:w="10656"/>
            <w:shd w:fill="0B1F33"/>
            <w:tcMar>
              <w:top w:w="150" w:type="dxa"/>
              <w:start w:w="190" w:type="dxa"/>
              <w:bottom w:w="135" w:type="dxa"/>
              <w:end w:w="1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i w:val="0"/>
                <w:color w:val="FFFFFF"/>
                <w:sz w:val="51"/>
              </w:rPr>
              <w:t>ATAIMO EDEM</w:t>
            </w:r>
          </w:p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i w:val="0"/>
                <w:color w:val="35B7D9"/>
                <w:sz w:val="21"/>
              </w:rPr>
              <w:t>CUSTOMER SUCCESS ENGINEER  |  SOLUTIONS ARCHITECTURE  |  API MANAGEMENT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 w:val="0"/>
                <w:i w:val="0"/>
                <w:color w:val="D7E7F3"/>
                <w:sz w:val="18"/>
              </w:rPr>
              <w:t>Cloud-Native Platforms  •  Kubernetes  •  Enterprise Integration  •  Customer Engineering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28"/>
      </w:tblGrid>
      <w:tr>
        <w:trPr>
          <w:cantSplit/>
        </w:trPr>
        <w:tc>
          <w:tcPr>
            <w:tcW w:type="dxa" w:w="10656"/>
            <w:shd w:fill="F2F6F8"/>
            <w:tcMar>
              <w:top w:w="65" w:type="dxa"/>
              <w:start w:w="160" w:type="dxa"/>
              <w:bottom w:w="65" w:type="dxa"/>
              <w:end w:w="160" w:type="dxa"/>
            </w:tcMar>
          </w:tcPr>
          <w:p>
            <w:pPr>
              <w:spacing w:after="6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Lagos, Nigeria   |   </w:t>
            </w:r>
            <w:hyperlink r:id="rId9">
              <w:r>
                <w:rPr>
                  <w:color w:val="0A67A3"/>
                  <w:u w:val="single"/>
                  <w:rFonts w:ascii="Carlito" w:hAnsi="Carlito"/>
                  <w:sz w:val="19"/>
                </w:rPr>
                <w:t>LinkedIn</w:t>
              </w:r>
            </w:hyperlink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 |   </w:t>
            </w:r>
            <w:hyperlink r:id="rId10">
              <w:r>
                <w:rPr>
                  <w:color w:val="0A67A3"/>
                  <w:u w:val="single"/>
                  <w:rFonts w:ascii="Carlito" w:hAnsi="Carlito"/>
                  <w:sz w:val="19"/>
                </w:rPr>
                <w:t>GitHub</w:t>
              </w:r>
            </w:hyperlink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 | 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edemataimo@gmail.com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 | 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+234 816 0594 893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EXECUTIVE PROFILE</w:t>
            </w:r>
          </w:p>
        </w:tc>
      </w:tr>
    </w:tbl>
    <w:p>
      <w:pPr>
        <w:spacing w:after="140" w:line="252" w:lineRule="auto"/>
      </w:pPr>
      <w:r>
        <w:rPr>
          <w:rFonts w:ascii="Carlito" w:hAnsi="Carlito" w:eastAsia="Carlito"/>
          <w:b/>
          <w:i w:val="0"/>
          <w:color w:val="0B1F33"/>
          <w:sz w:val="20"/>
        </w:rPr>
        <w:t xml:space="preserve">Customer-facing technical engineer and solutions architect </w:t>
      </w:r>
      <w:r>
        <w:rPr>
          <w:rFonts w:ascii="Carlito" w:hAnsi="Carlito" w:eastAsia="Carlito"/>
          <w:b w:val="0"/>
          <w:i w:val="0"/>
          <w:sz w:val="20"/>
        </w:rPr>
        <w:t>specialising in API Management, cloud-native platforms and enterprise integration. Currently a Customer Success Engineer at Tyk, owning post-sales technical success across EMEA - from architecture reviews, upgrades and migrations to production troubleshooting, API security, observability and product escalation. Hands-on across REST/GraphQL, OpenAPI/OAS, OAuth 2.0/OIDC/JWT/mTLS, Kubernetes, Redis, PostgreSQL, MongoDB, Kafka, OpenTelemetry and Azure/AWS/GCP.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</w:tblGrid>
      <w:tr>
        <w:trPr>
          <w:cantSplit/>
        </w:trPr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API &amp; SOLUTION ARCHITECTURE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Tyk • REST • GraphQL • OpenAPI</w:t>
              <w:br/>
              <w:t>Hybrid &amp; Multi-DC • Enterprise Integration</w:t>
            </w:r>
          </w:p>
        </w:tc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CLOUD-NATIVE PLATFORM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Kubernetes • Helm • OpenShift</w:t>
              <w:br/>
              <w:t>Azure • AWS • GCP • Redis • Kafka</w:t>
            </w:r>
          </w:p>
        </w:tc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CUSTOMER ENGINEERING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Architecture Reviews • Workshops</w:t>
              <w:br/>
              <w:t>L2/L3 RCA • Upgrades • Observability</w:t>
            </w:r>
          </w:p>
        </w:tc>
      </w:tr>
    </w:tbl>
    <w:p>
      <w:pPr>
        <w:spacing w:before="0" w:after="140"/>
      </w:pPr>
      <w:r>
        <w:rPr>
          <w:sz w:val="2"/>
        </w:rPr>
      </w:r>
    </w:p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PROFESSIONAL EXPERIENCE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Customer Success Engineer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Tyk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Greater London / Remote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Jul 2025 - Present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Own post-sales technical engagements for enterprise customers across EMEA, leading architecture reviews, adoption planning, platform upgrades, migrations, production troubleshooting and operational readiness.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Guide complex deployments across Tyk Gateway, Dashboard, Pump, MDCB/Hybrid, Enterprise Developer Portal, Operator, Streams and GraphQL, translating requirements into scalable and supportable deployment patterns.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Troubleshoot complex L2/L3 issues spanning Kubernetes, networking, API gateways, Redis, PostgreSQL/MongoDB, Kafka, cloud infrastructure and application dependencies; reproduce defects and partner with Product and Engineering through resolution.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Advise on API security, identity, resilience and high-availability patterns using OAuth 2.0, OIDC, JWT, mTLS and SAML, including hybrid and multi-data-centre architectures.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Support observability and performance initiatives using OpenTelemetry, Prometheus and analytics pipelines, while converting recurring customer needs into product defects, feature requests and actionable technical feedback.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Customer Solutions Architect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Tyk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Greater London / Remote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Dec 2021 - Jul 2025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Owned the technical dimension of strategic customer engagements, translating business and platform requirements into practical API Management architectures, implementation plans and adoption roadmaps.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Led technical discovery, architecture reviews and workshops covering API design, deployment topology, Kubernetes/cloud infrastructure, network connectivity, resilience and integration patterns.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validated solution approaches across Tyk Gateway, Dashboard, Pump, Hybrid/MDCB, Operator, Developer Portal and GraphQL capabilities, including proofs of concept and hands-on troubleshooting.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Advised customers on API security and identity patterns including OAuth 2.0, OIDC, JWT, mTLS and SAML, helping align implementation choices with enterprise security and governance requirements.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Guided customer onboarding, implementation, platform upgrades and migration planning, identifying dependencies, compatibility risks and operational-readiness considerations before production change.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Partnered across Customer Success, Support, Product and Engineering to reproduce complex product issues, shape feature requests, represent customer requirements and drive technically complex engagements to resolution.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Azure Developer Support Engineer - Stage 3 (L3)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Tek Experts - Microsoft Azure Support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Oct 2021 - Jan 2022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Resolved escalations from Stage 2 engineers across Azure API Management, Cloud Services (Classic), Azure Resource Manager, Blueprints, Lighthouse, Managed Applications, Azure Policy and Azure Batch.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troubleshot customer solutions involving API Management virtual-network integration, Azure AD/identity integration, certificate authentication and custom APIM policies.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Developed ARM templates, Azure Blueprints and PowerShell automation, and worked with Azure Management APIs to support repeatable customer deployments and administration.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Mentored and trained Stage 2 engineers on supported Azure technologies and troubleshooting approaches, while coordinating complex cases through deeper escalation paths when required.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Supported Cloud Services deployment troubleshooting and Azure Lighthouse onboarding for customer environments.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Azure Developer Support Engineer - Stage 2 (L2)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Tek Experts - Microsoft Azure Support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Sep 2019 - Oct 2021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Provided customer-facing technical support for Microsoft Azure, investigating and resolving cloud infrastructure and platform issues through structured troubleshooting and root-cause analysis.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Diagnosed incidents spanning Azure services, networking, configuration and application dependencies, reproducing failures and guiding customers toward sustainable technical resolutions.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Worked directly with customers to gather diagnostics, explain technical findings and own incidents from initial triage through resolution and follow-up.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Collaborated with internal engineering and escalation teams on complex or product-related incidents, building strong foundations in cloud architecture, API Management and production support.</w:t>
            </w:r>
          </w:p>
        </w:tc>
      </w:tr>
    </w:tbl>
    <w:p>
      <w:pPr>
        <w:spacing w:before="0" w:after="1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Mobile and Web Developer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Klex Global Resources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Oct 2018 - Oct 2019</w:t>
            </w:r>
          </w:p>
          <w:p>
            <w:pPr>
              <w:spacing w:after="4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developed mobile applications using Flutter and Java/Android, covering front-end UI/UX, application logic and production publishing to Google Play.</w:t>
            </w:r>
          </w:p>
          <w:p>
            <w:pPr>
              <w:spacing w:after="10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Built RESTful web services and JSON-based integrations to existing databases, and developed web content for the company website and school portal.</w:t>
            </w:r>
          </w:p>
        </w:tc>
      </w:tr>
    </w:tbl>
    <w:p>
      <w:pPr>
        <w:spacing w:before="0" w:after="8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Application and Software Developer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Logic Gate Ventures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Minna,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Mar 2016 - Dec 2016</w:t>
            </w:r>
          </w:p>
          <w:p>
            <w:pPr>
              <w:spacing w:after="4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Built informative and data-driven websites using HTML5, CSS, JavaScript, PHP and MySQL, including deployment through cPanel.</w:t>
            </w:r>
          </w:p>
          <w:p>
            <w:pPr>
              <w:spacing w:after="10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Developed JavaFX desktop interfaces and applications, and created simulations and models using AnyLogic.</w:t>
            </w:r>
          </w:p>
        </w:tc>
      </w:tr>
    </w:tbl>
    <w:p>
      <w:pPr>
        <w:spacing w:before="0" w:after="8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36"/>
        <w:gridCol w:w="4392"/>
      </w:tblGrid>
      <w:tr>
        <w:trPr>
          <w:cantSplit/>
        </w:trP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Carlito" w:hAnsi="Carlito" w:eastAsia="Carlito"/>
                <w:b/>
                <w:i w:val="0"/>
                <w:color w:val="0B1F33"/>
                <w:sz w:val="29"/>
              </w:rPr>
              <w:t>ATAIMO EDEM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>SELECTED PROJECTS &amp; TECHNICAL DEPTH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SELECTED TECHNICAL PROJECTS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Enterprise Developer Portal Migration Automation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Designed and built an end-to-end Go migration solution for Tyk Classic Developer Portal to EDP. Addresses the absence of a built-in migration path that preserves developer access by retaining API keys and login credentials while providing discovery, backup, dry-run planning, idempotent migration, reconciliation, rollback, cutover and controlled decommissioning.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Go • REST APIs • Docker • Migration Engineering</w:t>
            </w:r>
          </w:p>
        </w:tc>
        <w:tc>
          <w:tcPr>
            <w:tcW w:type="dxa" w:w="5328"/>
            <w:shd w:fill="F7F9FA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Kubernetes CRD Migration Automation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Built tooling to migrate Tyk Operator-managed CRDs - including APIs and policies - between Kubernetes clusters with discovery, backup, context remapping, validation, reporting and cleanup.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Kubernetes • Bash • kubectl • yq • Tyk Operator</w:t>
            </w:r>
          </w:p>
        </w:tc>
      </w:tr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API Route Collision Analyzer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Developed a Python CLI that detects duplicate or overlapping API routes from Tyk Dashboard data using domain/listen-path analysis, multiple match modes, table/JSON/CSV output and CI-friendly execution.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Python • REST APIs • CLI • CI/CD • Troubleshooting</w:t>
            </w:r>
          </w:p>
        </w:tc>
        <w:tc>
          <w:tcPr>
            <w:tcW w:type="dxa" w:w="5328"/>
            <w:shd w:fill="F7F9FA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Tyk Hybrid Docker Environment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Created a repeatable Docker Compose environment for Tyk Hybrid Gateway, Pump and Redis, supporting local troubleshooting, analytics testing and persistent or ephemeral Redis modes.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Docker Compose • Tyk Gateway • Pump • Redis • Hybrid</w:t>
            </w:r>
          </w:p>
        </w:tc>
      </w:tr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Tyk API Key Hashing Utility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Built a Go diagnostic utility to reproduce Tyk key hashing behaviour across Murmur32/64/128 and SHA-256 for key validation and troubleshooting.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Go • API Security • MurmurHash • SHA-256</w:t>
            </w:r>
          </w:p>
        </w:tc>
        <w:tc>
          <w:tcPr>
            <w:tcW w:type="dxa" w:w="5328"/>
            <w:shd w:fill="FFFFFF"/>
            <w:tcBorders>
              <w:top w:val="nil"/>
              <w:left w:val="nil"/>
              <w:bottom w:val="nil"/>
              <w:right w:val="nil"/>
            </w:tcBorders>
            <w:tcMar>
              <w:top w:w="115" w:type="dxa"/>
              <w:start w:w="110" w:type="dxa"/>
              <w:bottom w:w="105" w:type="dxa"/>
              <w:end w:w="110" w:type="dxa"/>
            </w:tcMar>
          </w:tcPr>
          <w:p>
            <w:pPr>
              <w:spacing w:after="60"/>
            </w:pPr>
            <w:r/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TECHNICAL SKILLS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8237"/>
      </w:tblGrid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API Platforms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Tyk Gateway, Dashboard, Pump, MDCB, Tyk Operator, Enterprise Developer Portal, Streams, GraphQL, REST, OpenAPI/OAS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Cloud &amp; Containers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Azure, AWS, GCP, Kubernetes, AKS, EKS, OpenShift, Docker, Helm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Data &amp; Messaging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Redis, PostgreSQL, MongoDB, Kafka, Redpanda, Azure Event Hubs, OpenSearch/Elasticsearch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Security &amp; Identity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OAuth 2.0, OIDC, JWT, mTLS, SAML, Entra ID, API Keys, Certificate Management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Observability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OpenTelemetry, Prometheus, Grafana, Loki, Tempo, Splunk Observability Cloud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Engineering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Go, Python, Bash, YAML, JSON, Git, CI/CD, kubectl, API automation, troubleshooting, performance analysis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40"/>
        <w:gridCol w:w="3629"/>
      </w:tblGrid>
      <w:tr>
        <w:trPr>
          <w:cantSplit/>
        </w:trPr>
        <w:tc>
          <w:tcPr>
            <w:tcW w:type="dxa" w:w="5328"/>
            <w:tcMar>
              <w:top w:w="55" w:type="dxa"/>
              <w:start w:w="0" w:type="dxa"/>
              <w:bottom w:w="0" w:type="dxa"/>
              <w:end w:w="0" w:type="dxa"/>
            </w:tcMar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CERTIFICATIONS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Solutions Architect Expert - Microsoft (Issued Oct 2021)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AZ-303 Microsoft Azure Architect Technologies - Microsoft (Issued Apr 2021)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Administrator Associate - Microsoft (Issued Mar 2021)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Fundamentals - Microsoft (Issued Dec 2020)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85" w:type="dxa"/>
              <w:end w:w="100" w:type="dxa"/>
            </w:tcMar>
            <w:shd w:fill="F2F6F8"/>
            <w:tcBorders>
              <w:top w:val="single" w:sz="12" w:space="0" w:color="17A2A4"/>
            </w:tcBorders>
          </w:tcPr>
          <w:p>
            <w:pPr>
              <w:spacing w:after="10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EDUCATION</w:t>
            </w:r>
          </w:p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18"/>
              </w:rPr>
              <w:t>Federal University of Technology Minna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7"/>
              </w:rPr>
              <w:t>Minna, Nigeria  |  2012 - 2018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202A"/>
                <w:sz w:val="17"/>
              </w:rPr>
              <w:t>Bachelor's degree, Computer Engineering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648" w:right="792" w:bottom="648" w:left="792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 w:eastAsia="Carlito"/>
        <w:b w:val="0"/>
        <w:i w:val="0"/>
        <w:color w:val="627386"/>
        <w:sz w:val="14"/>
      </w:rPr>
      <w:t>ATAIMO EDEM  |  API MANAGEMENT • SOLUTIONS ARCHITECTURE • CUSTOMER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7" w:lineRule="auto"/>
    </w:pPr>
    <w:rPr>
      <w:rFonts w:ascii="Carlito" w:hAnsi="Carlito" w:eastAsia="Carlito"/>
      <w:color w:val="17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pPr>
      <w:spacing w:before="40" w:after="40"/>
    </w:pPr>
    <w:rPr>
      <w:rFonts w:ascii="Carlito" w:hAnsi="Carlito" w:eastAsia="Carlito"/>
      <w:b/>
      <w:color w:val="0B1F33"/>
      <w:sz w:val="21"/>
    </w:rPr>
  </w:style>
  <w:style w:type="paragraph" w:customStyle="1" w:styleId="RoleTitle">
    <w:name w:val="RoleTitle"/>
    <w:pPr>
      <w:spacing w:before="40" w:after="40"/>
    </w:pPr>
    <w:rPr>
      <w:rFonts w:ascii="Carlito" w:hAnsi="Carlito" w:eastAsia="Carlito"/>
      <w:b/>
      <w:color w:val="17202A"/>
      <w:sz w:val="22"/>
    </w:rPr>
  </w:style>
  <w:style w:type="paragraph" w:customStyle="1" w:styleId="ProjectTitle">
    <w:name w:val="ProjectTitle"/>
    <w:pPr>
      <w:spacing w:before="40" w:after="40"/>
    </w:pPr>
    <w:rPr>
      <w:rFonts w:ascii="Carlito" w:hAnsi="Carlito" w:eastAsia="Carlito"/>
      <w:b/>
      <w:color w:val="0B1F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taimo-edem-4780b8160/" TargetMode="External"/><Relationship Id="rId10" Type="http://schemas.openxmlformats.org/officeDocument/2006/relationships/hyperlink" Target="https://github.com/Ataimo007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Ataimo Edem - Professional Resume</dc:title>
  <dc:subject>Customer Success Engineer | Solutions Architecture | API Management</dc:subject>
  <dc:creator>Ataimo Edem</dc:creator>
  <cp:keywords>API Management, Solutions Architecture, Customer Success Engineer, Kubernetes, Cloud, Azure, Tyk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