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41C7" w14:textId="0C3620B7" w:rsidR="00E072CF" w:rsidRDefault="00E072CF" w:rsidP="00E072CF">
      <w:pPr>
        <w:ind w:hanging="36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2</w:t>
      </w:r>
    </w:p>
    <w:p w14:paraId="690979D3" w14:textId="5AF9E29B" w:rsidR="000B52BE" w:rsidRPr="009E7266" w:rsidRDefault="000B52BE" w:rsidP="00E072CF">
      <w:pPr>
        <w:ind w:hanging="360"/>
        <w:jc w:val="left"/>
        <w:rPr>
          <w:b/>
          <w:bCs/>
          <w:sz w:val="28"/>
          <w:szCs w:val="28"/>
          <w:lang w:val="en-US"/>
        </w:rPr>
      </w:pPr>
      <w:r w:rsidRPr="00AF3336">
        <w:rPr>
          <w:b/>
          <w:bCs/>
          <w:sz w:val="28"/>
          <w:szCs w:val="28"/>
          <w:lang w:val="en-US"/>
        </w:rPr>
        <w:t>LOGICAL OPERATORS</w:t>
      </w:r>
      <w:r>
        <w:rPr>
          <w:b/>
          <w:bCs/>
          <w:sz w:val="28"/>
          <w:szCs w:val="28"/>
          <w:lang w:val="en-US"/>
        </w:rPr>
        <w:t xml:space="preserve"> (AND, OR, NOT)</w:t>
      </w:r>
    </w:p>
    <w:p w14:paraId="2B938804" w14:textId="77777777" w:rsidR="000B52BE" w:rsidRPr="008766BF" w:rsidRDefault="000B52BE" w:rsidP="00E072CF">
      <w:pPr>
        <w:pStyle w:val="a3"/>
        <w:numPr>
          <w:ilvl w:val="0"/>
          <w:numId w:val="3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E3EDC">
        <w:rPr>
          <w:rFonts w:cstheme="minorHAnsi"/>
          <w:sz w:val="28"/>
          <w:szCs w:val="28"/>
          <w:lang w:val="en-US"/>
        </w:rPr>
        <w:t>countrylanguage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ingliz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tili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norasmiy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tili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hisoblangan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countrycode_larini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55D5DEAA" w14:textId="77777777" w:rsidR="000B52BE" w:rsidRPr="00977DBA" w:rsidRDefault="000B52BE" w:rsidP="00E072CF">
      <w:pPr>
        <w:pStyle w:val="a3"/>
        <w:numPr>
          <w:ilvl w:val="0"/>
          <w:numId w:val="3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country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hukumat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shakli</w:t>
      </w:r>
      <w:proofErr w:type="spellEnd"/>
      <w:r>
        <w:rPr>
          <w:rFonts w:cstheme="minorHAnsi"/>
          <w:sz w:val="28"/>
          <w:szCs w:val="28"/>
          <w:lang w:val="en-US"/>
        </w:rPr>
        <w:t xml:space="preserve"> republic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1980 </w:t>
      </w:r>
      <w:proofErr w:type="spellStart"/>
      <w:r>
        <w:rPr>
          <w:rFonts w:cstheme="minorHAnsi"/>
          <w:sz w:val="28"/>
          <w:szCs w:val="28"/>
          <w:lang w:val="en-US"/>
        </w:rPr>
        <w:t>yildan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oldin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mustaqillikka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erishgan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ro’yxatini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08CBF81A" w14:textId="77777777" w:rsidR="000B52BE" w:rsidRPr="00977DBA" w:rsidRDefault="000B52BE" w:rsidP="00E072CF">
      <w:pPr>
        <w:pStyle w:val="a3"/>
        <w:numPr>
          <w:ilvl w:val="0"/>
          <w:numId w:val="3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country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osiyo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yoki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yevropa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qit’asida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joylashgan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50 000 000 dan </w:t>
      </w:r>
      <w:proofErr w:type="spellStart"/>
      <w:r>
        <w:rPr>
          <w:rFonts w:cstheme="minorHAnsi"/>
          <w:sz w:val="28"/>
          <w:szCs w:val="28"/>
          <w:lang w:val="en-US"/>
        </w:rPr>
        <w:t>kam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egallagan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maydoni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ro’yxatini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13F9B6D8" w14:textId="77777777" w:rsidR="000B52BE" w:rsidRPr="00977DBA" w:rsidRDefault="000B52BE" w:rsidP="00E072CF">
      <w:pPr>
        <w:pStyle w:val="a3"/>
        <w:numPr>
          <w:ilvl w:val="0"/>
          <w:numId w:val="3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977DBA">
        <w:rPr>
          <w:rFonts w:cstheme="minorHAnsi"/>
          <w:b/>
          <w:bCs/>
          <w:sz w:val="28"/>
          <w:szCs w:val="28"/>
          <w:lang w:val="en-US"/>
        </w:rPr>
        <w:t>World</w:t>
      </w:r>
      <w:r w:rsidRPr="00977DB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7DB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77DBA">
        <w:rPr>
          <w:rFonts w:cstheme="minorHAnsi"/>
          <w:sz w:val="28"/>
          <w:szCs w:val="28"/>
          <w:lang w:val="en-US"/>
        </w:rPr>
        <w:t xml:space="preserve"> c</w:t>
      </w:r>
      <w:r>
        <w:rPr>
          <w:rFonts w:cstheme="minorHAnsi"/>
          <w:sz w:val="28"/>
          <w:szCs w:val="28"/>
          <w:lang w:val="en-US"/>
        </w:rPr>
        <w:t>ity</w:t>
      </w:r>
      <w:r w:rsidRPr="00977DB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77DBA"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kodi</w:t>
      </w:r>
      <w:proofErr w:type="spellEnd"/>
      <w:r>
        <w:rPr>
          <w:rFonts w:cstheme="minorHAnsi"/>
          <w:sz w:val="28"/>
          <w:szCs w:val="28"/>
          <w:lang w:val="en-US"/>
        </w:rPr>
        <w:t xml:space="preserve"> NLD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ARG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hamda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500 000 dan </w:t>
      </w:r>
      <w:proofErr w:type="spellStart"/>
      <w:r>
        <w:rPr>
          <w:rFonts w:cstheme="minorHAnsi"/>
          <w:sz w:val="28"/>
          <w:szCs w:val="28"/>
          <w:lang w:val="en-US"/>
        </w:rPr>
        <w:t>yuqori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bo’lmagan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shaharlar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6DE83530" w14:textId="77777777" w:rsidR="000B52BE" w:rsidRPr="00977DBA" w:rsidRDefault="000B52BE" w:rsidP="00E072CF">
      <w:pPr>
        <w:pStyle w:val="a3"/>
        <w:numPr>
          <w:ilvl w:val="0"/>
          <w:numId w:val="3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country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osiyo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qita’sida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joylashgan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20 000 000 dan </w:t>
      </w:r>
      <w:proofErr w:type="spellStart"/>
      <w:r>
        <w:rPr>
          <w:rFonts w:cstheme="minorHAnsi"/>
          <w:sz w:val="28"/>
          <w:szCs w:val="28"/>
          <w:lang w:val="en-US"/>
        </w:rPr>
        <w:t>yuqori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hukumat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shakli</w:t>
      </w:r>
      <w:proofErr w:type="spellEnd"/>
      <w:r>
        <w:rPr>
          <w:rFonts w:cstheme="minorHAnsi"/>
          <w:sz w:val="28"/>
          <w:szCs w:val="28"/>
          <w:lang w:val="en-US"/>
        </w:rPr>
        <w:t xml:space="preserve"> Republic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yoki</w:t>
      </w:r>
      <w:proofErr w:type="spellEnd"/>
      <w:r>
        <w:rPr>
          <w:rFonts w:cstheme="minorHAnsi"/>
          <w:sz w:val="28"/>
          <w:szCs w:val="28"/>
          <w:lang w:val="en-US"/>
        </w:rPr>
        <w:t xml:space="preserve"> 1950 </w:t>
      </w:r>
      <w:proofErr w:type="spellStart"/>
      <w:r>
        <w:rPr>
          <w:rFonts w:cstheme="minorHAnsi"/>
          <w:sz w:val="28"/>
          <w:szCs w:val="28"/>
          <w:lang w:val="en-US"/>
        </w:rPr>
        <w:t>yildan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keyin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mustaqillikka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erishgan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mamlakatlarga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tegishli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barcha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ma’lumotlarni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004D5F8A" w14:textId="77777777" w:rsidR="000B52BE" w:rsidRPr="00850828" w:rsidRDefault="000B52BE" w:rsidP="00E072CF">
      <w:pPr>
        <w:ind w:hanging="360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356D03B" w14:textId="77777777" w:rsidR="000B52BE" w:rsidRPr="00850828" w:rsidRDefault="000B52BE" w:rsidP="00E072CF">
      <w:pPr>
        <w:pStyle w:val="a3"/>
        <w:ind w:left="0" w:hanging="36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BETWEEN</w:t>
      </w:r>
    </w:p>
    <w:p w14:paraId="247F2986" w14:textId="77777777" w:rsidR="000B52BE" w:rsidRPr="00850828" w:rsidRDefault="000B52BE" w:rsidP="00E072CF">
      <w:pPr>
        <w:pStyle w:val="a3"/>
        <w:numPr>
          <w:ilvl w:val="0"/>
          <w:numId w:val="2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mavjud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>city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soni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900 000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1 000 000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oralig’ida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bo’lgan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shaharlarga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tegishli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barcha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ma’lumotlarni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3D68C37C" w14:textId="77777777" w:rsidR="000B52BE" w:rsidRPr="00850828" w:rsidRDefault="000B52BE" w:rsidP="00E072CF">
      <w:pPr>
        <w:pStyle w:val="a3"/>
        <w:numPr>
          <w:ilvl w:val="0"/>
          <w:numId w:val="2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mavjud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>country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soni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10 000 000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30 000 000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oralig’ida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850828">
        <w:rPr>
          <w:rFonts w:cstheme="minorHAnsi"/>
          <w:sz w:val="28"/>
          <w:szCs w:val="28"/>
          <w:lang w:val="en-US"/>
        </w:rPr>
        <w:t>bo’lgan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proofErr w:type="gram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o’rtacha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umr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ko’rish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davomiyligi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70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75 </w:t>
      </w:r>
      <w:proofErr w:type="spellStart"/>
      <w:r w:rsidRPr="00850828">
        <w:rPr>
          <w:rFonts w:cstheme="minorHAnsi"/>
          <w:sz w:val="28"/>
          <w:szCs w:val="28"/>
          <w:lang w:val="en-US"/>
        </w:rPr>
        <w:t>yosh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oralig’ida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bo’lgan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mamalakatlarga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tegishli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barcha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ma’lumotlarni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772042A9" w14:textId="77777777" w:rsidR="000B52BE" w:rsidRPr="00850828" w:rsidRDefault="000B52BE" w:rsidP="00E072CF">
      <w:pPr>
        <w:pStyle w:val="a3"/>
        <w:numPr>
          <w:ilvl w:val="0"/>
          <w:numId w:val="2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orqali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rasmiy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tilida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so’zlashish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ko’rsatgichi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90% dan 100%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oraliqda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bo’lgan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850828">
        <w:rPr>
          <w:rFonts w:cstheme="minorHAnsi"/>
          <w:sz w:val="28"/>
          <w:szCs w:val="28"/>
          <w:lang w:val="en-US"/>
        </w:rPr>
        <w:t>kodlari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proofErr w:type="gram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so’zlashish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ko’rsatgichalri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bo’yicha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2BAA4CB3" w14:textId="77777777" w:rsidR="000B52BE" w:rsidRPr="00850828" w:rsidRDefault="000B52BE" w:rsidP="00E072CF">
      <w:pPr>
        <w:pStyle w:val="a3"/>
        <w:numPr>
          <w:ilvl w:val="0"/>
          <w:numId w:val="2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1900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2000 </w:t>
      </w:r>
      <w:proofErr w:type="spellStart"/>
      <w:r w:rsidRPr="00850828">
        <w:rPr>
          <w:rFonts w:cstheme="minorHAnsi"/>
          <w:sz w:val="28"/>
          <w:szCs w:val="28"/>
          <w:lang w:val="en-US"/>
        </w:rPr>
        <w:t>yillar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oralig’ida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mustaqil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bo’lgan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davlatlar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3F4D39E2" w14:textId="77777777" w:rsidR="000B52BE" w:rsidRPr="00850828" w:rsidRDefault="000B52BE" w:rsidP="00E072CF">
      <w:pPr>
        <w:pStyle w:val="a3"/>
        <w:numPr>
          <w:ilvl w:val="0"/>
          <w:numId w:val="2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maydoni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500 000 km</w:t>
      </w:r>
      <w:r w:rsidRPr="00850828">
        <w:rPr>
          <w:rFonts w:cstheme="minorHAnsi"/>
          <w:sz w:val="28"/>
          <w:szCs w:val="28"/>
          <w:vertAlign w:val="superscript"/>
          <w:lang w:val="en-US"/>
        </w:rPr>
        <w:t xml:space="preserve">2 </w:t>
      </w:r>
      <w:proofErr w:type="spellStart"/>
      <w:proofErr w:type="gram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 1</w:t>
      </w:r>
      <w:proofErr w:type="gramEnd"/>
      <w:r w:rsidRPr="00850828">
        <w:rPr>
          <w:rFonts w:cstheme="minorHAnsi"/>
          <w:sz w:val="28"/>
          <w:szCs w:val="28"/>
          <w:lang w:val="en-US"/>
        </w:rPr>
        <w:t xml:space="preserve"> 000 000 km</w:t>
      </w:r>
      <w:r w:rsidRPr="00850828"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gacha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oraliqda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</w:t>
      </w:r>
      <w:r>
        <w:rPr>
          <w:rFonts w:cstheme="minorHAnsi"/>
          <w:sz w:val="28"/>
          <w:szCs w:val="28"/>
          <w:lang w:val="en-US"/>
        </w:rPr>
        <w:t>‘</w:t>
      </w:r>
      <w:r w:rsidRPr="00850828">
        <w:rPr>
          <w:rFonts w:cstheme="minorHAnsi"/>
          <w:sz w:val="28"/>
          <w:szCs w:val="28"/>
          <w:lang w:val="en-US"/>
        </w:rPr>
        <w:t>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mamlakatlar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ro</w:t>
      </w:r>
      <w:r>
        <w:rPr>
          <w:rFonts w:cstheme="minorHAnsi"/>
          <w:sz w:val="28"/>
          <w:szCs w:val="28"/>
          <w:lang w:val="en-US"/>
        </w:rPr>
        <w:t>‘</w:t>
      </w:r>
      <w:r w:rsidRPr="00850828">
        <w:rPr>
          <w:rFonts w:cstheme="minorHAnsi"/>
          <w:sz w:val="28"/>
          <w:szCs w:val="28"/>
          <w:lang w:val="en-US"/>
        </w:rPr>
        <w:t>yxatini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</w:p>
    <w:p w14:paraId="10B25830" w14:textId="77777777" w:rsidR="000B52BE" w:rsidRDefault="000B52BE" w:rsidP="00E072CF">
      <w:pPr>
        <w:ind w:hanging="360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4EDEF0C" w14:textId="77777777" w:rsidR="000B52BE" w:rsidRPr="00850828" w:rsidRDefault="000B52BE" w:rsidP="00E072CF">
      <w:pPr>
        <w:ind w:hanging="36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IN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</w:p>
    <w:p w14:paraId="56F86F62" w14:textId="77777777" w:rsidR="000B52BE" w:rsidRPr="00850828" w:rsidRDefault="000B52BE" w:rsidP="00E072CF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850828">
        <w:rPr>
          <w:rFonts w:cstheme="minorHAnsi"/>
          <w:sz w:val="28"/>
          <w:szCs w:val="28"/>
          <w:lang w:val="en-US"/>
        </w:rPr>
        <w:t>Nomlari</w:t>
      </w:r>
      <w:proofErr w:type="spellEnd"/>
      <w:r w:rsidRPr="00850828">
        <w:rPr>
          <w:rFonts w:cstheme="minorHAnsi"/>
          <w:b/>
          <w:bCs/>
          <w:sz w:val="28"/>
          <w:szCs w:val="28"/>
          <w:lang w:val="en-US"/>
        </w:rPr>
        <w:t xml:space="preserve"> 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>country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Osiyo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50828">
        <w:rPr>
          <w:rFonts w:cstheme="minorHAnsi"/>
          <w:sz w:val="28"/>
          <w:szCs w:val="28"/>
          <w:lang w:val="en-US"/>
        </w:rPr>
        <w:t>Yevropa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Janubiy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Amerika </w:t>
      </w:r>
      <w:proofErr w:type="spellStart"/>
      <w:r w:rsidRPr="00850828">
        <w:rPr>
          <w:rFonts w:cstheme="minorHAnsi"/>
          <w:sz w:val="28"/>
          <w:szCs w:val="28"/>
          <w:lang w:val="en-US"/>
        </w:rPr>
        <w:t>qit’alarida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joylashgan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mamalakatlarga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tegishli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bo’lgan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barcha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ma’lumotlarni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13D5DC25" w14:textId="77777777" w:rsidR="000B52BE" w:rsidRPr="00850828" w:rsidRDefault="000B52BE" w:rsidP="00E072CF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850828">
        <w:rPr>
          <w:rFonts w:cstheme="minorHAnsi"/>
          <w:sz w:val="28"/>
          <w:szCs w:val="28"/>
          <w:lang w:val="en-US"/>
        </w:rPr>
        <w:t>Nomlari</w:t>
      </w:r>
      <w:proofErr w:type="spellEnd"/>
      <w:r w:rsidRPr="00850828">
        <w:rPr>
          <w:rFonts w:cstheme="minorHAnsi"/>
          <w:b/>
          <w:bCs/>
          <w:sz w:val="28"/>
          <w:szCs w:val="28"/>
          <w:lang w:val="en-US"/>
        </w:rPr>
        <w:t xml:space="preserve"> 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>country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Osiyo</w:t>
      </w:r>
      <w:proofErr w:type="spellEnd"/>
      <w:r w:rsidRPr="00850828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Yevropa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qit’alaridan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tashqari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barcha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qit’alarga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tegishli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mamlakatlar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ular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eggalagan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maydonga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bo’g’liq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holda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0E6B2D3E" w14:textId="77777777" w:rsidR="000B52BE" w:rsidRPr="00850828" w:rsidRDefault="000B52BE" w:rsidP="00E072CF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>country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mavjud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Osiyo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, Afrika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Yevropa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qit’alaridagi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mamalakatlar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ro’yxati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ularning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har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biridagi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aholi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sonini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40B36709" w14:textId="77777777" w:rsidR="000B52BE" w:rsidRPr="00850828" w:rsidRDefault="000B52BE" w:rsidP="00E072CF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orqali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ABW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AFG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kodli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mamlakatlarga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tegishli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barcha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ma’lumotlarni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3D8490FF" w14:textId="77777777" w:rsidR="000B52BE" w:rsidRPr="00850828" w:rsidRDefault="000B52BE" w:rsidP="00E072CF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orqali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UZB, </w:t>
      </w:r>
      <w:proofErr w:type="gramStart"/>
      <w:r w:rsidRPr="00850828">
        <w:rPr>
          <w:rFonts w:cstheme="minorHAnsi"/>
          <w:sz w:val="28"/>
          <w:szCs w:val="28"/>
          <w:lang w:val="en-US"/>
        </w:rPr>
        <w:t xml:space="preserve">IRN 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proofErr w:type="gramEnd"/>
      <w:r w:rsidRPr="00850828">
        <w:rPr>
          <w:rFonts w:cstheme="minorHAnsi"/>
          <w:sz w:val="28"/>
          <w:szCs w:val="28"/>
          <w:lang w:val="en-US"/>
        </w:rPr>
        <w:t xml:space="preserve"> KGZ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kodli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mamlakatlardagi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norasmiy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hisoblangan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tillar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kodlari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ustunlarni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4E0BB40E" w14:textId="77777777" w:rsidR="00305526" w:rsidRPr="000B52BE" w:rsidRDefault="00305526" w:rsidP="00E072CF">
      <w:pPr>
        <w:ind w:hanging="360"/>
        <w:rPr>
          <w:lang w:val="en-US"/>
        </w:rPr>
      </w:pPr>
    </w:p>
    <w:sectPr w:rsidR="00305526" w:rsidRPr="000B52BE" w:rsidSect="00E072CF">
      <w:pgSz w:w="12240" w:h="15840"/>
      <w:pgMar w:top="117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517"/>
    <w:multiLevelType w:val="hybridMultilevel"/>
    <w:tmpl w:val="82E29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845"/>
    <w:multiLevelType w:val="hybridMultilevel"/>
    <w:tmpl w:val="83AA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4A98"/>
    <w:multiLevelType w:val="hybridMultilevel"/>
    <w:tmpl w:val="ED8EEFE6"/>
    <w:lvl w:ilvl="0" w:tplc="A49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96327"/>
    <w:multiLevelType w:val="hybridMultilevel"/>
    <w:tmpl w:val="8BA479DE"/>
    <w:lvl w:ilvl="0" w:tplc="C80AB4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F1"/>
    <w:rsid w:val="00065FF1"/>
    <w:rsid w:val="000B52BE"/>
    <w:rsid w:val="00305526"/>
    <w:rsid w:val="00E0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4002"/>
  <w15:chartTrackingRefBased/>
  <w15:docId w15:val="{4DCE3C2A-F1BD-424D-9ED3-611B679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2BE"/>
    <w:pPr>
      <w:spacing w:after="0" w:line="240" w:lineRule="auto"/>
      <w:jc w:val="center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3</cp:revision>
  <dcterms:created xsi:type="dcterms:W3CDTF">2024-10-14T03:48:00Z</dcterms:created>
  <dcterms:modified xsi:type="dcterms:W3CDTF">2024-10-14T03:51:00Z</dcterms:modified>
</cp:coreProperties>
</file>