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5E7F" w14:textId="77777777" w:rsidR="00E713F2" w:rsidRDefault="00000000">
      <w:pPr>
        <w:spacing w:before="240" w:after="120"/>
        <w:ind w:right="-1080"/>
        <w:rPr>
          <w:b/>
          <w:color w:val="F7A11A"/>
          <w:sz w:val="30"/>
          <w:szCs w:val="30"/>
        </w:rPr>
      </w:pPr>
      <w:r>
        <w:rPr>
          <w:b/>
          <w:color w:val="F7A11A"/>
          <w:sz w:val="30"/>
          <w:szCs w:val="30"/>
        </w:rPr>
        <w:t>BTEC Assignment Brief</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850"/>
        <w:gridCol w:w="1246"/>
        <w:gridCol w:w="6264"/>
      </w:tblGrid>
      <w:tr w:rsidR="00E713F2" w14:paraId="0785C12B" w14:textId="77777777">
        <w:trPr>
          <w:trHeight w:val="285"/>
        </w:trPr>
        <w:tc>
          <w:tcPr>
            <w:tcW w:w="3096"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B163874" w14:textId="77777777" w:rsidR="00E713F2" w:rsidRDefault="00000000">
            <w:pPr>
              <w:spacing w:before="240" w:after="240"/>
              <w:ind w:left="-60"/>
              <w:rPr>
                <w:b/>
              </w:rPr>
            </w:pPr>
            <w:r>
              <w:rPr>
                <w:b/>
              </w:rPr>
              <w:t>Qualification</w:t>
            </w:r>
          </w:p>
        </w:tc>
        <w:tc>
          <w:tcPr>
            <w:tcW w:w="6263"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E809FF7" w14:textId="072802C9" w:rsidR="00E713F2" w:rsidRDefault="00133B3D">
            <w:pPr>
              <w:spacing w:before="240" w:after="240"/>
              <w:ind w:left="-60"/>
            </w:pPr>
            <w:r>
              <w:t xml:space="preserve">Level 4: </w:t>
            </w:r>
            <w:r w:rsidR="00000000">
              <w:t>Pearson BTEC Higher Nationals in Digital Technologies</w:t>
            </w:r>
          </w:p>
        </w:tc>
      </w:tr>
      <w:tr w:rsidR="00E713F2" w14:paraId="5695197B" w14:textId="77777777">
        <w:trPr>
          <w:trHeight w:val="810"/>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1503A75" w14:textId="77777777" w:rsidR="00E713F2" w:rsidRDefault="00000000">
            <w:pPr>
              <w:spacing w:before="240" w:after="240"/>
              <w:ind w:left="-60"/>
              <w:rPr>
                <w:b/>
              </w:rPr>
            </w:pPr>
            <w:r>
              <w:rPr>
                <w:b/>
              </w:rPr>
              <w:t>Unit number and title</w:t>
            </w:r>
          </w:p>
          <w:p w14:paraId="6DDF57F1" w14:textId="77777777" w:rsidR="00E713F2" w:rsidRDefault="00000000">
            <w:pPr>
              <w:spacing w:before="240" w:after="240"/>
              <w:ind w:left="-60"/>
              <w:rPr>
                <w:b/>
              </w:rPr>
            </w:pPr>
            <w:r>
              <w:rPr>
                <w:b/>
              </w:rPr>
              <w:t xml:space="preserve"> </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3DB6A8" w14:textId="77777777" w:rsidR="00E713F2" w:rsidRDefault="00000000">
            <w:pPr>
              <w:spacing w:before="240" w:after="240"/>
              <w:ind w:left="-60"/>
            </w:pPr>
            <w:r>
              <w:t>Unit 17: Management in Digital Economy</w:t>
            </w:r>
          </w:p>
        </w:tc>
      </w:tr>
      <w:tr w:rsidR="00E713F2" w14:paraId="15E49A6B" w14:textId="77777777">
        <w:trPr>
          <w:trHeight w:val="2670"/>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0FF6458" w14:textId="77777777" w:rsidR="00E713F2" w:rsidRDefault="00000000">
            <w:pPr>
              <w:spacing w:before="240" w:after="240"/>
              <w:ind w:left="-60"/>
              <w:rPr>
                <w:b/>
              </w:rPr>
            </w:pPr>
            <w:r>
              <w:rPr>
                <w:b/>
              </w:rPr>
              <w:t>Learning aim(s)</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0B94395" w14:textId="77777777" w:rsidR="00E713F2" w:rsidRDefault="00000000">
            <w:pPr>
              <w:spacing w:before="240" w:after="240"/>
              <w:ind w:left="-60"/>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LO1 Investigate types of organizational structures and cultures in the digital economy</w:t>
            </w:r>
          </w:p>
          <w:p w14:paraId="6E628D22" w14:textId="77777777" w:rsidR="00E713F2" w:rsidRDefault="00000000">
            <w:pPr>
              <w:spacing w:before="240" w:after="240"/>
              <w:ind w:left="-60"/>
              <w:rPr>
                <w:sz w:val="24"/>
                <w:szCs w:val="24"/>
              </w:rPr>
            </w:pPr>
            <w:r>
              <w:rPr>
                <w:sz w:val="24"/>
                <w:szCs w:val="24"/>
              </w:rPr>
              <w:t>2.</w:t>
            </w:r>
            <w:r>
              <w:rPr>
                <w:rFonts w:ascii="Times New Roman" w:eastAsia="Times New Roman" w:hAnsi="Times New Roman" w:cs="Times New Roman"/>
                <w:sz w:val="14"/>
                <w:szCs w:val="14"/>
              </w:rPr>
              <w:t xml:space="preserve">     </w:t>
            </w:r>
            <w:r>
              <w:rPr>
                <w:sz w:val="24"/>
                <w:szCs w:val="24"/>
              </w:rPr>
              <w:t>LO2 Explore the role, impact and influence of stakeholders in a digital economy organization</w:t>
            </w:r>
          </w:p>
          <w:p w14:paraId="55CD41AB" w14:textId="77777777" w:rsidR="00E713F2" w:rsidRDefault="00000000">
            <w:pPr>
              <w:spacing w:before="240" w:after="240"/>
              <w:ind w:left="-60"/>
              <w:rPr>
                <w:sz w:val="24"/>
                <w:szCs w:val="24"/>
              </w:rPr>
            </w:pPr>
            <w:r>
              <w:rPr>
                <w:sz w:val="24"/>
                <w:szCs w:val="24"/>
              </w:rPr>
              <w:t>3.</w:t>
            </w:r>
            <w:r>
              <w:rPr>
                <w:rFonts w:ascii="Times New Roman" w:eastAsia="Times New Roman" w:hAnsi="Times New Roman" w:cs="Times New Roman"/>
                <w:sz w:val="14"/>
                <w:szCs w:val="14"/>
              </w:rPr>
              <w:t xml:space="preserve">     </w:t>
            </w:r>
            <w:r>
              <w:rPr>
                <w:sz w:val="24"/>
                <w:szCs w:val="24"/>
              </w:rPr>
              <w:t>LO3 Investigate digital-led approaches to management and leadership</w:t>
            </w:r>
          </w:p>
          <w:p w14:paraId="3E5D21C0" w14:textId="77777777" w:rsidR="00E713F2" w:rsidRDefault="00000000">
            <w:pPr>
              <w:spacing w:before="240" w:after="240"/>
              <w:ind w:left="-60"/>
              <w:rPr>
                <w:sz w:val="24"/>
                <w:szCs w:val="24"/>
              </w:rPr>
            </w:pPr>
            <w:r>
              <w:t>4.</w:t>
            </w:r>
            <w:r>
              <w:rPr>
                <w:sz w:val="14"/>
                <w:szCs w:val="14"/>
              </w:rPr>
              <w:t xml:space="preserve">    </w:t>
            </w:r>
            <w:r>
              <w:rPr>
                <w:sz w:val="24"/>
                <w:szCs w:val="24"/>
              </w:rPr>
              <w:t>LO4 Assess the relationship between motivation, organizational behavior, performance and reflection in a digital team.</w:t>
            </w:r>
          </w:p>
        </w:tc>
      </w:tr>
      <w:tr w:rsidR="00E713F2" w14:paraId="22CA2CAC" w14:textId="77777777">
        <w:trPr>
          <w:trHeight w:val="285"/>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7E04C246" w14:textId="77777777" w:rsidR="00E713F2" w:rsidRDefault="00000000">
            <w:pPr>
              <w:spacing w:before="240" w:after="240"/>
              <w:ind w:left="-60"/>
              <w:rPr>
                <w:b/>
              </w:rPr>
            </w:pPr>
            <w:r>
              <w:rPr>
                <w:b/>
              </w:rPr>
              <w:t>Assignment title</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9DFB9B" w14:textId="30DDA5B4" w:rsidR="00E713F2" w:rsidRDefault="008A6AC4">
            <w:pPr>
              <w:spacing w:before="240" w:after="240"/>
              <w:ind w:left="-60"/>
            </w:pPr>
            <w:r w:rsidRPr="008A6AC4">
              <w:t>Improving organizational efficiency through management techniques in the digital economy.</w:t>
            </w:r>
          </w:p>
        </w:tc>
      </w:tr>
      <w:tr w:rsidR="00E713F2" w14:paraId="4B7A3E83" w14:textId="77777777">
        <w:trPr>
          <w:trHeight w:val="285"/>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41208146" w14:textId="77777777" w:rsidR="00E713F2" w:rsidRDefault="00000000">
            <w:pPr>
              <w:spacing w:before="240" w:after="240"/>
              <w:ind w:left="-60"/>
              <w:rPr>
                <w:b/>
              </w:rPr>
            </w:pPr>
            <w:r>
              <w:rPr>
                <w:b/>
              </w:rPr>
              <w:t>Assessor</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70C3C83" w14:textId="0B57E79B" w:rsidR="00E713F2" w:rsidRDefault="00133B3D">
            <w:pPr>
              <w:spacing w:before="240" w:after="240"/>
              <w:ind w:left="-60"/>
            </w:pPr>
            <w:r>
              <w:t xml:space="preserve">Uchqun </w:t>
            </w:r>
            <w:proofErr w:type="spellStart"/>
            <w:r>
              <w:t>Urakboyev</w:t>
            </w:r>
            <w:proofErr w:type="spellEnd"/>
          </w:p>
        </w:tc>
      </w:tr>
      <w:tr w:rsidR="00E713F2" w14:paraId="568F489E" w14:textId="77777777">
        <w:trPr>
          <w:trHeight w:val="285"/>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2BBD0806" w14:textId="77777777" w:rsidR="00E713F2" w:rsidRDefault="00000000">
            <w:pPr>
              <w:spacing w:before="240" w:after="240"/>
              <w:ind w:left="-60"/>
              <w:rPr>
                <w:b/>
              </w:rPr>
            </w:pPr>
            <w:r>
              <w:rPr>
                <w:b/>
              </w:rPr>
              <w:t>Issue date</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E99F41" w14:textId="77777777" w:rsidR="00E713F2" w:rsidRDefault="00000000">
            <w:pPr>
              <w:spacing w:before="240" w:after="240"/>
              <w:ind w:left="-60"/>
            </w:pPr>
            <w:r>
              <w:t xml:space="preserve"> </w:t>
            </w:r>
          </w:p>
        </w:tc>
      </w:tr>
      <w:tr w:rsidR="00E713F2" w14:paraId="724E0F9B" w14:textId="77777777">
        <w:trPr>
          <w:trHeight w:val="285"/>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51E1C497" w14:textId="77777777" w:rsidR="00E713F2" w:rsidRDefault="00000000">
            <w:pPr>
              <w:spacing w:before="240" w:after="240"/>
              <w:ind w:left="-60"/>
              <w:rPr>
                <w:b/>
              </w:rPr>
            </w:pPr>
            <w:r>
              <w:rPr>
                <w:b/>
              </w:rPr>
              <w:t xml:space="preserve">Hand in deadline  </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D3FC3F9" w14:textId="77777777" w:rsidR="00E713F2" w:rsidRDefault="00000000">
            <w:pPr>
              <w:spacing w:before="240" w:after="240"/>
              <w:ind w:left="-60"/>
            </w:pPr>
            <w:r>
              <w:t xml:space="preserve"> </w:t>
            </w:r>
          </w:p>
        </w:tc>
      </w:tr>
      <w:tr w:rsidR="00E713F2" w14:paraId="7461F468" w14:textId="77777777">
        <w:trPr>
          <w:trHeight w:val="13050"/>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7B99995" w14:textId="77777777" w:rsidR="00E713F2" w:rsidRDefault="00000000">
            <w:pPr>
              <w:spacing w:before="240" w:after="240"/>
              <w:ind w:left="-60"/>
              <w:rPr>
                <w:b/>
              </w:rPr>
            </w:pPr>
            <w:r>
              <w:rPr>
                <w:b/>
              </w:rPr>
              <w:lastRenderedPageBreak/>
              <w:t>Scenario or Context</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EB8D01" w14:textId="77777777" w:rsidR="008A6AC4" w:rsidRPr="008A6AC4" w:rsidRDefault="008A6AC4" w:rsidP="008A6AC4">
            <w:pPr>
              <w:spacing w:before="240" w:after="240"/>
              <w:ind w:left="-60"/>
              <w:rPr>
                <w:bCs/>
                <w:lang w:val="en-US"/>
              </w:rPr>
            </w:pPr>
            <w:r w:rsidRPr="008A6AC4">
              <w:rPr>
                <w:b/>
                <w:bCs/>
                <w:lang w:val="en-US"/>
              </w:rPr>
              <w:t>Scenario:</w:t>
            </w:r>
            <w:r w:rsidRPr="008A6AC4">
              <w:rPr>
                <w:b/>
                <w:lang w:val="en-US"/>
              </w:rPr>
              <w:br/>
            </w:r>
            <w:r w:rsidRPr="008A6AC4">
              <w:rPr>
                <w:bCs/>
                <w:lang w:val="en-US"/>
              </w:rPr>
              <w:t xml:space="preserve">You have been appointed as an advisor to the CEO of </w:t>
            </w:r>
            <w:proofErr w:type="spellStart"/>
            <w:r w:rsidRPr="008A6AC4">
              <w:rPr>
                <w:bCs/>
                <w:lang w:val="en-US"/>
              </w:rPr>
              <w:t>FinSolve</w:t>
            </w:r>
            <w:proofErr w:type="spellEnd"/>
            <w:r w:rsidRPr="008A6AC4">
              <w:rPr>
                <w:bCs/>
                <w:lang w:val="en-US"/>
              </w:rPr>
              <w:t xml:space="preserve"> Advisory Services Ltd., a fast-growing accounting and financial advisory firm. With the company’s increasing reliance on digital technologies, it is crucial that both management and employees gain a thorough understanding of the company's organizational culture and structure </w:t>
            </w:r>
            <w:proofErr w:type="gramStart"/>
            <w:r w:rsidRPr="008A6AC4">
              <w:rPr>
                <w:bCs/>
                <w:lang w:val="en-US"/>
              </w:rPr>
              <w:t>in order to</w:t>
            </w:r>
            <w:proofErr w:type="gramEnd"/>
            <w:r w:rsidRPr="008A6AC4">
              <w:rPr>
                <w:bCs/>
                <w:lang w:val="en-US"/>
              </w:rPr>
              <w:t xml:space="preserve"> maintain a unified and effective work environment. The company’s growth is heavily dependent on streamlining its operations, adopting digital tools, and refining its leadership and motivation strategies.</w:t>
            </w:r>
          </w:p>
          <w:p w14:paraId="408D2605" w14:textId="77777777" w:rsidR="008A6AC4" w:rsidRPr="008A6AC4" w:rsidRDefault="008A6AC4" w:rsidP="008A6AC4">
            <w:pPr>
              <w:spacing w:before="240" w:after="240"/>
              <w:ind w:left="-60"/>
              <w:rPr>
                <w:bCs/>
                <w:lang w:val="en-US"/>
              </w:rPr>
            </w:pPr>
            <w:r w:rsidRPr="008A6AC4">
              <w:rPr>
                <w:bCs/>
                <w:lang w:val="en-US"/>
              </w:rPr>
              <w:t>As an expert advisor, your role is to guide the CEO in enhancing the organization's operational efficiency through the application of appropriate management techniques, focusing on organizational behavior, stakeholder influence, and digital tools that can shape leadership and motivation within the firm.</w:t>
            </w:r>
          </w:p>
          <w:p w14:paraId="01F872AD" w14:textId="77777777" w:rsidR="008A6AC4" w:rsidRPr="008A6AC4" w:rsidRDefault="008A6AC4" w:rsidP="008A6AC4">
            <w:pPr>
              <w:spacing w:before="240" w:after="240"/>
              <w:ind w:left="-60"/>
              <w:rPr>
                <w:bCs/>
                <w:lang w:val="en-US"/>
              </w:rPr>
            </w:pPr>
            <w:r w:rsidRPr="008A6AC4">
              <w:rPr>
                <w:bCs/>
                <w:lang w:val="en-US"/>
              </w:rPr>
              <w:t>Your task is to create a comprehensive strategy for implementing these changes. In your proposal, focus on how organizational culture, stakeholder relations, digital management tools, and motivation theories will contribute to improving the company's performance. This includes improving interdepartmental collaboration, increasing employee motivation, and utilizing digital technologies effectively for organizational growth.</w:t>
            </w:r>
          </w:p>
          <w:p w14:paraId="3353F6B1" w14:textId="77777777" w:rsidR="008A6AC4" w:rsidRPr="008A6AC4" w:rsidRDefault="008A6AC4" w:rsidP="008A6AC4">
            <w:pPr>
              <w:spacing w:before="240" w:after="240"/>
              <w:ind w:left="-60"/>
              <w:rPr>
                <w:bCs/>
                <w:lang w:val="en-US"/>
              </w:rPr>
            </w:pPr>
            <w:r w:rsidRPr="008A6AC4">
              <w:rPr>
                <w:bCs/>
                <w:lang w:val="en-US"/>
              </w:rPr>
              <w:t>Company Overview:</w:t>
            </w:r>
            <w:r w:rsidRPr="008A6AC4">
              <w:rPr>
                <w:bCs/>
                <w:lang w:val="en-US"/>
              </w:rPr>
              <w:br/>
            </w:r>
            <w:proofErr w:type="spellStart"/>
            <w:r w:rsidRPr="008A6AC4">
              <w:rPr>
                <w:bCs/>
                <w:lang w:val="en-US"/>
              </w:rPr>
              <w:t>FinSolve</w:t>
            </w:r>
            <w:proofErr w:type="spellEnd"/>
            <w:r w:rsidRPr="008A6AC4">
              <w:rPr>
                <w:bCs/>
                <w:lang w:val="en-US"/>
              </w:rPr>
              <w:t xml:space="preserve"> Advisory Services Ltd. is a leading accounting and financial advisory firm specializing in providing high-quality services to small and medium-sized enterprises (SMEs). The company has experienced significant growth in recent years, necessitating a shift towards digital-led management strategies and leadership. The firm operates in a competitive environment where accurate financial advice, regulatory compliance, and timely decision-making are essential for success.</w:t>
            </w:r>
          </w:p>
          <w:p w14:paraId="372BC5B6" w14:textId="77777777" w:rsidR="008A6AC4" w:rsidRPr="008A6AC4" w:rsidRDefault="008A6AC4" w:rsidP="008A6AC4">
            <w:pPr>
              <w:spacing w:before="240" w:after="240"/>
              <w:ind w:left="-60"/>
              <w:rPr>
                <w:bCs/>
                <w:lang w:val="en-US"/>
              </w:rPr>
            </w:pPr>
            <w:r w:rsidRPr="008A6AC4">
              <w:rPr>
                <w:bCs/>
                <w:lang w:val="en-US"/>
              </w:rPr>
              <w:t>Departments:</w:t>
            </w:r>
          </w:p>
          <w:p w14:paraId="254CA6B1" w14:textId="77777777" w:rsidR="008A6AC4" w:rsidRPr="008A6AC4" w:rsidRDefault="008A6AC4" w:rsidP="008A6AC4">
            <w:pPr>
              <w:numPr>
                <w:ilvl w:val="0"/>
                <w:numId w:val="5"/>
              </w:numPr>
              <w:spacing w:before="240" w:after="240"/>
              <w:rPr>
                <w:bCs/>
                <w:lang w:val="en-US"/>
              </w:rPr>
            </w:pPr>
            <w:r w:rsidRPr="008A6AC4">
              <w:rPr>
                <w:bCs/>
                <w:lang w:val="en-US"/>
              </w:rPr>
              <w:t>HR Department</w:t>
            </w:r>
          </w:p>
          <w:p w14:paraId="08A3AA66" w14:textId="77777777" w:rsidR="008A6AC4" w:rsidRPr="008A6AC4" w:rsidRDefault="008A6AC4" w:rsidP="008A6AC4">
            <w:pPr>
              <w:numPr>
                <w:ilvl w:val="1"/>
                <w:numId w:val="5"/>
              </w:numPr>
              <w:spacing w:before="240" w:after="240"/>
              <w:rPr>
                <w:bCs/>
                <w:lang w:val="en-US"/>
              </w:rPr>
            </w:pPr>
            <w:r w:rsidRPr="008A6AC4">
              <w:rPr>
                <w:bCs/>
                <w:lang w:val="en-US"/>
              </w:rPr>
              <w:t>Recruitment &amp; Employee Development</w:t>
            </w:r>
          </w:p>
          <w:p w14:paraId="09CCB338" w14:textId="77777777" w:rsidR="008A6AC4" w:rsidRPr="008A6AC4" w:rsidRDefault="008A6AC4" w:rsidP="008A6AC4">
            <w:pPr>
              <w:numPr>
                <w:ilvl w:val="1"/>
                <w:numId w:val="5"/>
              </w:numPr>
              <w:spacing w:before="240" w:after="240"/>
              <w:rPr>
                <w:bCs/>
                <w:lang w:val="en-US"/>
              </w:rPr>
            </w:pPr>
            <w:r w:rsidRPr="008A6AC4">
              <w:rPr>
                <w:bCs/>
                <w:lang w:val="en-US"/>
              </w:rPr>
              <w:lastRenderedPageBreak/>
              <w:t>Employee Relations &amp; Welfare</w:t>
            </w:r>
          </w:p>
          <w:p w14:paraId="0D042C9C" w14:textId="77777777" w:rsidR="008A6AC4" w:rsidRPr="008A6AC4" w:rsidRDefault="008A6AC4" w:rsidP="008A6AC4">
            <w:pPr>
              <w:numPr>
                <w:ilvl w:val="1"/>
                <w:numId w:val="5"/>
              </w:numPr>
              <w:spacing w:before="240" w:after="240"/>
              <w:rPr>
                <w:bCs/>
                <w:lang w:val="en-US"/>
              </w:rPr>
            </w:pPr>
            <w:r w:rsidRPr="008A6AC4">
              <w:rPr>
                <w:bCs/>
                <w:lang w:val="en-US"/>
              </w:rPr>
              <w:t>Performance Management</w:t>
            </w:r>
          </w:p>
          <w:p w14:paraId="74301829" w14:textId="77777777" w:rsidR="008A6AC4" w:rsidRPr="008A6AC4" w:rsidRDefault="008A6AC4" w:rsidP="008A6AC4">
            <w:pPr>
              <w:numPr>
                <w:ilvl w:val="0"/>
                <w:numId w:val="5"/>
              </w:numPr>
              <w:spacing w:before="240" w:after="240"/>
              <w:rPr>
                <w:bCs/>
                <w:lang w:val="en-US"/>
              </w:rPr>
            </w:pPr>
            <w:r w:rsidRPr="008A6AC4">
              <w:rPr>
                <w:bCs/>
                <w:lang w:val="en-US"/>
              </w:rPr>
              <w:t>Finance Department</w:t>
            </w:r>
          </w:p>
          <w:p w14:paraId="741BE5A3" w14:textId="77777777" w:rsidR="008A6AC4" w:rsidRPr="008A6AC4" w:rsidRDefault="008A6AC4" w:rsidP="008A6AC4">
            <w:pPr>
              <w:numPr>
                <w:ilvl w:val="1"/>
                <w:numId w:val="5"/>
              </w:numPr>
              <w:spacing w:before="240" w:after="240"/>
              <w:rPr>
                <w:bCs/>
                <w:lang w:val="en-US"/>
              </w:rPr>
            </w:pPr>
            <w:r w:rsidRPr="008A6AC4">
              <w:rPr>
                <w:bCs/>
                <w:lang w:val="en-US"/>
              </w:rPr>
              <w:t>Financial Planning &amp; Analysis</w:t>
            </w:r>
          </w:p>
          <w:p w14:paraId="6D458B15" w14:textId="77777777" w:rsidR="008A6AC4" w:rsidRPr="008A6AC4" w:rsidRDefault="008A6AC4" w:rsidP="008A6AC4">
            <w:pPr>
              <w:numPr>
                <w:ilvl w:val="1"/>
                <w:numId w:val="5"/>
              </w:numPr>
              <w:spacing w:before="240" w:after="240"/>
              <w:rPr>
                <w:bCs/>
                <w:lang w:val="en-US"/>
              </w:rPr>
            </w:pPr>
            <w:r w:rsidRPr="008A6AC4">
              <w:rPr>
                <w:bCs/>
                <w:lang w:val="en-US"/>
              </w:rPr>
              <w:t>Risk Management</w:t>
            </w:r>
          </w:p>
          <w:p w14:paraId="1FF5A1FC" w14:textId="77777777" w:rsidR="008A6AC4" w:rsidRPr="008A6AC4" w:rsidRDefault="008A6AC4" w:rsidP="008A6AC4">
            <w:pPr>
              <w:numPr>
                <w:ilvl w:val="1"/>
                <w:numId w:val="5"/>
              </w:numPr>
              <w:spacing w:before="240" w:after="240"/>
              <w:rPr>
                <w:bCs/>
                <w:lang w:val="en-US"/>
              </w:rPr>
            </w:pPr>
            <w:r w:rsidRPr="008A6AC4">
              <w:rPr>
                <w:bCs/>
                <w:lang w:val="en-US"/>
              </w:rPr>
              <w:t>Financial Reporting</w:t>
            </w:r>
          </w:p>
          <w:p w14:paraId="2D54160B" w14:textId="77777777" w:rsidR="008A6AC4" w:rsidRPr="008A6AC4" w:rsidRDefault="008A6AC4" w:rsidP="008A6AC4">
            <w:pPr>
              <w:numPr>
                <w:ilvl w:val="0"/>
                <w:numId w:val="5"/>
              </w:numPr>
              <w:spacing w:before="240" w:after="240"/>
              <w:rPr>
                <w:bCs/>
                <w:lang w:val="en-US"/>
              </w:rPr>
            </w:pPr>
            <w:r w:rsidRPr="008A6AC4">
              <w:rPr>
                <w:bCs/>
                <w:lang w:val="en-US"/>
              </w:rPr>
              <w:t>IT Department</w:t>
            </w:r>
          </w:p>
          <w:p w14:paraId="0DDE6124" w14:textId="77777777" w:rsidR="008A6AC4" w:rsidRPr="008A6AC4" w:rsidRDefault="008A6AC4" w:rsidP="008A6AC4">
            <w:pPr>
              <w:numPr>
                <w:ilvl w:val="1"/>
                <w:numId w:val="5"/>
              </w:numPr>
              <w:spacing w:before="240" w:after="240"/>
              <w:rPr>
                <w:bCs/>
                <w:lang w:val="en-US"/>
              </w:rPr>
            </w:pPr>
            <w:r w:rsidRPr="008A6AC4">
              <w:rPr>
                <w:bCs/>
                <w:lang w:val="en-US"/>
              </w:rPr>
              <w:t>Software &amp; Infrastructure Support</w:t>
            </w:r>
          </w:p>
          <w:p w14:paraId="27415DF3" w14:textId="77777777" w:rsidR="008A6AC4" w:rsidRPr="008A6AC4" w:rsidRDefault="008A6AC4" w:rsidP="008A6AC4">
            <w:pPr>
              <w:numPr>
                <w:ilvl w:val="1"/>
                <w:numId w:val="5"/>
              </w:numPr>
              <w:spacing w:before="240" w:after="240"/>
              <w:rPr>
                <w:bCs/>
                <w:lang w:val="en-US"/>
              </w:rPr>
            </w:pPr>
            <w:r w:rsidRPr="008A6AC4">
              <w:rPr>
                <w:bCs/>
                <w:lang w:val="en-US"/>
              </w:rPr>
              <w:t>Cybersecurity &amp; Data Protection</w:t>
            </w:r>
          </w:p>
          <w:p w14:paraId="11BDEBC7" w14:textId="77777777" w:rsidR="008A6AC4" w:rsidRPr="008A6AC4" w:rsidRDefault="008A6AC4" w:rsidP="008A6AC4">
            <w:pPr>
              <w:numPr>
                <w:ilvl w:val="1"/>
                <w:numId w:val="5"/>
              </w:numPr>
              <w:spacing w:before="240" w:after="240"/>
              <w:rPr>
                <w:bCs/>
                <w:lang w:val="en-US"/>
              </w:rPr>
            </w:pPr>
            <w:r w:rsidRPr="008A6AC4">
              <w:rPr>
                <w:bCs/>
                <w:lang w:val="en-US"/>
              </w:rPr>
              <w:t>IT Strategy &amp; Implementation</w:t>
            </w:r>
          </w:p>
          <w:p w14:paraId="3E0AE31F" w14:textId="77777777" w:rsidR="008A6AC4" w:rsidRPr="008A6AC4" w:rsidRDefault="008A6AC4" w:rsidP="008A6AC4">
            <w:pPr>
              <w:spacing w:before="240" w:after="240"/>
              <w:ind w:left="-60"/>
              <w:rPr>
                <w:bCs/>
                <w:lang w:val="en-US"/>
              </w:rPr>
            </w:pPr>
            <w:r w:rsidRPr="008A6AC4">
              <w:rPr>
                <w:bCs/>
                <w:lang w:val="en-US"/>
              </w:rPr>
              <w:t>Sub-departments:</w:t>
            </w:r>
          </w:p>
          <w:p w14:paraId="42B7EE15" w14:textId="77777777" w:rsidR="008A6AC4" w:rsidRPr="008A6AC4" w:rsidRDefault="008A6AC4" w:rsidP="008A6AC4">
            <w:pPr>
              <w:numPr>
                <w:ilvl w:val="0"/>
                <w:numId w:val="6"/>
              </w:numPr>
              <w:spacing w:before="240" w:after="240"/>
              <w:rPr>
                <w:bCs/>
                <w:lang w:val="en-US"/>
              </w:rPr>
            </w:pPr>
            <w:r w:rsidRPr="008A6AC4">
              <w:rPr>
                <w:bCs/>
                <w:lang w:val="en-US"/>
              </w:rPr>
              <w:t>Internal Audit Team</w:t>
            </w:r>
          </w:p>
          <w:p w14:paraId="253582F5" w14:textId="77777777" w:rsidR="008A6AC4" w:rsidRPr="008A6AC4" w:rsidRDefault="008A6AC4" w:rsidP="008A6AC4">
            <w:pPr>
              <w:numPr>
                <w:ilvl w:val="0"/>
                <w:numId w:val="6"/>
              </w:numPr>
              <w:spacing w:before="240" w:after="240"/>
              <w:rPr>
                <w:bCs/>
                <w:lang w:val="en-US"/>
              </w:rPr>
            </w:pPr>
            <w:r w:rsidRPr="008A6AC4">
              <w:rPr>
                <w:bCs/>
                <w:lang w:val="en-US"/>
              </w:rPr>
              <w:t>Compliance Team</w:t>
            </w:r>
          </w:p>
          <w:p w14:paraId="10EDB6FD" w14:textId="77777777" w:rsidR="008A6AC4" w:rsidRPr="008A6AC4" w:rsidRDefault="008A6AC4" w:rsidP="008A6AC4">
            <w:pPr>
              <w:numPr>
                <w:ilvl w:val="0"/>
                <w:numId w:val="6"/>
              </w:numPr>
              <w:spacing w:before="240" w:after="240"/>
              <w:rPr>
                <w:bCs/>
                <w:lang w:val="en-US"/>
              </w:rPr>
            </w:pPr>
            <w:r w:rsidRPr="008A6AC4">
              <w:rPr>
                <w:bCs/>
                <w:lang w:val="en-US"/>
              </w:rPr>
              <w:t>Tech Support Team</w:t>
            </w:r>
          </w:p>
          <w:p w14:paraId="0A91D46A" w14:textId="77777777" w:rsidR="008A6AC4" w:rsidRPr="008A6AC4" w:rsidRDefault="008A6AC4" w:rsidP="008A6AC4">
            <w:pPr>
              <w:spacing w:before="240" w:after="240"/>
              <w:ind w:left="-60"/>
              <w:rPr>
                <w:bCs/>
                <w:lang w:val="en-US"/>
              </w:rPr>
            </w:pPr>
            <w:r w:rsidRPr="008A6AC4">
              <w:rPr>
                <w:bCs/>
                <w:lang w:val="en-US"/>
              </w:rPr>
              <w:t>Management Structure:</w:t>
            </w:r>
          </w:p>
          <w:p w14:paraId="178EAB72" w14:textId="77777777" w:rsidR="008A6AC4" w:rsidRPr="008A6AC4" w:rsidRDefault="008A6AC4" w:rsidP="008A6AC4">
            <w:pPr>
              <w:numPr>
                <w:ilvl w:val="0"/>
                <w:numId w:val="7"/>
              </w:numPr>
              <w:spacing w:before="240" w:after="240"/>
              <w:rPr>
                <w:bCs/>
                <w:lang w:val="en-US"/>
              </w:rPr>
            </w:pPr>
            <w:r w:rsidRPr="008A6AC4">
              <w:rPr>
                <w:bCs/>
                <w:lang w:val="en-US"/>
              </w:rPr>
              <w:t>Advisor (You)</w:t>
            </w:r>
          </w:p>
          <w:p w14:paraId="5753EC16" w14:textId="77777777" w:rsidR="008A6AC4" w:rsidRPr="008A6AC4" w:rsidRDefault="008A6AC4" w:rsidP="008A6AC4">
            <w:pPr>
              <w:numPr>
                <w:ilvl w:val="0"/>
                <w:numId w:val="7"/>
              </w:numPr>
              <w:spacing w:before="240" w:after="240"/>
              <w:rPr>
                <w:bCs/>
                <w:lang w:val="en-US"/>
              </w:rPr>
            </w:pPr>
            <w:r w:rsidRPr="008A6AC4">
              <w:rPr>
                <w:bCs/>
                <w:lang w:val="en-US"/>
              </w:rPr>
              <w:t>CEO</w:t>
            </w:r>
          </w:p>
          <w:p w14:paraId="4994E042" w14:textId="77777777" w:rsidR="008A6AC4" w:rsidRPr="008A6AC4" w:rsidRDefault="008A6AC4" w:rsidP="008A6AC4">
            <w:pPr>
              <w:numPr>
                <w:ilvl w:val="0"/>
                <w:numId w:val="7"/>
              </w:numPr>
              <w:spacing w:before="240" w:after="240"/>
              <w:rPr>
                <w:bCs/>
                <w:lang w:val="en-US"/>
              </w:rPr>
            </w:pPr>
            <w:r w:rsidRPr="008A6AC4">
              <w:rPr>
                <w:bCs/>
                <w:lang w:val="en-US"/>
              </w:rPr>
              <w:t>Department Heads (HR, Finance, IT)</w:t>
            </w:r>
          </w:p>
          <w:p w14:paraId="6F6C1CC4" w14:textId="77777777" w:rsidR="008A6AC4" w:rsidRPr="008A6AC4" w:rsidRDefault="008A6AC4" w:rsidP="008A6AC4">
            <w:pPr>
              <w:numPr>
                <w:ilvl w:val="0"/>
                <w:numId w:val="7"/>
              </w:numPr>
              <w:spacing w:before="240" w:after="240"/>
              <w:rPr>
                <w:bCs/>
                <w:lang w:val="en-US"/>
              </w:rPr>
            </w:pPr>
            <w:r w:rsidRPr="008A6AC4">
              <w:rPr>
                <w:bCs/>
                <w:lang w:val="en-US"/>
              </w:rPr>
              <w:t>Team Leaders within Sub-departments</w:t>
            </w:r>
          </w:p>
          <w:p w14:paraId="38E18749" w14:textId="34A15FF8" w:rsidR="00E713F2" w:rsidRPr="008A6AC4" w:rsidRDefault="00000000">
            <w:pPr>
              <w:spacing w:before="240" w:after="240"/>
              <w:rPr>
                <w:b/>
                <w:bCs/>
              </w:rPr>
            </w:pPr>
            <w:r w:rsidRPr="008A6AC4">
              <w:rPr>
                <w:b/>
                <w:bCs/>
              </w:rPr>
              <w:t>Formatting criteria:</w:t>
            </w:r>
          </w:p>
          <w:p w14:paraId="3F0FC360" w14:textId="77777777" w:rsidR="00E713F2" w:rsidRPr="008A6AC4" w:rsidRDefault="00000000">
            <w:pPr>
              <w:spacing w:before="240" w:after="240"/>
              <w:rPr>
                <w:b/>
                <w:i/>
                <w:iCs/>
              </w:rPr>
            </w:pPr>
            <w:r w:rsidRPr="008A6AC4">
              <w:rPr>
                <w:b/>
                <w:i/>
                <w:iCs/>
              </w:rPr>
              <w:t xml:space="preserve">Follow </w:t>
            </w:r>
            <w:proofErr w:type="spellStart"/>
            <w:r w:rsidRPr="008A6AC4">
              <w:rPr>
                <w:b/>
                <w:i/>
                <w:iCs/>
              </w:rPr>
              <w:t>harvard</w:t>
            </w:r>
            <w:proofErr w:type="spellEnd"/>
            <w:r w:rsidRPr="008A6AC4">
              <w:rPr>
                <w:b/>
                <w:i/>
                <w:iCs/>
              </w:rPr>
              <w:t xml:space="preserve"> referencing style.</w:t>
            </w:r>
          </w:p>
          <w:p w14:paraId="5AC71B21" w14:textId="77777777" w:rsidR="00E713F2" w:rsidRDefault="00000000">
            <w:pPr>
              <w:spacing w:before="240" w:after="240"/>
            </w:pPr>
            <w:r>
              <w:t xml:space="preserve">Font family: Times New Roman or Calibri </w:t>
            </w:r>
          </w:p>
          <w:p w14:paraId="2368B85A" w14:textId="77777777" w:rsidR="00E713F2" w:rsidRDefault="00000000">
            <w:pPr>
              <w:spacing w:before="240" w:after="240"/>
            </w:pPr>
            <w:r>
              <w:t>Font color: Black ONLY</w:t>
            </w:r>
          </w:p>
          <w:p w14:paraId="037515BD" w14:textId="77777777" w:rsidR="00E713F2" w:rsidRDefault="00000000">
            <w:pPr>
              <w:spacing w:before="240" w:after="240"/>
            </w:pPr>
            <w:r>
              <w:t xml:space="preserve">Font size: 12 </w:t>
            </w:r>
          </w:p>
          <w:p w14:paraId="3DCF9A40" w14:textId="77777777" w:rsidR="00E713F2" w:rsidRDefault="00000000">
            <w:pPr>
              <w:spacing w:before="240" w:after="240"/>
            </w:pPr>
            <w:r>
              <w:lastRenderedPageBreak/>
              <w:t>Font header size: 13</w:t>
            </w:r>
          </w:p>
          <w:p w14:paraId="605D51A1" w14:textId="6095F69C" w:rsidR="00E713F2" w:rsidRDefault="00000000">
            <w:pPr>
              <w:spacing w:before="240" w:after="240"/>
            </w:pPr>
            <w:r>
              <w:t xml:space="preserve">Word limit: minimum </w:t>
            </w:r>
            <w:r w:rsidR="008A6AC4">
              <w:t xml:space="preserve">4 000 </w:t>
            </w:r>
            <w:r>
              <w:t xml:space="preserve">words </w:t>
            </w:r>
          </w:p>
          <w:p w14:paraId="77117928" w14:textId="77777777" w:rsidR="00E713F2" w:rsidRDefault="00E713F2">
            <w:pPr>
              <w:spacing w:before="240" w:after="240"/>
            </w:pPr>
          </w:p>
        </w:tc>
      </w:tr>
      <w:tr w:rsidR="00E713F2" w14:paraId="5B97C4E5" w14:textId="77777777">
        <w:trPr>
          <w:trHeight w:val="10920"/>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6CEA23CD" w14:textId="77777777" w:rsidR="00E713F2" w:rsidRDefault="00000000">
            <w:pPr>
              <w:spacing w:before="240" w:after="240"/>
              <w:ind w:left="-60"/>
              <w:jc w:val="center"/>
              <w:rPr>
                <w:b/>
              </w:rPr>
            </w:pPr>
            <w:r>
              <w:rPr>
                <w:b/>
              </w:rPr>
              <w:lastRenderedPageBreak/>
              <w:t>TASK</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D6C7092" w14:textId="77777777" w:rsidR="00E713F2" w:rsidRDefault="00000000">
            <w:pPr>
              <w:spacing w:before="240" w:after="240"/>
              <w:ind w:left="-60"/>
            </w:pPr>
            <w:r>
              <w:t xml:space="preserve">Provide </w:t>
            </w:r>
            <w:proofErr w:type="gramStart"/>
            <w:r>
              <w:t>a fully</w:t>
            </w:r>
            <w:proofErr w:type="gramEnd"/>
            <w:r>
              <w:t xml:space="preserve"> covered document for given criteria:</w:t>
            </w:r>
          </w:p>
          <w:p w14:paraId="7427900A" w14:textId="77777777" w:rsidR="00E713F2" w:rsidRDefault="00000000">
            <w:pPr>
              <w:spacing w:before="240" w:after="160" w:line="256" w:lineRule="auto"/>
              <w:ind w:left="-60"/>
            </w:pPr>
            <w:r>
              <w:t>1.</w:t>
            </w:r>
            <w:r>
              <w:rPr>
                <w:sz w:val="14"/>
                <w:szCs w:val="14"/>
              </w:rPr>
              <w:t xml:space="preserve">    </w:t>
            </w:r>
            <w:r>
              <w:t>Explain different types of organizational structures in the digital economy.</w:t>
            </w:r>
          </w:p>
          <w:p w14:paraId="2CCDCB57" w14:textId="77777777" w:rsidR="00E713F2" w:rsidRDefault="00000000">
            <w:pPr>
              <w:spacing w:before="240" w:after="160" w:line="256" w:lineRule="auto"/>
              <w:ind w:left="-60"/>
            </w:pPr>
            <w:r>
              <w:t>2.</w:t>
            </w:r>
            <w:r>
              <w:rPr>
                <w:sz w:val="14"/>
                <w:szCs w:val="14"/>
              </w:rPr>
              <w:t xml:space="preserve">    </w:t>
            </w:r>
            <w:r>
              <w:t>Describe the concept of culture as it applies to digital sector organizations.</w:t>
            </w:r>
          </w:p>
          <w:p w14:paraId="6DFE9E3F" w14:textId="77777777" w:rsidR="00E713F2" w:rsidRDefault="00000000">
            <w:pPr>
              <w:spacing w:before="240" w:after="160" w:line="256" w:lineRule="auto"/>
              <w:ind w:left="-60"/>
            </w:pPr>
            <w:r>
              <w:t>3.</w:t>
            </w:r>
            <w:r>
              <w:rPr>
                <w:sz w:val="14"/>
                <w:szCs w:val="14"/>
              </w:rPr>
              <w:t xml:space="preserve">    </w:t>
            </w:r>
            <w:r>
              <w:t>Discuss the different structures and cultures used in the digital economy</w:t>
            </w:r>
          </w:p>
          <w:p w14:paraId="5C09C854" w14:textId="77777777" w:rsidR="00E713F2" w:rsidRDefault="00000000">
            <w:pPr>
              <w:spacing w:after="160" w:line="256" w:lineRule="auto"/>
            </w:pPr>
            <w:r>
              <w:t>Providing specific examples:</w:t>
            </w:r>
          </w:p>
          <w:p w14:paraId="7E5718A7" w14:textId="77777777" w:rsidR="00E713F2" w:rsidRDefault="00000000">
            <w:pPr>
              <w:spacing w:after="160" w:line="256" w:lineRule="auto"/>
            </w:pPr>
            <w:r>
              <w:rPr>
                <w:sz w:val="14"/>
                <w:szCs w:val="14"/>
              </w:rPr>
              <w:t xml:space="preserve"> </w:t>
            </w:r>
            <w:r>
              <w:t>Create organizational structure (hierarchy or map of teams in IT company)</w:t>
            </w:r>
          </w:p>
          <w:p w14:paraId="6E59AC36" w14:textId="77777777" w:rsidR="00E713F2" w:rsidRDefault="00000000">
            <w:pPr>
              <w:spacing w:before="240" w:after="160" w:line="256" w:lineRule="auto"/>
              <w:ind w:left="-60"/>
            </w:pPr>
            <w:r>
              <w:t>4.</w:t>
            </w:r>
            <w:r>
              <w:rPr>
                <w:sz w:val="14"/>
                <w:szCs w:val="14"/>
              </w:rPr>
              <w:t xml:space="preserve">    </w:t>
            </w:r>
            <w:r>
              <w:t>Evaluate the structure, culture of communication, and influence of stakeholders in a digital sector organization.</w:t>
            </w:r>
          </w:p>
          <w:p w14:paraId="0130830A" w14:textId="77777777" w:rsidR="00E713F2" w:rsidRDefault="00000000">
            <w:pPr>
              <w:spacing w:before="240" w:after="160" w:line="256" w:lineRule="auto"/>
              <w:ind w:left="-60"/>
            </w:pPr>
            <w:r>
              <w:t>5.</w:t>
            </w:r>
            <w:r>
              <w:rPr>
                <w:sz w:val="14"/>
                <w:szCs w:val="14"/>
              </w:rPr>
              <w:t xml:space="preserve">    </w:t>
            </w:r>
            <w:r>
              <w:t>Explain the role of stakeholders, providing specific examples, in the digital sector.</w:t>
            </w:r>
          </w:p>
          <w:p w14:paraId="3D1FCE01" w14:textId="77777777" w:rsidR="00E713F2" w:rsidRDefault="00000000">
            <w:pPr>
              <w:spacing w:before="240" w:after="160" w:line="256" w:lineRule="auto"/>
              <w:ind w:left="-60"/>
            </w:pPr>
            <w:r>
              <w:t>6.</w:t>
            </w:r>
            <w:r>
              <w:rPr>
                <w:sz w:val="14"/>
                <w:szCs w:val="14"/>
              </w:rPr>
              <w:t xml:space="preserve">    </w:t>
            </w:r>
            <w:r>
              <w:t>Review stakeholder communication and media channels to identify a threat or opportunity in a digital sector organization.</w:t>
            </w:r>
          </w:p>
          <w:p w14:paraId="082EDF20" w14:textId="77777777" w:rsidR="00E713F2" w:rsidRDefault="00000000">
            <w:pPr>
              <w:spacing w:before="240" w:after="160" w:line="256" w:lineRule="auto"/>
              <w:ind w:left="-60"/>
            </w:pPr>
            <w:r>
              <w:t>7.</w:t>
            </w:r>
            <w:r>
              <w:rPr>
                <w:sz w:val="14"/>
                <w:szCs w:val="14"/>
              </w:rPr>
              <w:t xml:space="preserve">    </w:t>
            </w:r>
            <w:r>
              <w:t>Analyze how different stakeholders, and choice of communication and media channels, can impact and influence a digital sector organization.</w:t>
            </w:r>
          </w:p>
          <w:p w14:paraId="093276A4" w14:textId="77777777" w:rsidR="00E713F2" w:rsidRDefault="00000000">
            <w:pPr>
              <w:spacing w:before="240" w:after="160" w:line="256" w:lineRule="auto"/>
              <w:ind w:left="-60"/>
            </w:pPr>
            <w:r>
              <w:t>8.</w:t>
            </w:r>
            <w:r>
              <w:rPr>
                <w:sz w:val="14"/>
                <w:szCs w:val="14"/>
              </w:rPr>
              <w:t xml:space="preserve">    </w:t>
            </w:r>
            <w:r>
              <w:t>Explore different approaches to management styles, providing specific examples.</w:t>
            </w:r>
          </w:p>
          <w:p w14:paraId="6FFE24E7" w14:textId="77777777" w:rsidR="00E713F2" w:rsidRDefault="00000000">
            <w:pPr>
              <w:spacing w:before="240" w:after="160" w:line="256" w:lineRule="auto"/>
              <w:ind w:left="-60"/>
            </w:pPr>
            <w:r>
              <w:t>9.</w:t>
            </w:r>
            <w:r>
              <w:rPr>
                <w:sz w:val="14"/>
                <w:szCs w:val="14"/>
              </w:rPr>
              <w:t xml:space="preserve">    </w:t>
            </w:r>
            <w:proofErr w:type="spellStart"/>
            <w:r>
              <w:t>Analyse</w:t>
            </w:r>
            <w:proofErr w:type="spellEnd"/>
            <w:r>
              <w:t xml:space="preserve"> the roles, characteristics, and capabilities of digital-led leaders.</w:t>
            </w:r>
          </w:p>
          <w:p w14:paraId="03DA9C05" w14:textId="77777777" w:rsidR="00E713F2" w:rsidRDefault="00000000">
            <w:pPr>
              <w:spacing w:before="240" w:after="160" w:line="256" w:lineRule="auto"/>
              <w:ind w:left="-60"/>
            </w:pPr>
            <w:r>
              <w:t>10.</w:t>
            </w:r>
            <w:r>
              <w:rPr>
                <w:sz w:val="14"/>
                <w:szCs w:val="14"/>
              </w:rPr>
              <w:t xml:space="preserve"> </w:t>
            </w:r>
            <w:r>
              <w:t>Describe the relationship between motivation, organizational behavior and reflection, on performance.</w:t>
            </w:r>
          </w:p>
          <w:p w14:paraId="74A02715" w14:textId="77777777" w:rsidR="00E713F2" w:rsidRDefault="00000000">
            <w:pPr>
              <w:spacing w:before="240" w:after="160" w:line="256" w:lineRule="auto"/>
              <w:ind w:left="-60"/>
            </w:pPr>
            <w:r>
              <w:t>11.</w:t>
            </w:r>
            <w:r>
              <w:rPr>
                <w:sz w:val="14"/>
                <w:szCs w:val="14"/>
              </w:rPr>
              <w:t xml:space="preserve"> </w:t>
            </w:r>
            <w:r>
              <w:t xml:space="preserve">Compare advantages and </w:t>
            </w:r>
            <w:proofErr w:type="gramStart"/>
            <w:r>
              <w:t>disadvantages,</w:t>
            </w:r>
            <w:proofErr w:type="gramEnd"/>
            <w:r>
              <w:t xml:space="preserve"> of using motivation and reflection theories, when applied to a digital team.</w:t>
            </w:r>
          </w:p>
          <w:p w14:paraId="3F084478" w14:textId="77777777" w:rsidR="00E713F2" w:rsidRDefault="00000000">
            <w:pPr>
              <w:spacing w:before="240" w:after="160" w:line="256" w:lineRule="auto"/>
              <w:ind w:left="-60"/>
            </w:pPr>
            <w:r>
              <w:t>12.</w:t>
            </w:r>
            <w:r>
              <w:rPr>
                <w:sz w:val="14"/>
                <w:szCs w:val="14"/>
              </w:rPr>
              <w:t xml:space="preserve"> </w:t>
            </w:r>
            <w:r>
              <w:t xml:space="preserve">Assess the </w:t>
            </w:r>
            <w:proofErr w:type="spellStart"/>
            <w:r>
              <w:t>managem-ent</w:t>
            </w:r>
            <w:proofErr w:type="spellEnd"/>
            <w:r>
              <w:t xml:space="preserve"> approach and leadership skills, in response to motivation theory and organizational </w:t>
            </w:r>
            <w:proofErr w:type="spellStart"/>
            <w:r>
              <w:t>behaviour</w:t>
            </w:r>
            <w:proofErr w:type="spellEnd"/>
            <w:r>
              <w:t>, to improve the performance of a digital team.</w:t>
            </w:r>
          </w:p>
          <w:p w14:paraId="3B37828A" w14:textId="77777777" w:rsidR="00E713F2" w:rsidRDefault="00000000">
            <w:pPr>
              <w:spacing w:before="240" w:after="240"/>
              <w:ind w:left="-60"/>
            </w:pPr>
            <w:r>
              <w:t xml:space="preserve"> </w:t>
            </w:r>
          </w:p>
        </w:tc>
      </w:tr>
      <w:tr w:rsidR="00E713F2" w14:paraId="1BA3871C" w14:textId="77777777">
        <w:trPr>
          <w:trHeight w:val="15465"/>
        </w:trPr>
        <w:tc>
          <w:tcPr>
            <w:tcW w:w="3096" w:type="dxa"/>
            <w:gridSpan w:val="2"/>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68695A15" w14:textId="77777777" w:rsidR="00E713F2" w:rsidRDefault="00000000">
            <w:pPr>
              <w:spacing w:before="240" w:after="240"/>
              <w:ind w:left="-60"/>
              <w:rPr>
                <w:b/>
              </w:rPr>
            </w:pPr>
            <w:r>
              <w:rPr>
                <w:b/>
              </w:rPr>
              <w:lastRenderedPageBreak/>
              <w:t>Sources of information to support you with this Assignment</w:t>
            </w:r>
          </w:p>
        </w:tc>
        <w:tc>
          <w:tcPr>
            <w:tcW w:w="626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B1D01D" w14:textId="77777777" w:rsidR="00E713F2" w:rsidRDefault="00000000">
            <w:pPr>
              <w:spacing w:before="240" w:after="240"/>
              <w:ind w:left="-60"/>
              <w:rPr>
                <w:sz w:val="24"/>
                <w:szCs w:val="24"/>
              </w:rPr>
            </w:pPr>
            <w:r>
              <w:rPr>
                <w:sz w:val="24"/>
                <w:szCs w:val="24"/>
              </w:rPr>
              <w:t xml:space="preserve">Beames, C. (2019) </w:t>
            </w:r>
            <w:r>
              <w:rPr>
                <w:i/>
                <w:sz w:val="24"/>
                <w:szCs w:val="24"/>
              </w:rPr>
              <w:t xml:space="preserve">How to Manage Your Workforce in the Digital Age. </w:t>
            </w:r>
            <w:r>
              <w:rPr>
                <w:sz w:val="24"/>
                <w:szCs w:val="24"/>
              </w:rPr>
              <w:t>Online:</w:t>
            </w:r>
          </w:p>
          <w:p w14:paraId="3C89C55F" w14:textId="77777777" w:rsidR="00E713F2" w:rsidRDefault="00000000">
            <w:pPr>
              <w:spacing w:before="240" w:after="240"/>
              <w:ind w:left="-60"/>
              <w:rPr>
                <w:sz w:val="24"/>
                <w:szCs w:val="24"/>
              </w:rPr>
            </w:pPr>
            <w:r>
              <w:rPr>
                <w:sz w:val="24"/>
                <w:szCs w:val="24"/>
              </w:rPr>
              <w:t>Blurb Books.</w:t>
            </w:r>
          </w:p>
          <w:p w14:paraId="0C65A961" w14:textId="77777777" w:rsidR="00E713F2" w:rsidRDefault="00000000">
            <w:pPr>
              <w:spacing w:before="240" w:after="240"/>
              <w:ind w:left="-60"/>
              <w:rPr>
                <w:i/>
                <w:sz w:val="24"/>
                <w:szCs w:val="24"/>
              </w:rPr>
            </w:pPr>
            <w:r>
              <w:rPr>
                <w:sz w:val="24"/>
                <w:szCs w:val="24"/>
              </w:rPr>
              <w:t xml:space="preserve">Garfield, S. A. (2020) </w:t>
            </w:r>
            <w:r>
              <w:rPr>
                <w:i/>
                <w:sz w:val="24"/>
                <w:szCs w:val="24"/>
              </w:rPr>
              <w:t>Handbook of Community Management: A Guide to Leading</w:t>
            </w:r>
          </w:p>
          <w:p w14:paraId="331F95E0" w14:textId="77777777" w:rsidR="00E713F2" w:rsidRDefault="00000000">
            <w:pPr>
              <w:spacing w:before="240" w:after="240"/>
              <w:ind w:left="-60"/>
              <w:rPr>
                <w:sz w:val="24"/>
                <w:szCs w:val="24"/>
              </w:rPr>
            </w:pPr>
            <w:r>
              <w:rPr>
                <w:i/>
                <w:sz w:val="24"/>
                <w:szCs w:val="24"/>
              </w:rPr>
              <w:t xml:space="preserve">Communities of Practice. </w:t>
            </w:r>
            <w:r>
              <w:rPr>
                <w:sz w:val="24"/>
                <w:szCs w:val="24"/>
              </w:rPr>
              <w:t>Berlin: Walter de Gruyter.</w:t>
            </w:r>
          </w:p>
          <w:p w14:paraId="5DC58F96" w14:textId="77777777" w:rsidR="00E713F2" w:rsidRDefault="00000000">
            <w:pPr>
              <w:spacing w:before="240" w:after="240"/>
              <w:ind w:left="-60"/>
              <w:rPr>
                <w:sz w:val="24"/>
                <w:szCs w:val="24"/>
              </w:rPr>
            </w:pPr>
            <w:r>
              <w:rPr>
                <w:sz w:val="24"/>
                <w:szCs w:val="24"/>
              </w:rPr>
              <w:t xml:space="preserve">Hill, A. (2016) </w:t>
            </w:r>
            <w:r>
              <w:rPr>
                <w:i/>
                <w:sz w:val="24"/>
                <w:szCs w:val="24"/>
              </w:rPr>
              <w:t>Leadership in the Headlines: Insider insights into how leaders lead</w:t>
            </w:r>
            <w:r>
              <w:rPr>
                <w:sz w:val="24"/>
                <w:szCs w:val="24"/>
              </w:rPr>
              <w:t>.</w:t>
            </w:r>
          </w:p>
          <w:p w14:paraId="7F2245D4" w14:textId="77777777" w:rsidR="00E713F2" w:rsidRDefault="00000000">
            <w:pPr>
              <w:spacing w:before="240" w:after="240"/>
              <w:ind w:left="-60"/>
              <w:rPr>
                <w:sz w:val="24"/>
                <w:szCs w:val="24"/>
              </w:rPr>
            </w:pPr>
            <w:r>
              <w:rPr>
                <w:sz w:val="24"/>
                <w:szCs w:val="24"/>
              </w:rPr>
              <w:t>London: Financial Times Publishing.</w:t>
            </w:r>
          </w:p>
          <w:p w14:paraId="60DDDC23" w14:textId="77777777" w:rsidR="00E713F2" w:rsidRDefault="00000000">
            <w:pPr>
              <w:spacing w:before="240" w:after="240"/>
              <w:ind w:left="-60"/>
              <w:rPr>
                <w:sz w:val="24"/>
                <w:szCs w:val="24"/>
              </w:rPr>
            </w:pPr>
            <w:r>
              <w:rPr>
                <w:sz w:val="24"/>
                <w:szCs w:val="24"/>
              </w:rPr>
              <w:t xml:space="preserve">Huczynski, A. and Buchanan, D. (2013) </w:t>
            </w:r>
            <w:r>
              <w:rPr>
                <w:i/>
                <w:sz w:val="24"/>
                <w:szCs w:val="24"/>
              </w:rPr>
              <w:t xml:space="preserve">Organizational </w:t>
            </w:r>
            <w:proofErr w:type="spellStart"/>
            <w:r>
              <w:rPr>
                <w:i/>
                <w:sz w:val="24"/>
                <w:szCs w:val="24"/>
              </w:rPr>
              <w:t>Behaviour</w:t>
            </w:r>
            <w:proofErr w:type="spellEnd"/>
            <w:r>
              <w:rPr>
                <w:sz w:val="24"/>
                <w:szCs w:val="24"/>
              </w:rPr>
              <w:t>. 8th edition.</w:t>
            </w:r>
          </w:p>
          <w:p w14:paraId="3A5309F3" w14:textId="77777777" w:rsidR="00E713F2" w:rsidRDefault="00000000">
            <w:pPr>
              <w:spacing w:before="240" w:after="240"/>
              <w:ind w:left="-60"/>
              <w:rPr>
                <w:sz w:val="24"/>
                <w:szCs w:val="24"/>
              </w:rPr>
            </w:pPr>
            <w:r>
              <w:rPr>
                <w:sz w:val="24"/>
                <w:szCs w:val="24"/>
              </w:rPr>
              <w:t>Harlow: Pearson.</w:t>
            </w:r>
          </w:p>
          <w:p w14:paraId="1EB183F3" w14:textId="77777777" w:rsidR="00E713F2" w:rsidRDefault="00000000">
            <w:pPr>
              <w:spacing w:before="240" w:after="240"/>
              <w:ind w:left="-60"/>
              <w:rPr>
                <w:sz w:val="24"/>
                <w:szCs w:val="24"/>
              </w:rPr>
            </w:pPr>
            <w:r>
              <w:rPr>
                <w:sz w:val="24"/>
                <w:szCs w:val="24"/>
              </w:rPr>
              <w:t xml:space="preserve">Mullins, L. J. (2016) </w:t>
            </w:r>
            <w:r>
              <w:rPr>
                <w:i/>
                <w:sz w:val="24"/>
                <w:szCs w:val="24"/>
              </w:rPr>
              <w:t xml:space="preserve">Management and </w:t>
            </w:r>
            <w:proofErr w:type="spellStart"/>
            <w:r>
              <w:rPr>
                <w:i/>
                <w:sz w:val="24"/>
                <w:szCs w:val="24"/>
              </w:rPr>
              <w:t>Organisational</w:t>
            </w:r>
            <w:proofErr w:type="spellEnd"/>
            <w:r>
              <w:rPr>
                <w:i/>
                <w:sz w:val="24"/>
                <w:szCs w:val="24"/>
              </w:rPr>
              <w:t xml:space="preserve"> </w:t>
            </w:r>
            <w:proofErr w:type="spellStart"/>
            <w:r>
              <w:rPr>
                <w:i/>
                <w:sz w:val="24"/>
                <w:szCs w:val="24"/>
              </w:rPr>
              <w:t>Behaviour</w:t>
            </w:r>
            <w:proofErr w:type="spellEnd"/>
            <w:r>
              <w:rPr>
                <w:sz w:val="24"/>
                <w:szCs w:val="24"/>
              </w:rPr>
              <w:t>. 11th edition.</w:t>
            </w:r>
          </w:p>
          <w:p w14:paraId="1B1FBE7F" w14:textId="77777777" w:rsidR="00E713F2" w:rsidRDefault="00000000">
            <w:pPr>
              <w:spacing w:before="240" w:after="240"/>
              <w:ind w:left="-60"/>
              <w:rPr>
                <w:sz w:val="24"/>
                <w:szCs w:val="24"/>
              </w:rPr>
            </w:pPr>
            <w:r>
              <w:rPr>
                <w:sz w:val="24"/>
                <w:szCs w:val="24"/>
              </w:rPr>
              <w:t>Harlow: Pearson.</w:t>
            </w:r>
          </w:p>
          <w:p w14:paraId="2BDBD0F9" w14:textId="77777777" w:rsidR="00E713F2" w:rsidRDefault="00000000">
            <w:pPr>
              <w:spacing w:before="240" w:after="240"/>
              <w:ind w:left="-60"/>
              <w:rPr>
                <w:i/>
                <w:sz w:val="24"/>
                <w:szCs w:val="24"/>
              </w:rPr>
            </w:pPr>
            <w:r>
              <w:rPr>
                <w:sz w:val="24"/>
                <w:szCs w:val="24"/>
              </w:rPr>
              <w:t xml:space="preserve">O’Brien, J. (2017) </w:t>
            </w:r>
            <w:r>
              <w:rPr>
                <w:i/>
                <w:sz w:val="24"/>
                <w:szCs w:val="24"/>
              </w:rPr>
              <w:t>The Power of Purpose: Inspire teams, engage customers, transform</w:t>
            </w:r>
          </w:p>
          <w:p w14:paraId="2AECBB32" w14:textId="77777777" w:rsidR="00E713F2" w:rsidRDefault="00000000">
            <w:pPr>
              <w:spacing w:before="240" w:after="240"/>
              <w:ind w:left="-60"/>
              <w:rPr>
                <w:sz w:val="24"/>
                <w:szCs w:val="24"/>
              </w:rPr>
            </w:pPr>
            <w:r>
              <w:rPr>
                <w:i/>
                <w:sz w:val="24"/>
                <w:szCs w:val="24"/>
              </w:rPr>
              <w:t>business</w:t>
            </w:r>
            <w:r>
              <w:rPr>
                <w:sz w:val="24"/>
                <w:szCs w:val="24"/>
              </w:rPr>
              <w:t>. Online: Pearson Business.</w:t>
            </w:r>
          </w:p>
          <w:p w14:paraId="56D645BA" w14:textId="77777777" w:rsidR="00E713F2" w:rsidRDefault="00000000">
            <w:pPr>
              <w:spacing w:before="240" w:after="240"/>
              <w:ind w:left="-60"/>
              <w:rPr>
                <w:i/>
                <w:sz w:val="24"/>
                <w:szCs w:val="24"/>
              </w:rPr>
            </w:pPr>
            <w:proofErr w:type="spellStart"/>
            <w:r>
              <w:rPr>
                <w:sz w:val="24"/>
                <w:szCs w:val="24"/>
              </w:rPr>
              <w:t>Raskino</w:t>
            </w:r>
            <w:proofErr w:type="spellEnd"/>
            <w:r>
              <w:rPr>
                <w:sz w:val="24"/>
                <w:szCs w:val="24"/>
              </w:rPr>
              <w:t xml:space="preserve">, M. and Waller, G. (2015) </w:t>
            </w:r>
            <w:r>
              <w:rPr>
                <w:i/>
                <w:sz w:val="24"/>
                <w:szCs w:val="24"/>
              </w:rPr>
              <w:t>Digital to the Core: Remastering Leadership for Your</w:t>
            </w:r>
          </w:p>
          <w:p w14:paraId="753DE53B" w14:textId="77777777" w:rsidR="00E713F2" w:rsidRDefault="00000000">
            <w:pPr>
              <w:spacing w:before="240" w:after="240"/>
              <w:ind w:left="-60"/>
              <w:rPr>
                <w:sz w:val="24"/>
                <w:szCs w:val="24"/>
              </w:rPr>
            </w:pPr>
            <w:r>
              <w:rPr>
                <w:i/>
                <w:sz w:val="24"/>
                <w:szCs w:val="24"/>
              </w:rPr>
              <w:t>Industry, Your Enterprise and Yourself</w:t>
            </w:r>
            <w:r>
              <w:rPr>
                <w:sz w:val="24"/>
                <w:szCs w:val="24"/>
              </w:rPr>
              <w:t>. Oxon: Taylor &amp; Francis.</w:t>
            </w:r>
          </w:p>
          <w:p w14:paraId="62900184" w14:textId="77777777" w:rsidR="00E713F2" w:rsidRDefault="00000000">
            <w:pPr>
              <w:spacing w:before="240" w:after="240"/>
              <w:ind w:left="-60"/>
              <w:rPr>
                <w:sz w:val="24"/>
                <w:szCs w:val="24"/>
              </w:rPr>
            </w:pPr>
            <w:r>
              <w:rPr>
                <w:sz w:val="24"/>
                <w:szCs w:val="24"/>
              </w:rPr>
              <w:t xml:space="preserve">Rollinson, D. (2008) </w:t>
            </w:r>
            <w:proofErr w:type="spellStart"/>
            <w:r>
              <w:rPr>
                <w:i/>
                <w:sz w:val="24"/>
                <w:szCs w:val="24"/>
              </w:rPr>
              <w:t>Organisational</w:t>
            </w:r>
            <w:proofErr w:type="spellEnd"/>
            <w:r>
              <w:rPr>
                <w:i/>
                <w:sz w:val="24"/>
                <w:szCs w:val="24"/>
              </w:rPr>
              <w:t xml:space="preserve"> </w:t>
            </w:r>
            <w:proofErr w:type="spellStart"/>
            <w:r>
              <w:rPr>
                <w:i/>
                <w:sz w:val="24"/>
                <w:szCs w:val="24"/>
              </w:rPr>
              <w:t>Behaviour</w:t>
            </w:r>
            <w:proofErr w:type="spellEnd"/>
            <w:r>
              <w:rPr>
                <w:i/>
                <w:sz w:val="24"/>
                <w:szCs w:val="24"/>
              </w:rPr>
              <w:t xml:space="preserve"> and Analysis: An Integrated Approach</w:t>
            </w:r>
            <w:r>
              <w:rPr>
                <w:sz w:val="24"/>
                <w:szCs w:val="24"/>
              </w:rPr>
              <w:t>.</w:t>
            </w:r>
          </w:p>
          <w:p w14:paraId="4997132C" w14:textId="77777777" w:rsidR="00E713F2" w:rsidRDefault="00000000">
            <w:pPr>
              <w:spacing w:before="240" w:after="240"/>
              <w:ind w:left="-60"/>
              <w:rPr>
                <w:sz w:val="24"/>
                <w:szCs w:val="24"/>
              </w:rPr>
            </w:pPr>
            <w:r>
              <w:rPr>
                <w:sz w:val="24"/>
                <w:szCs w:val="24"/>
              </w:rPr>
              <w:t>4th Edition. Harlow: Prentice Hall.</w:t>
            </w:r>
          </w:p>
          <w:p w14:paraId="43C7603E" w14:textId="77777777" w:rsidR="00E713F2" w:rsidRDefault="00000000">
            <w:pPr>
              <w:spacing w:before="240" w:after="240"/>
              <w:ind w:left="-60"/>
              <w:rPr>
                <w:i/>
                <w:sz w:val="24"/>
                <w:szCs w:val="24"/>
              </w:rPr>
            </w:pPr>
            <w:proofErr w:type="spellStart"/>
            <w:r>
              <w:rPr>
                <w:sz w:val="24"/>
                <w:szCs w:val="24"/>
              </w:rPr>
              <w:t>Schedlitzki</w:t>
            </w:r>
            <w:proofErr w:type="spellEnd"/>
            <w:r>
              <w:rPr>
                <w:sz w:val="24"/>
                <w:szCs w:val="24"/>
              </w:rPr>
              <w:t xml:space="preserve">, D. and Edwards, G. (2014) </w:t>
            </w:r>
            <w:r>
              <w:rPr>
                <w:i/>
                <w:sz w:val="24"/>
                <w:szCs w:val="24"/>
              </w:rPr>
              <w:t>Studying Leadership: Traditional and Critical</w:t>
            </w:r>
          </w:p>
          <w:p w14:paraId="52C3FB85" w14:textId="77777777" w:rsidR="00E713F2" w:rsidRDefault="00000000">
            <w:pPr>
              <w:spacing w:before="240" w:after="240"/>
              <w:ind w:left="-60"/>
              <w:rPr>
                <w:sz w:val="24"/>
                <w:szCs w:val="24"/>
              </w:rPr>
            </w:pPr>
            <w:r>
              <w:rPr>
                <w:i/>
                <w:sz w:val="24"/>
                <w:szCs w:val="24"/>
              </w:rPr>
              <w:lastRenderedPageBreak/>
              <w:t>Approaches</w:t>
            </w:r>
            <w:r>
              <w:rPr>
                <w:sz w:val="24"/>
                <w:szCs w:val="24"/>
              </w:rPr>
              <w:t>. London: SAGE.</w:t>
            </w:r>
          </w:p>
          <w:p w14:paraId="439504B8" w14:textId="77777777" w:rsidR="00E713F2" w:rsidRDefault="00000000">
            <w:pPr>
              <w:spacing w:before="240" w:after="240"/>
              <w:ind w:left="-60"/>
              <w:rPr>
                <w:sz w:val="24"/>
                <w:szCs w:val="24"/>
              </w:rPr>
            </w:pPr>
            <w:r>
              <w:rPr>
                <w:sz w:val="24"/>
                <w:szCs w:val="24"/>
              </w:rPr>
              <w:t xml:space="preserve">Stokes, P. et al (2016) </w:t>
            </w:r>
            <w:r>
              <w:rPr>
                <w:i/>
                <w:sz w:val="24"/>
                <w:szCs w:val="24"/>
              </w:rPr>
              <w:t>Organizational Management: Approaches and Solutions</w:t>
            </w:r>
            <w:r>
              <w:rPr>
                <w:sz w:val="24"/>
                <w:szCs w:val="24"/>
              </w:rPr>
              <w:t>. London:</w:t>
            </w:r>
          </w:p>
          <w:p w14:paraId="46E2D3CC" w14:textId="77777777" w:rsidR="00E713F2" w:rsidRDefault="00000000">
            <w:pPr>
              <w:spacing w:before="240" w:after="240"/>
              <w:ind w:left="-60"/>
              <w:rPr>
                <w:sz w:val="24"/>
                <w:szCs w:val="24"/>
              </w:rPr>
            </w:pPr>
            <w:r>
              <w:rPr>
                <w:sz w:val="24"/>
                <w:szCs w:val="24"/>
              </w:rPr>
              <w:t>Kogan Page.</w:t>
            </w:r>
          </w:p>
          <w:p w14:paraId="06E4017E" w14:textId="77777777" w:rsidR="00E713F2" w:rsidRDefault="00000000">
            <w:pPr>
              <w:spacing w:before="240" w:after="240"/>
              <w:ind w:left="-60"/>
              <w:rPr>
                <w:i/>
                <w:sz w:val="24"/>
                <w:szCs w:val="24"/>
              </w:rPr>
            </w:pPr>
            <w:r>
              <w:rPr>
                <w:sz w:val="24"/>
                <w:szCs w:val="24"/>
              </w:rPr>
              <w:t>Szczepanska-</w:t>
            </w:r>
            <w:proofErr w:type="spellStart"/>
            <w:r>
              <w:rPr>
                <w:sz w:val="24"/>
                <w:szCs w:val="24"/>
              </w:rPr>
              <w:t>Woszczyna</w:t>
            </w:r>
            <w:proofErr w:type="spellEnd"/>
            <w:r>
              <w:rPr>
                <w:sz w:val="24"/>
                <w:szCs w:val="24"/>
              </w:rPr>
              <w:t xml:space="preserve">, K. (2020) </w:t>
            </w:r>
            <w:r>
              <w:rPr>
                <w:i/>
                <w:sz w:val="24"/>
                <w:szCs w:val="24"/>
              </w:rPr>
              <w:t xml:space="preserve">Management Theory, Innovation, and </w:t>
            </w:r>
            <w:proofErr w:type="spellStart"/>
            <w:r>
              <w:rPr>
                <w:i/>
                <w:sz w:val="24"/>
                <w:szCs w:val="24"/>
              </w:rPr>
              <w:t>Organisation</w:t>
            </w:r>
            <w:proofErr w:type="spellEnd"/>
            <w:r>
              <w:rPr>
                <w:i/>
                <w:sz w:val="24"/>
                <w:szCs w:val="24"/>
              </w:rPr>
              <w:t>:</w:t>
            </w:r>
          </w:p>
          <w:p w14:paraId="741A0414" w14:textId="77777777" w:rsidR="00E713F2" w:rsidRDefault="00000000">
            <w:pPr>
              <w:spacing w:before="240" w:after="240"/>
              <w:ind w:left="-60"/>
              <w:rPr>
                <w:sz w:val="24"/>
                <w:szCs w:val="24"/>
              </w:rPr>
            </w:pPr>
            <w:r>
              <w:rPr>
                <w:i/>
                <w:sz w:val="24"/>
                <w:szCs w:val="24"/>
              </w:rPr>
              <w:t>A Model of Managerial Competencies</w:t>
            </w:r>
            <w:r>
              <w:rPr>
                <w:sz w:val="24"/>
                <w:szCs w:val="24"/>
              </w:rPr>
              <w:t>. Oxon: Taylor &amp; Francis.</w:t>
            </w:r>
          </w:p>
          <w:p w14:paraId="251B7425" w14:textId="77777777" w:rsidR="00E713F2" w:rsidRDefault="00000000">
            <w:pPr>
              <w:spacing w:before="240" w:after="240"/>
              <w:ind w:left="-60"/>
              <w:rPr>
                <w:sz w:val="24"/>
                <w:szCs w:val="24"/>
              </w:rPr>
            </w:pPr>
            <w:r>
              <w:rPr>
                <w:sz w:val="24"/>
                <w:szCs w:val="24"/>
              </w:rPr>
              <w:t xml:space="preserve">Yuki, G. and Gardener, W. L. (2019) </w:t>
            </w:r>
            <w:r>
              <w:rPr>
                <w:i/>
                <w:sz w:val="24"/>
                <w:szCs w:val="24"/>
              </w:rPr>
              <w:t>Leadership in Organizations, Global Edition</w:t>
            </w:r>
            <w:r>
              <w:rPr>
                <w:sz w:val="24"/>
                <w:szCs w:val="24"/>
              </w:rPr>
              <w:t>.</w:t>
            </w:r>
          </w:p>
          <w:p w14:paraId="2943731A" w14:textId="77777777" w:rsidR="00E713F2" w:rsidRDefault="00000000">
            <w:pPr>
              <w:spacing w:before="240" w:after="240"/>
              <w:ind w:left="-60"/>
              <w:jc w:val="both"/>
              <w:rPr>
                <w:sz w:val="24"/>
                <w:szCs w:val="24"/>
              </w:rPr>
            </w:pPr>
            <w:r>
              <w:rPr>
                <w:sz w:val="24"/>
                <w:szCs w:val="24"/>
              </w:rPr>
              <w:t>9th Edition. Online: Pearson.</w:t>
            </w:r>
          </w:p>
        </w:tc>
      </w:tr>
      <w:tr w:rsidR="00E713F2" w14:paraId="0C09E76D" w14:textId="77777777">
        <w:trPr>
          <w:trHeight w:val="200"/>
        </w:trPr>
        <w:tc>
          <w:tcPr>
            <w:tcW w:w="1850" w:type="dxa"/>
            <w:tcBorders>
              <w:top w:val="nil"/>
              <w:left w:val="nil"/>
              <w:bottom w:val="nil"/>
              <w:right w:val="nil"/>
            </w:tcBorders>
            <w:shd w:val="clear" w:color="auto" w:fill="auto"/>
            <w:tcMar>
              <w:top w:w="100" w:type="dxa"/>
              <w:left w:w="100" w:type="dxa"/>
              <w:bottom w:w="100" w:type="dxa"/>
              <w:right w:w="100" w:type="dxa"/>
            </w:tcMar>
          </w:tcPr>
          <w:p w14:paraId="6B830EC4" w14:textId="77777777" w:rsidR="00E713F2" w:rsidRDefault="00E713F2">
            <w:pPr>
              <w:ind w:left="-60"/>
            </w:pPr>
          </w:p>
          <w:p w14:paraId="1DDA6DFD" w14:textId="77777777" w:rsidR="00E713F2" w:rsidRDefault="00E713F2">
            <w:pPr>
              <w:ind w:left="-60"/>
            </w:pPr>
          </w:p>
          <w:p w14:paraId="5FBA5541" w14:textId="77777777" w:rsidR="00E713F2" w:rsidRDefault="00E713F2">
            <w:pPr>
              <w:ind w:left="-60"/>
            </w:pPr>
          </w:p>
          <w:p w14:paraId="0A65905C" w14:textId="77777777" w:rsidR="00E713F2" w:rsidRDefault="00E713F2">
            <w:pPr>
              <w:ind w:left="-60"/>
            </w:pPr>
          </w:p>
          <w:p w14:paraId="755FC28E" w14:textId="77777777" w:rsidR="00E713F2" w:rsidRDefault="00E713F2">
            <w:pPr>
              <w:ind w:left="-60"/>
            </w:pPr>
          </w:p>
          <w:p w14:paraId="75B7B712" w14:textId="77777777" w:rsidR="00E713F2" w:rsidRDefault="00E713F2">
            <w:pPr>
              <w:ind w:left="-60"/>
            </w:pPr>
          </w:p>
        </w:tc>
        <w:tc>
          <w:tcPr>
            <w:tcW w:w="1246" w:type="dxa"/>
            <w:tcBorders>
              <w:top w:val="nil"/>
              <w:left w:val="nil"/>
              <w:bottom w:val="nil"/>
              <w:right w:val="nil"/>
            </w:tcBorders>
            <w:shd w:val="clear" w:color="auto" w:fill="auto"/>
            <w:tcMar>
              <w:top w:w="100" w:type="dxa"/>
              <w:left w:w="100" w:type="dxa"/>
              <w:bottom w:w="100" w:type="dxa"/>
              <w:right w:w="100" w:type="dxa"/>
            </w:tcMar>
          </w:tcPr>
          <w:p w14:paraId="23F7268D" w14:textId="77777777" w:rsidR="00E713F2" w:rsidRDefault="00E713F2">
            <w:pPr>
              <w:ind w:left="-60"/>
            </w:pPr>
          </w:p>
        </w:tc>
        <w:tc>
          <w:tcPr>
            <w:tcW w:w="6263" w:type="dxa"/>
            <w:tcBorders>
              <w:top w:val="nil"/>
              <w:left w:val="nil"/>
              <w:bottom w:val="nil"/>
              <w:right w:val="nil"/>
            </w:tcBorders>
            <w:shd w:val="clear" w:color="auto" w:fill="auto"/>
            <w:tcMar>
              <w:top w:w="100" w:type="dxa"/>
              <w:left w:w="100" w:type="dxa"/>
              <w:bottom w:w="100" w:type="dxa"/>
              <w:right w:w="100" w:type="dxa"/>
            </w:tcMar>
          </w:tcPr>
          <w:p w14:paraId="5B8EB02F" w14:textId="77777777" w:rsidR="00E713F2" w:rsidRDefault="00E713F2">
            <w:pPr>
              <w:ind w:left="-60"/>
            </w:pPr>
          </w:p>
        </w:tc>
      </w:tr>
    </w:tbl>
    <w:p w14:paraId="72FFE6BC" w14:textId="77777777" w:rsidR="00E713F2" w:rsidRDefault="00000000">
      <w:pPr>
        <w:spacing w:before="60"/>
        <w:ind w:left="140"/>
        <w:rPr>
          <w:rFonts w:ascii="Arial Black" w:eastAsia="Arial Black" w:hAnsi="Arial Black" w:cs="Arial Black"/>
          <w:sz w:val="26"/>
          <w:szCs w:val="26"/>
        </w:rPr>
      </w:pPr>
      <w:r>
        <w:rPr>
          <w:rFonts w:ascii="Arial Black" w:eastAsia="Arial Black" w:hAnsi="Arial Black" w:cs="Arial Black"/>
          <w:sz w:val="26"/>
          <w:szCs w:val="26"/>
        </w:rPr>
        <w:t>Learning Outcomes and Assessment Criteria</w:t>
      </w:r>
    </w:p>
    <w:p w14:paraId="5E43A598" w14:textId="77777777" w:rsidR="00E713F2" w:rsidRDefault="00000000">
      <w:pPr>
        <w:rPr>
          <w:rFonts w:ascii="Arial Black" w:eastAsia="Arial Black" w:hAnsi="Arial Black" w:cs="Arial Black"/>
          <w:sz w:val="8"/>
          <w:szCs w:val="8"/>
        </w:rPr>
      </w:pPr>
      <w:r>
        <w:rPr>
          <w:rFonts w:ascii="Arial Black" w:eastAsia="Arial Black" w:hAnsi="Arial Black" w:cs="Arial Black"/>
          <w:sz w:val="8"/>
          <w:szCs w:val="8"/>
        </w:rPr>
        <w:t xml:space="preserve"> </w:t>
      </w:r>
    </w:p>
    <w:tbl>
      <w:tblPr>
        <w:tblStyle w:val="a0"/>
        <w:tblW w:w="8715" w:type="dxa"/>
        <w:tblBorders>
          <w:top w:val="nil"/>
          <w:left w:val="nil"/>
          <w:bottom w:val="nil"/>
          <w:right w:val="nil"/>
          <w:insideH w:val="nil"/>
          <w:insideV w:val="nil"/>
        </w:tblBorders>
        <w:tblLayout w:type="fixed"/>
        <w:tblLook w:val="0600" w:firstRow="0" w:lastRow="0" w:firstColumn="0" w:lastColumn="0" w:noHBand="1" w:noVBand="1"/>
      </w:tblPr>
      <w:tblGrid>
        <w:gridCol w:w="2910"/>
        <w:gridCol w:w="2865"/>
        <w:gridCol w:w="2940"/>
      </w:tblGrid>
      <w:tr w:rsidR="00E713F2" w14:paraId="2C5E5940" w14:textId="77777777">
        <w:trPr>
          <w:trHeight w:val="480"/>
        </w:trPr>
        <w:tc>
          <w:tcPr>
            <w:tcW w:w="2910" w:type="dxa"/>
            <w:tcBorders>
              <w:top w:val="single" w:sz="5" w:space="0" w:color="000000"/>
              <w:left w:val="single" w:sz="5" w:space="0" w:color="000000"/>
              <w:bottom w:val="single" w:sz="5" w:space="0" w:color="000000"/>
              <w:right w:val="nil"/>
            </w:tcBorders>
            <w:shd w:val="clear" w:color="auto" w:fill="007DA2"/>
            <w:tcMar>
              <w:top w:w="0" w:type="dxa"/>
              <w:left w:w="0" w:type="dxa"/>
              <w:bottom w:w="0" w:type="dxa"/>
              <w:right w:w="0" w:type="dxa"/>
            </w:tcMar>
          </w:tcPr>
          <w:p w14:paraId="64349640" w14:textId="77777777" w:rsidR="00E713F2" w:rsidRDefault="00000000">
            <w:pPr>
              <w:spacing w:before="100"/>
              <w:ind w:left="160"/>
              <w:jc w:val="center"/>
              <w:rPr>
                <w:rFonts w:ascii="Arial Black" w:eastAsia="Arial Black" w:hAnsi="Arial Black" w:cs="Arial Black"/>
                <w:color w:val="FFFFFF"/>
              </w:rPr>
            </w:pPr>
            <w:r>
              <w:rPr>
                <w:rFonts w:ascii="Arial Black" w:eastAsia="Arial Black" w:hAnsi="Arial Black" w:cs="Arial Black"/>
                <w:color w:val="FFFFFF"/>
              </w:rPr>
              <w:t>Pass</w:t>
            </w:r>
          </w:p>
        </w:tc>
        <w:tc>
          <w:tcPr>
            <w:tcW w:w="2865" w:type="dxa"/>
            <w:tcBorders>
              <w:top w:val="single" w:sz="5" w:space="0" w:color="000000"/>
              <w:left w:val="nil"/>
              <w:bottom w:val="single" w:sz="5" w:space="0" w:color="000000"/>
              <w:right w:val="nil"/>
            </w:tcBorders>
            <w:shd w:val="clear" w:color="auto" w:fill="007DA2"/>
            <w:tcMar>
              <w:top w:w="0" w:type="dxa"/>
              <w:left w:w="0" w:type="dxa"/>
              <w:bottom w:w="0" w:type="dxa"/>
              <w:right w:w="0" w:type="dxa"/>
            </w:tcMar>
          </w:tcPr>
          <w:p w14:paraId="507513E1" w14:textId="77777777" w:rsidR="00E713F2" w:rsidRDefault="00000000">
            <w:pPr>
              <w:spacing w:before="100"/>
              <w:ind w:left="160"/>
              <w:jc w:val="center"/>
              <w:rPr>
                <w:rFonts w:ascii="Arial Black" w:eastAsia="Arial Black" w:hAnsi="Arial Black" w:cs="Arial Black"/>
                <w:color w:val="FFFFFF"/>
              </w:rPr>
            </w:pPr>
            <w:r>
              <w:rPr>
                <w:rFonts w:ascii="Arial Black" w:eastAsia="Arial Black" w:hAnsi="Arial Black" w:cs="Arial Black"/>
                <w:color w:val="FFFFFF"/>
              </w:rPr>
              <w:t>Merit</w:t>
            </w:r>
          </w:p>
        </w:tc>
        <w:tc>
          <w:tcPr>
            <w:tcW w:w="2940" w:type="dxa"/>
            <w:tcBorders>
              <w:top w:val="single" w:sz="5" w:space="0" w:color="000000"/>
              <w:left w:val="nil"/>
              <w:bottom w:val="single" w:sz="5" w:space="0" w:color="000000"/>
              <w:right w:val="single" w:sz="5" w:space="0" w:color="000000"/>
            </w:tcBorders>
            <w:shd w:val="clear" w:color="auto" w:fill="007DA2"/>
            <w:tcMar>
              <w:top w:w="0" w:type="dxa"/>
              <w:left w:w="0" w:type="dxa"/>
              <w:bottom w:w="0" w:type="dxa"/>
              <w:right w:w="0" w:type="dxa"/>
            </w:tcMar>
          </w:tcPr>
          <w:p w14:paraId="36887787" w14:textId="77777777" w:rsidR="00E713F2" w:rsidRDefault="00000000">
            <w:pPr>
              <w:spacing w:before="100"/>
              <w:ind w:left="1060"/>
              <w:rPr>
                <w:rFonts w:ascii="Arial Black" w:eastAsia="Arial Black" w:hAnsi="Arial Black" w:cs="Arial Black"/>
                <w:color w:val="FFFFFF"/>
              </w:rPr>
            </w:pPr>
            <w:r>
              <w:rPr>
                <w:rFonts w:ascii="Arial Black" w:eastAsia="Arial Black" w:hAnsi="Arial Black" w:cs="Arial Black"/>
                <w:color w:val="FFFFFF"/>
              </w:rPr>
              <w:t>Distinction</w:t>
            </w:r>
          </w:p>
        </w:tc>
      </w:tr>
      <w:tr w:rsidR="00E713F2" w14:paraId="537C489F" w14:textId="77777777">
        <w:trPr>
          <w:trHeight w:val="720"/>
        </w:trPr>
        <w:tc>
          <w:tcPr>
            <w:tcW w:w="5775" w:type="dxa"/>
            <w:gridSpan w:val="2"/>
            <w:tcBorders>
              <w:top w:val="nil"/>
              <w:left w:val="single" w:sz="5" w:space="0" w:color="000000"/>
              <w:bottom w:val="single" w:sz="5" w:space="0" w:color="000000"/>
              <w:right w:val="single" w:sz="5" w:space="0" w:color="000000"/>
            </w:tcBorders>
            <w:shd w:val="clear" w:color="auto" w:fill="ECF6F4"/>
            <w:tcMar>
              <w:top w:w="0" w:type="dxa"/>
              <w:left w:w="0" w:type="dxa"/>
              <w:bottom w:w="0" w:type="dxa"/>
              <w:right w:w="0" w:type="dxa"/>
            </w:tcMar>
          </w:tcPr>
          <w:p w14:paraId="3A92B29C" w14:textId="77777777" w:rsidR="00E713F2" w:rsidRDefault="00000000">
            <w:pPr>
              <w:spacing w:before="240" w:after="240" w:line="256" w:lineRule="auto"/>
              <w:ind w:left="140" w:right="240"/>
            </w:pPr>
            <w:r>
              <w:rPr>
                <w:rFonts w:ascii="Arial Black" w:eastAsia="Arial Black" w:hAnsi="Arial Black" w:cs="Arial Black"/>
              </w:rPr>
              <w:t xml:space="preserve">LO1 </w:t>
            </w:r>
            <w:r>
              <w:t xml:space="preserve">Investigate different types of </w:t>
            </w:r>
            <w:proofErr w:type="spellStart"/>
            <w:r>
              <w:t>organisational</w:t>
            </w:r>
            <w:proofErr w:type="spellEnd"/>
            <w:r>
              <w:t xml:space="preserve"> structures and cultures in the digital economy</w:t>
            </w:r>
          </w:p>
        </w:tc>
        <w:tc>
          <w:tcPr>
            <w:tcW w:w="2940" w:type="dxa"/>
            <w:vMerge w:val="restart"/>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28DAD3A7" w14:textId="77777777" w:rsidR="00E713F2" w:rsidRDefault="00000000">
            <w:pPr>
              <w:ind w:left="140"/>
              <w:rPr>
                <w:rFonts w:ascii="Arial Black" w:eastAsia="Arial Black" w:hAnsi="Arial Black" w:cs="Arial Black"/>
              </w:rPr>
            </w:pPr>
            <w:r>
              <w:rPr>
                <w:rFonts w:ascii="Arial Black" w:eastAsia="Arial Black" w:hAnsi="Arial Black" w:cs="Arial Black"/>
              </w:rPr>
              <w:t xml:space="preserve"> </w:t>
            </w:r>
          </w:p>
          <w:p w14:paraId="6DF6845C" w14:textId="77777777" w:rsidR="00E713F2" w:rsidRDefault="00000000">
            <w:pPr>
              <w:spacing w:before="160"/>
              <w:ind w:left="140"/>
              <w:rPr>
                <w:rFonts w:ascii="Arial Black" w:eastAsia="Arial Black" w:hAnsi="Arial Black" w:cs="Arial Black"/>
              </w:rPr>
            </w:pPr>
            <w:r>
              <w:rPr>
                <w:rFonts w:ascii="Arial Black" w:eastAsia="Arial Black" w:hAnsi="Arial Black" w:cs="Arial Black"/>
              </w:rPr>
              <w:t xml:space="preserve"> </w:t>
            </w:r>
          </w:p>
          <w:p w14:paraId="25409D55" w14:textId="77777777" w:rsidR="00E713F2" w:rsidRDefault="00000000">
            <w:pPr>
              <w:ind w:left="260"/>
              <w:rPr>
                <w:rFonts w:ascii="Arial Black" w:eastAsia="Arial Black" w:hAnsi="Arial Black" w:cs="Arial Black"/>
              </w:rPr>
            </w:pPr>
            <w:r>
              <w:rPr>
                <w:rFonts w:ascii="Arial Black" w:eastAsia="Arial Black" w:hAnsi="Arial Black" w:cs="Arial Black"/>
              </w:rPr>
              <w:t>LO1 and LO2</w:t>
            </w:r>
          </w:p>
          <w:p w14:paraId="3AE08C89" w14:textId="77777777" w:rsidR="00E713F2" w:rsidRDefault="00000000">
            <w:pPr>
              <w:spacing w:before="100"/>
              <w:ind w:left="260" w:right="160"/>
            </w:pPr>
            <w:r>
              <w:rPr>
                <w:rFonts w:ascii="Arial Black" w:eastAsia="Arial Black" w:hAnsi="Arial Black" w:cs="Arial Black"/>
              </w:rPr>
              <w:t xml:space="preserve">D1 </w:t>
            </w:r>
            <w:r>
              <w:t xml:space="preserve">Evaluate the structure, culture, role, impact of communication and influence of stakeholders in a digital sector </w:t>
            </w:r>
            <w:proofErr w:type="spellStart"/>
            <w:r>
              <w:t>organisation</w:t>
            </w:r>
            <w:proofErr w:type="spellEnd"/>
            <w:r>
              <w:t>.</w:t>
            </w:r>
          </w:p>
        </w:tc>
      </w:tr>
      <w:tr w:rsidR="00E713F2" w14:paraId="7362D98B" w14:textId="77777777">
        <w:trPr>
          <w:trHeight w:val="2640"/>
        </w:trPr>
        <w:tc>
          <w:tcPr>
            <w:tcW w:w="2910"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14:paraId="61FAE855" w14:textId="77777777" w:rsidR="00E713F2" w:rsidRDefault="00000000">
            <w:pPr>
              <w:spacing w:before="240" w:after="240"/>
              <w:ind w:left="140" w:right="180"/>
            </w:pPr>
            <w:r>
              <w:rPr>
                <w:rFonts w:ascii="Arial Black" w:eastAsia="Arial Black" w:hAnsi="Arial Black" w:cs="Arial Black"/>
              </w:rPr>
              <w:t xml:space="preserve">P1 </w:t>
            </w:r>
            <w:r>
              <w:t xml:space="preserve">Explain different types of </w:t>
            </w:r>
            <w:proofErr w:type="spellStart"/>
            <w:r>
              <w:t>organisational</w:t>
            </w:r>
            <w:proofErr w:type="spellEnd"/>
            <w:r>
              <w:t xml:space="preserve"> structures in the digital economy.</w:t>
            </w:r>
          </w:p>
          <w:p w14:paraId="71AFE648" w14:textId="77777777" w:rsidR="00E713F2" w:rsidRDefault="00000000">
            <w:pPr>
              <w:spacing w:before="100"/>
              <w:ind w:left="240" w:right="140"/>
            </w:pPr>
            <w:r>
              <w:rPr>
                <w:rFonts w:ascii="Arial Black" w:eastAsia="Arial Black" w:hAnsi="Arial Black" w:cs="Arial Black"/>
              </w:rPr>
              <w:t xml:space="preserve">P2 </w:t>
            </w:r>
            <w:r>
              <w:t xml:space="preserve">Describe the concept of culture as it applies to digital sector </w:t>
            </w:r>
            <w:proofErr w:type="spellStart"/>
            <w:r>
              <w:t>organisations</w:t>
            </w:r>
            <w:proofErr w:type="spellEnd"/>
            <w:r>
              <w:t>.</w:t>
            </w:r>
          </w:p>
        </w:tc>
        <w:tc>
          <w:tcPr>
            <w:tcW w:w="2865"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04225D75" w14:textId="77777777" w:rsidR="00E713F2" w:rsidRDefault="00000000">
            <w:pPr>
              <w:spacing w:before="240" w:after="240"/>
              <w:ind w:left="140" w:right="140"/>
            </w:pPr>
            <w:r>
              <w:rPr>
                <w:rFonts w:ascii="Arial Black" w:eastAsia="Arial Black" w:hAnsi="Arial Black" w:cs="Arial Black"/>
              </w:rPr>
              <w:t xml:space="preserve">M1 </w:t>
            </w:r>
            <w:r>
              <w:t>Discuss the different structures and cultures used in the digital economy, providing specific examples.</w:t>
            </w:r>
          </w:p>
        </w:tc>
        <w:tc>
          <w:tcPr>
            <w:tcW w:w="29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5680A60" w14:textId="77777777" w:rsidR="00E713F2" w:rsidRDefault="00E713F2">
            <w:pPr>
              <w:spacing w:before="240" w:after="240"/>
              <w:ind w:left="140"/>
            </w:pPr>
          </w:p>
        </w:tc>
      </w:tr>
      <w:tr w:rsidR="00E713F2" w14:paraId="1660CF0F" w14:textId="77777777">
        <w:trPr>
          <w:trHeight w:val="720"/>
        </w:trPr>
        <w:tc>
          <w:tcPr>
            <w:tcW w:w="5775" w:type="dxa"/>
            <w:gridSpan w:val="2"/>
            <w:tcBorders>
              <w:top w:val="nil"/>
              <w:left w:val="single" w:sz="5" w:space="0" w:color="000000"/>
              <w:bottom w:val="single" w:sz="5" w:space="0" w:color="000000"/>
              <w:right w:val="single" w:sz="5" w:space="0" w:color="000000"/>
            </w:tcBorders>
            <w:shd w:val="clear" w:color="auto" w:fill="ECF6F4"/>
            <w:tcMar>
              <w:top w:w="0" w:type="dxa"/>
              <w:left w:w="0" w:type="dxa"/>
              <w:bottom w:w="0" w:type="dxa"/>
              <w:right w:w="0" w:type="dxa"/>
            </w:tcMar>
          </w:tcPr>
          <w:p w14:paraId="32408D14" w14:textId="77777777" w:rsidR="00E713F2" w:rsidRDefault="00000000">
            <w:pPr>
              <w:spacing w:before="240" w:after="240" w:line="256" w:lineRule="auto"/>
              <w:ind w:left="140" w:right="240"/>
            </w:pPr>
            <w:r>
              <w:rPr>
                <w:rFonts w:ascii="Arial Black" w:eastAsia="Arial Black" w:hAnsi="Arial Black" w:cs="Arial Black"/>
              </w:rPr>
              <w:t xml:space="preserve">LO2 </w:t>
            </w:r>
            <w:r>
              <w:t xml:space="preserve">Explore the role, impact and influence of stakeholders in a digital </w:t>
            </w:r>
            <w:proofErr w:type="spellStart"/>
            <w:r>
              <w:t>organisation</w:t>
            </w:r>
            <w:proofErr w:type="spellEnd"/>
          </w:p>
        </w:tc>
        <w:tc>
          <w:tcPr>
            <w:tcW w:w="29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170FB2D" w14:textId="77777777" w:rsidR="00E713F2" w:rsidRDefault="00E713F2">
            <w:pPr>
              <w:spacing w:before="240" w:after="240"/>
              <w:ind w:left="140"/>
            </w:pPr>
          </w:p>
        </w:tc>
      </w:tr>
      <w:tr w:rsidR="00E713F2" w14:paraId="6BCD0D9E" w14:textId="77777777">
        <w:trPr>
          <w:trHeight w:val="2940"/>
        </w:trPr>
        <w:tc>
          <w:tcPr>
            <w:tcW w:w="2910"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14:paraId="1AF42088" w14:textId="77777777" w:rsidR="00E713F2" w:rsidRDefault="00000000">
            <w:pPr>
              <w:spacing w:before="240" w:after="240"/>
              <w:ind w:left="140" w:right="180"/>
            </w:pPr>
            <w:r>
              <w:rPr>
                <w:rFonts w:ascii="Arial Black" w:eastAsia="Arial Black" w:hAnsi="Arial Black" w:cs="Arial Black"/>
              </w:rPr>
              <w:t xml:space="preserve">P3 </w:t>
            </w:r>
            <w:r>
              <w:t>Explain the role of stakeholders, providing specific examples, in the digital sector.</w:t>
            </w:r>
          </w:p>
          <w:p w14:paraId="2290D015" w14:textId="77777777" w:rsidR="00E713F2" w:rsidRDefault="00000000">
            <w:pPr>
              <w:spacing w:before="80"/>
              <w:ind w:left="240" w:right="120"/>
            </w:pPr>
            <w:r>
              <w:rPr>
                <w:rFonts w:ascii="Arial Black" w:eastAsia="Arial Black" w:hAnsi="Arial Black" w:cs="Arial Black"/>
              </w:rPr>
              <w:t xml:space="preserve">P4 </w:t>
            </w:r>
            <w:r>
              <w:t xml:space="preserve">Review stakeholder communication and media channels to identify a threat or opportunity in a digital sector </w:t>
            </w:r>
            <w:proofErr w:type="spellStart"/>
            <w:r>
              <w:t>organisation</w:t>
            </w:r>
            <w:proofErr w:type="spellEnd"/>
            <w:r>
              <w:t>.</w:t>
            </w:r>
          </w:p>
        </w:tc>
        <w:tc>
          <w:tcPr>
            <w:tcW w:w="2865"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288B84D4" w14:textId="77777777" w:rsidR="00E713F2" w:rsidRDefault="00000000">
            <w:pPr>
              <w:spacing w:before="240" w:after="240"/>
              <w:ind w:left="140" w:right="140"/>
            </w:pPr>
            <w:r>
              <w:rPr>
                <w:rFonts w:ascii="Arial Black" w:eastAsia="Arial Black" w:hAnsi="Arial Black" w:cs="Arial Black"/>
              </w:rPr>
              <w:t xml:space="preserve">M2 </w:t>
            </w:r>
            <w:proofErr w:type="spellStart"/>
            <w:r>
              <w:t>Analyse</w:t>
            </w:r>
            <w:proofErr w:type="spellEnd"/>
            <w:r>
              <w:t xml:space="preserve"> how different stakeholders, and choice of communication and media channels, can impact and influence a digital sector </w:t>
            </w:r>
            <w:proofErr w:type="spellStart"/>
            <w:r>
              <w:t>organisation</w:t>
            </w:r>
            <w:proofErr w:type="spellEnd"/>
            <w:r>
              <w:t>.</w:t>
            </w:r>
          </w:p>
        </w:tc>
        <w:tc>
          <w:tcPr>
            <w:tcW w:w="29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B7392A2" w14:textId="77777777" w:rsidR="00E713F2" w:rsidRDefault="00E713F2">
            <w:pPr>
              <w:spacing w:before="240" w:after="240"/>
              <w:ind w:left="140"/>
            </w:pPr>
          </w:p>
        </w:tc>
      </w:tr>
      <w:tr w:rsidR="00E713F2" w14:paraId="214F7657" w14:textId="77777777">
        <w:trPr>
          <w:trHeight w:val="720"/>
        </w:trPr>
        <w:tc>
          <w:tcPr>
            <w:tcW w:w="5775" w:type="dxa"/>
            <w:gridSpan w:val="2"/>
            <w:tcBorders>
              <w:top w:val="nil"/>
              <w:left w:val="single" w:sz="5" w:space="0" w:color="000000"/>
              <w:bottom w:val="single" w:sz="5" w:space="0" w:color="000000"/>
              <w:right w:val="single" w:sz="5" w:space="0" w:color="000000"/>
            </w:tcBorders>
            <w:shd w:val="clear" w:color="auto" w:fill="ECF6F4"/>
            <w:tcMar>
              <w:top w:w="0" w:type="dxa"/>
              <w:left w:w="0" w:type="dxa"/>
              <w:bottom w:w="0" w:type="dxa"/>
              <w:right w:w="0" w:type="dxa"/>
            </w:tcMar>
          </w:tcPr>
          <w:p w14:paraId="34904C27" w14:textId="77777777" w:rsidR="00E713F2" w:rsidRDefault="00000000">
            <w:pPr>
              <w:spacing w:before="240" w:after="240" w:line="256" w:lineRule="auto"/>
              <w:ind w:left="140" w:right="240"/>
            </w:pPr>
            <w:r>
              <w:rPr>
                <w:rFonts w:ascii="Arial Black" w:eastAsia="Arial Black" w:hAnsi="Arial Black" w:cs="Arial Black"/>
              </w:rPr>
              <w:lastRenderedPageBreak/>
              <w:t xml:space="preserve">LO3 </w:t>
            </w:r>
            <w:r>
              <w:t>Investigate digital-led approaches to management and leadership</w:t>
            </w:r>
          </w:p>
        </w:tc>
        <w:tc>
          <w:tcPr>
            <w:tcW w:w="2940" w:type="dxa"/>
            <w:vMerge w:val="restart"/>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1EC6416C" w14:textId="77777777" w:rsidR="00E713F2" w:rsidRDefault="00000000">
            <w:pPr>
              <w:ind w:left="140"/>
              <w:rPr>
                <w:rFonts w:ascii="Arial Black" w:eastAsia="Arial Black" w:hAnsi="Arial Black" w:cs="Arial Black"/>
              </w:rPr>
            </w:pPr>
            <w:r>
              <w:rPr>
                <w:rFonts w:ascii="Arial Black" w:eastAsia="Arial Black" w:hAnsi="Arial Black" w:cs="Arial Black"/>
              </w:rPr>
              <w:t xml:space="preserve"> </w:t>
            </w:r>
          </w:p>
          <w:p w14:paraId="36C88A20" w14:textId="77777777" w:rsidR="00E713F2" w:rsidRDefault="00000000">
            <w:pPr>
              <w:spacing w:before="60"/>
              <w:ind w:left="140"/>
              <w:rPr>
                <w:rFonts w:ascii="Arial Black" w:eastAsia="Arial Black" w:hAnsi="Arial Black" w:cs="Arial Black"/>
              </w:rPr>
            </w:pPr>
            <w:r>
              <w:rPr>
                <w:rFonts w:ascii="Arial Black" w:eastAsia="Arial Black" w:hAnsi="Arial Black" w:cs="Arial Black"/>
              </w:rPr>
              <w:t xml:space="preserve"> </w:t>
            </w:r>
          </w:p>
          <w:p w14:paraId="4667C8D0" w14:textId="77777777" w:rsidR="00E713F2" w:rsidRDefault="00000000">
            <w:pPr>
              <w:spacing w:line="458" w:lineRule="auto"/>
              <w:ind w:left="260" w:right="1220"/>
            </w:pPr>
            <w:r>
              <w:rPr>
                <w:rFonts w:ascii="Arial Black" w:eastAsia="Arial Black" w:hAnsi="Arial Black" w:cs="Arial Black"/>
              </w:rPr>
              <w:t xml:space="preserve">LO3 and LO4 D2 </w:t>
            </w:r>
            <w:r>
              <w:t>Assess the</w:t>
            </w:r>
          </w:p>
          <w:p w14:paraId="168FAF94" w14:textId="77777777" w:rsidR="00E713F2" w:rsidRDefault="00000000">
            <w:pPr>
              <w:spacing w:before="20" w:line="280" w:lineRule="auto"/>
              <w:ind w:left="260" w:right="160"/>
            </w:pPr>
            <w:r>
              <w:t xml:space="preserve">management approach and leadership skills, in response to motivation theory and </w:t>
            </w:r>
            <w:proofErr w:type="spellStart"/>
            <w:r>
              <w:t>organisational</w:t>
            </w:r>
            <w:proofErr w:type="spellEnd"/>
            <w:r>
              <w:t xml:space="preserve"> </w:t>
            </w:r>
            <w:proofErr w:type="spellStart"/>
            <w:r>
              <w:t>behaviour</w:t>
            </w:r>
            <w:proofErr w:type="spellEnd"/>
            <w:r>
              <w:t>, to improve performance of a digital team.</w:t>
            </w:r>
          </w:p>
        </w:tc>
      </w:tr>
      <w:tr w:rsidR="00E713F2" w14:paraId="7A4EC125" w14:textId="77777777">
        <w:trPr>
          <w:trHeight w:val="1620"/>
        </w:trPr>
        <w:tc>
          <w:tcPr>
            <w:tcW w:w="2910"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14:paraId="007BBC94" w14:textId="77777777" w:rsidR="00E713F2" w:rsidRDefault="00000000">
            <w:pPr>
              <w:spacing w:before="240" w:after="240"/>
              <w:ind w:left="140" w:right="820"/>
            </w:pPr>
            <w:r>
              <w:rPr>
                <w:rFonts w:ascii="Arial Black" w:eastAsia="Arial Black" w:hAnsi="Arial Black" w:cs="Arial Black"/>
              </w:rPr>
              <w:t xml:space="preserve">P5 </w:t>
            </w:r>
            <w:r>
              <w:t>Explore different approaches to management styles, providing specific examples.</w:t>
            </w:r>
          </w:p>
        </w:tc>
        <w:tc>
          <w:tcPr>
            <w:tcW w:w="2865"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25FE2C7E" w14:textId="77777777" w:rsidR="00E713F2" w:rsidRDefault="00000000">
            <w:pPr>
              <w:spacing w:before="240" w:after="240"/>
              <w:ind w:left="140" w:right="140"/>
            </w:pPr>
            <w:r>
              <w:rPr>
                <w:rFonts w:ascii="Arial Black" w:eastAsia="Arial Black" w:hAnsi="Arial Black" w:cs="Arial Black"/>
              </w:rPr>
              <w:t xml:space="preserve">M3 </w:t>
            </w:r>
            <w:proofErr w:type="spellStart"/>
            <w:r>
              <w:t>Analyse</w:t>
            </w:r>
            <w:proofErr w:type="spellEnd"/>
            <w:r>
              <w:t xml:space="preserve"> the roles, characteristics and capabilities of digital-led leaders.</w:t>
            </w:r>
          </w:p>
        </w:tc>
        <w:tc>
          <w:tcPr>
            <w:tcW w:w="29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2FDB67E" w14:textId="77777777" w:rsidR="00E713F2" w:rsidRDefault="00E713F2">
            <w:pPr>
              <w:spacing w:before="240" w:after="240"/>
              <w:ind w:left="140"/>
            </w:pPr>
          </w:p>
        </w:tc>
      </w:tr>
      <w:tr w:rsidR="00E713F2" w14:paraId="174E4967" w14:textId="77777777">
        <w:trPr>
          <w:trHeight w:val="1020"/>
        </w:trPr>
        <w:tc>
          <w:tcPr>
            <w:tcW w:w="5775" w:type="dxa"/>
            <w:gridSpan w:val="2"/>
            <w:tcBorders>
              <w:top w:val="nil"/>
              <w:left w:val="single" w:sz="5" w:space="0" w:color="000000"/>
              <w:bottom w:val="single" w:sz="5" w:space="0" w:color="000000"/>
              <w:right w:val="single" w:sz="5" w:space="0" w:color="000000"/>
            </w:tcBorders>
            <w:shd w:val="clear" w:color="auto" w:fill="ECF6F4"/>
            <w:tcMar>
              <w:top w:w="0" w:type="dxa"/>
              <w:left w:w="0" w:type="dxa"/>
              <w:bottom w:w="0" w:type="dxa"/>
              <w:right w:w="0" w:type="dxa"/>
            </w:tcMar>
          </w:tcPr>
          <w:p w14:paraId="3A54A7EF" w14:textId="77777777" w:rsidR="00E713F2" w:rsidRDefault="00000000">
            <w:pPr>
              <w:spacing w:before="240" w:after="240" w:line="268" w:lineRule="auto"/>
              <w:ind w:left="140" w:right="120"/>
            </w:pPr>
            <w:r>
              <w:rPr>
                <w:rFonts w:ascii="Arial Black" w:eastAsia="Arial Black" w:hAnsi="Arial Black" w:cs="Arial Black"/>
              </w:rPr>
              <w:t xml:space="preserve">LO4 </w:t>
            </w:r>
            <w:r>
              <w:t xml:space="preserve">Assess the relationship between motivation, </w:t>
            </w:r>
            <w:proofErr w:type="spellStart"/>
            <w:r>
              <w:t>organisational</w:t>
            </w:r>
            <w:proofErr w:type="spellEnd"/>
            <w:r>
              <w:t xml:space="preserve"> </w:t>
            </w:r>
            <w:proofErr w:type="spellStart"/>
            <w:r>
              <w:t>behaviour</w:t>
            </w:r>
            <w:proofErr w:type="spellEnd"/>
            <w:r>
              <w:t>, performance and reflection in a digital team</w:t>
            </w:r>
          </w:p>
        </w:tc>
        <w:tc>
          <w:tcPr>
            <w:tcW w:w="29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CBB44E1" w14:textId="77777777" w:rsidR="00E713F2" w:rsidRDefault="00E713F2">
            <w:pPr>
              <w:spacing w:before="240" w:after="240"/>
              <w:ind w:left="140"/>
            </w:pPr>
          </w:p>
        </w:tc>
      </w:tr>
      <w:tr w:rsidR="00E713F2" w14:paraId="53C49058" w14:textId="77777777">
        <w:trPr>
          <w:trHeight w:val="1620"/>
        </w:trPr>
        <w:tc>
          <w:tcPr>
            <w:tcW w:w="2910"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14:paraId="3162A9D8" w14:textId="77777777" w:rsidR="00E713F2" w:rsidRDefault="00000000">
            <w:pPr>
              <w:spacing w:before="240" w:after="240"/>
              <w:ind w:left="140" w:right="180"/>
            </w:pPr>
            <w:r>
              <w:rPr>
                <w:rFonts w:ascii="Arial Black" w:eastAsia="Arial Black" w:hAnsi="Arial Black" w:cs="Arial Black"/>
              </w:rPr>
              <w:t xml:space="preserve">P6 </w:t>
            </w:r>
            <w:r>
              <w:t xml:space="preserve">Describe the relationship between motivation, </w:t>
            </w:r>
            <w:proofErr w:type="spellStart"/>
            <w:r>
              <w:t>organisational</w:t>
            </w:r>
            <w:proofErr w:type="spellEnd"/>
            <w:r>
              <w:t xml:space="preserve"> </w:t>
            </w:r>
            <w:proofErr w:type="spellStart"/>
            <w:r>
              <w:t>behaviour</w:t>
            </w:r>
            <w:proofErr w:type="spellEnd"/>
            <w:r>
              <w:t xml:space="preserve"> and reflection, on performance.</w:t>
            </w:r>
          </w:p>
        </w:tc>
        <w:tc>
          <w:tcPr>
            <w:tcW w:w="2865"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311A8A81" w14:textId="77777777" w:rsidR="00E713F2" w:rsidRDefault="00000000">
            <w:pPr>
              <w:spacing w:before="240" w:after="240"/>
              <w:ind w:left="140" w:right="140"/>
            </w:pPr>
            <w:r>
              <w:rPr>
                <w:rFonts w:ascii="Arial Black" w:eastAsia="Arial Black" w:hAnsi="Arial Black" w:cs="Arial Black"/>
              </w:rPr>
              <w:t xml:space="preserve">M4 </w:t>
            </w:r>
            <w:r>
              <w:t xml:space="preserve">Compare advantages and </w:t>
            </w:r>
            <w:proofErr w:type="gramStart"/>
            <w:r>
              <w:t>disadvantages,</w:t>
            </w:r>
            <w:proofErr w:type="gramEnd"/>
            <w:r>
              <w:t xml:space="preserve"> of using motivation and reflection theories, when applied to a digital team.</w:t>
            </w:r>
          </w:p>
        </w:tc>
        <w:tc>
          <w:tcPr>
            <w:tcW w:w="29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24031D5" w14:textId="77777777" w:rsidR="00E713F2" w:rsidRDefault="00E713F2">
            <w:pPr>
              <w:spacing w:before="240" w:after="240"/>
              <w:ind w:left="140"/>
            </w:pPr>
          </w:p>
        </w:tc>
      </w:tr>
    </w:tbl>
    <w:p w14:paraId="36E26340" w14:textId="77777777" w:rsidR="00E713F2" w:rsidRDefault="00000000">
      <w:pPr>
        <w:spacing w:before="240" w:after="240"/>
      </w:pPr>
      <w:r>
        <w:t xml:space="preserve"> </w:t>
      </w:r>
    </w:p>
    <w:p w14:paraId="26065B94" w14:textId="77777777" w:rsidR="00E713F2" w:rsidRDefault="00E713F2">
      <w:pPr>
        <w:rPr>
          <w:color w:val="D1D5DB"/>
          <w:sz w:val="20"/>
          <w:szCs w:val="20"/>
          <w:shd w:val="clear" w:color="auto" w:fill="343541"/>
        </w:rPr>
      </w:pPr>
    </w:p>
    <w:sectPr w:rsidR="00E713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974E6F7D-DAE1-4C47-85D6-8B65A597A374}"/>
  </w:font>
  <w:font w:name="Calibri">
    <w:panose1 w:val="020F0502020204030204"/>
    <w:charset w:val="00"/>
    <w:family w:val="swiss"/>
    <w:pitch w:val="variable"/>
    <w:sig w:usb0="E4002EFF" w:usb1="C200247B" w:usb2="00000009" w:usb3="00000000" w:csb0="000001FF" w:csb1="00000000"/>
    <w:embedRegular r:id="rId2" w:fontKey="{100C559D-7F20-42B6-8DBF-B6B5597CEC79}"/>
  </w:font>
  <w:font w:name="Cambria">
    <w:panose1 w:val="02040503050406030204"/>
    <w:charset w:val="00"/>
    <w:family w:val="roman"/>
    <w:pitch w:val="variable"/>
    <w:sig w:usb0="E00006FF" w:usb1="420024FF" w:usb2="02000000" w:usb3="00000000" w:csb0="0000019F" w:csb1="00000000"/>
    <w:embedRegular r:id="rId3" w:fontKey="{E601D455-1831-4CE2-808C-F0F4ECA813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313"/>
    <w:multiLevelType w:val="multilevel"/>
    <w:tmpl w:val="8DF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1083F"/>
    <w:multiLevelType w:val="multilevel"/>
    <w:tmpl w:val="1F3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D146E"/>
    <w:multiLevelType w:val="multilevel"/>
    <w:tmpl w:val="00A6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B49A0"/>
    <w:multiLevelType w:val="multilevel"/>
    <w:tmpl w:val="A386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E07D9"/>
    <w:multiLevelType w:val="multilevel"/>
    <w:tmpl w:val="6922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549E6"/>
    <w:multiLevelType w:val="multilevel"/>
    <w:tmpl w:val="5F2A5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2F45CB"/>
    <w:multiLevelType w:val="multilevel"/>
    <w:tmpl w:val="7766E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260347">
    <w:abstractNumId w:val="5"/>
  </w:num>
  <w:num w:numId="2" w16cid:durableId="1840849519">
    <w:abstractNumId w:val="0"/>
  </w:num>
  <w:num w:numId="3" w16cid:durableId="527253244">
    <w:abstractNumId w:val="4"/>
  </w:num>
  <w:num w:numId="4" w16cid:durableId="986469199">
    <w:abstractNumId w:val="1"/>
  </w:num>
  <w:num w:numId="5" w16cid:durableId="307633180">
    <w:abstractNumId w:val="6"/>
  </w:num>
  <w:num w:numId="6" w16cid:durableId="800851471">
    <w:abstractNumId w:val="2"/>
  </w:num>
  <w:num w:numId="7" w16cid:durableId="13113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3F2"/>
    <w:rsid w:val="00133B3D"/>
    <w:rsid w:val="008A6AC4"/>
    <w:rsid w:val="00CC0681"/>
    <w:rsid w:val="00E71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EA30"/>
  <w15:docId w15:val="{0071AF8C-0DA9-40FC-A68F-9BBB5C1D3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147314">
      <w:bodyDiv w:val="1"/>
      <w:marLeft w:val="0"/>
      <w:marRight w:val="0"/>
      <w:marTop w:val="0"/>
      <w:marBottom w:val="0"/>
      <w:divBdr>
        <w:top w:val="none" w:sz="0" w:space="0" w:color="auto"/>
        <w:left w:val="none" w:sz="0" w:space="0" w:color="auto"/>
        <w:bottom w:val="none" w:sz="0" w:space="0" w:color="auto"/>
        <w:right w:val="none" w:sz="0" w:space="0" w:color="auto"/>
      </w:divBdr>
    </w:div>
    <w:div w:id="1101489072">
      <w:bodyDiv w:val="1"/>
      <w:marLeft w:val="0"/>
      <w:marRight w:val="0"/>
      <w:marTop w:val="0"/>
      <w:marBottom w:val="0"/>
      <w:divBdr>
        <w:top w:val="none" w:sz="0" w:space="0" w:color="auto"/>
        <w:left w:val="none" w:sz="0" w:space="0" w:color="auto"/>
        <w:bottom w:val="none" w:sz="0" w:space="0" w:color="auto"/>
        <w:right w:val="none" w:sz="0" w:space="0" w:color="auto"/>
      </w:divBdr>
    </w:div>
    <w:div w:id="1466656712">
      <w:bodyDiv w:val="1"/>
      <w:marLeft w:val="0"/>
      <w:marRight w:val="0"/>
      <w:marTop w:val="0"/>
      <w:marBottom w:val="0"/>
      <w:divBdr>
        <w:top w:val="none" w:sz="0" w:space="0" w:color="auto"/>
        <w:left w:val="none" w:sz="0" w:space="0" w:color="auto"/>
        <w:bottom w:val="none" w:sz="0" w:space="0" w:color="auto"/>
        <w:right w:val="none" w:sz="0" w:space="0" w:color="auto"/>
      </w:divBdr>
    </w:div>
    <w:div w:id="1519736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Uchqun Urakboev</cp:lastModifiedBy>
  <cp:revision>2</cp:revision>
  <dcterms:created xsi:type="dcterms:W3CDTF">2024-12-26T13:53:00Z</dcterms:created>
  <dcterms:modified xsi:type="dcterms:W3CDTF">2024-12-26T13:53:00Z</dcterms:modified>
</cp:coreProperties>
</file>