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-547369</wp:posOffset>
            </wp:positionH>
            <wp:positionV relativeFrom="paragraph">
              <wp:posOffset>24765</wp:posOffset>
            </wp:positionV>
            <wp:extent cx="714375" cy="714375"/>
            <wp:effectExtent b="0" l="0" r="0" t="0"/>
            <wp:wrapSquare wrapText="bothSides" distB="0" distT="0" distL="114300" distR="114300"/>
            <wp:docPr descr="emblema" id="3" name="image1.png"/>
            <a:graphic>
              <a:graphicData uri="http://schemas.openxmlformats.org/drawingml/2006/picture">
                <pic:pic>
                  <pic:nvPicPr>
                    <pic:cNvPr descr="emblem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МИНИСТЕРСТВО НА ОБРАЗОВАНИЕТО И НАУКАТА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ПРОФЕСИОНАЛНА ГИМНАЗИЯ “ГЕН. ВЛАДИМИР ЗАИМОВ” гр. СОПОТ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4330 гр. Сопот, ул. ”Иван Вазов” №1, тел./факс: /03134/ 83-31, 83-32, 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pgzaimov@yahoo.com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5760000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5760000" cy="1905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ПРОЕКТ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Заглавие на проекта: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Магазин за обувки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Ученик: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Атанас Маринов Нанов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Професия: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„Приложен програмист“/ „Системен програмист“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Специалност: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„Приложно програмиране“ / „Системно програмиране“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Сопот, 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ТОЧКА 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1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на БД 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diagram/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1790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8392" cy="4985802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392" cy="4985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3600"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72810" cy="3492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" w:hanging="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Приложението има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функционални бутони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- Добавя елемент в базата данни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- Изтрива елемент от базата данни чрез ID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- Обновява елемент от базата данни с нови данни чрез ID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GetAll - Изкарва всички елементи от базата данни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- Търси елемент чрез ID в базата данни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на задачата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Тук опишете: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Кратко каква технология сте използвали за връзка с БД;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работи всеки метод /код с обяснения – като примерите по-долу/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Подходът си за избор на контроли и интерфейс и/или друго /отново екрани и шорткътове/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CRUD операциите- особености на отделните методи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в каре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Използваната технология за свързване на БД е EntityFramework с CodeFirst подход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Обяснение на код: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14775" cy="3095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24200" cy="1962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4800" cy="15811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Бутони 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533900" cy="33813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72175" cy="168052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8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05450" cy="445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81650" cy="7010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72810" cy="4889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276" w:left="1417" w:right="1417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18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hyperlink" Target="mailto:pgzaimov@yahoo.com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