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52"/>
        </w:rPr>
        <w:t>ПРАЙС-ЛИСТ</w:t>
      </w:r>
    </w:p>
    <w:p>
      <w:pPr>
        <w:jc w:val="center"/>
        <w:pBdr>
          <w:bottom w:val="single" w:sz="12" w:color="1F4E79" w:space="1"/>
        </w:pBdr>
      </w:pPr>
    </w:p>
    <w:p>
      <w:pPr>
        <w:jc w:val="center"/>
      </w:pPr>
      <w:r>
        <w:rPr>
          <w:rFonts w:ascii="Calibri" w:hAnsi="Calibri"/>
          <w:color w:val="666666"/>
          <w:sz w:val="28"/>
        </w:rPr>
        <w:t>Обслуживание сайта</w:t>
      </w:r>
      <w:r>
        <w:rPr>
          <w:rFonts w:ascii="Calibri" w:hAnsi="Calibri"/>
          <w:b/>
          <w:color w:val="1F4E79"/>
          <w:sz w:val="32"/>
        </w:rPr>
        <w:br/>
        <w:t>dr-belika.ru</w:t>
      </w:r>
    </w:p>
    <w:p>
      <w:pPr>
        <w:jc w:val="center"/>
      </w:pPr>
      <w:r>
        <w:rPr>
          <w:b/>
          <w:color w:val="666666"/>
          <w:sz w:val="20"/>
        </w:rPr>
        <w:t xml:space="preserve">Тип сайта: </w:t>
      </w:r>
      <w:r>
        <w:rPr>
          <w:color w:val="666666"/>
          <w:sz w:val="20"/>
        </w:rPr>
        <w:t>статический, 11 блоков, HTML/CSS/JS</w:t>
      </w:r>
    </w:p>
    <w:p>
      <w:pPr>
        <w:jc w:val="center"/>
      </w:pPr>
      <w:r>
        <w:rPr>
          <w:b/>
          <w:color w:val="666666"/>
          <w:sz w:val="20"/>
        </w:rPr>
        <w:t xml:space="preserve">Формат работы: </w:t>
      </w:r>
      <w:r>
        <w:rPr>
          <w:color w:val="666666"/>
          <w:sz w:val="20"/>
        </w:rPr>
        <w:t>разовые заявки, оплата за результат</w:t>
      </w:r>
    </w:p>
    <w:p>
      <w:pPr>
        <w:jc w:val="center"/>
      </w:pPr>
      <w:r>
        <w:rPr>
          <w:b/>
          <w:color w:val="1F4E79"/>
          <w:sz w:val="22"/>
        </w:rPr>
        <w:t>Минимальный заказ — 1 500 ₽</w:t>
      </w:r>
    </w:p>
    <w:p>
      <w:pPr>
        <w:pBdr>
          <w:bottom w:val="single" w:sz="8" w:color="1F4E79" w:space="4"/>
        </w:pBdr>
      </w:pPr>
      <w:r>
        <w:rPr>
          <w:rFonts w:ascii="Calibri" w:hAnsi="Calibri"/>
          <w:b/>
          <w:color w:val="1F4E79"/>
          <w:sz w:val="26"/>
        </w:rPr>
        <w:t>1. БАННЕР (ПЕРВЫЙ ЭКРАН)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Замена фоновой картинки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2 000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Замена текста (заголовок, подзаголовок, кнопка)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1 500 ₽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Замена картинки + текста (полное обновление)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3 000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Редизайн / перевёрстка баннера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6 000 ₽</w:t>
            </w:r>
          </w:p>
        </w:tc>
      </w:tr>
    </w:tbl>
    <w:p>
      <w:pPr>
        <w:spacing w:after="0"/>
      </w:pPr>
    </w:p>
    <w:p>
      <w:pPr>
        <w:pBdr>
          <w:bottom w:val="single" w:sz="8" w:color="1F4E79" w:space="4"/>
        </w:pBdr>
      </w:pPr>
      <w:r>
        <w:rPr>
          <w:rFonts w:ascii="Calibri" w:hAnsi="Calibri"/>
          <w:b/>
          <w:color w:val="1F4E79"/>
          <w:sz w:val="26"/>
        </w:rPr>
        <w:t>2. ПРАВКИ В БЛОКАХ</w:t>
      </w:r>
    </w:p>
    <w:p>
      <w:r>
        <w:rPr>
          <w:i/>
          <w:color w:val="888888"/>
          <w:sz w:val="19"/>
        </w:rPr>
        <w:t>Сайт состоит из 11 блоков. Указывайте номер блока в заявке.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Тип правки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Замена текста (заголовки, абзацы, списки)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1 000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Замена изображений / иконок (до 3 шт.)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1 500 ₽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Правка структуры (элементы, кнопка, фон)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2 500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Добавление нового блока (вёрстка с нуля, адаптив)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5 000 ₽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Удаление блока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1 000 ₽</w:t>
            </w:r>
          </w:p>
        </w:tc>
      </w:tr>
    </w:tbl>
    <w:p>
      <w:pPr>
        <w:spacing w:after="0"/>
      </w:pPr>
    </w:p>
    <w:p>
      <w:pPr>
        <w:pBdr>
          <w:bottom w:val="single" w:sz="8" w:color="1F4E79" w:space="4"/>
        </w:pBdr>
      </w:pPr>
      <w:r>
        <w:rPr>
          <w:rFonts w:ascii="Calibri" w:hAnsi="Calibri"/>
          <w:b/>
          <w:color w:val="1F4E79"/>
          <w:sz w:val="26"/>
        </w:rPr>
        <w:t>3. SEO-ОПТИМИЗАЦИЯ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Базовая SEO-оптимизация (Title, Description, H1-H6, alt)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8 000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Создание robots.txt + sitemap.xml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3 000 ₽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Микроразметка Schema.org (рейтинг, адрес, телефон)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4 000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Технический SEO-аудит + исправление ошибок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5 000 ₽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Настройка ЧПУ-адресов (человеко-понятные ссылки)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3 000 ₽</w:t>
            </w:r>
          </w:p>
        </w:tc>
      </w:tr>
    </w:tbl>
    <w:p>
      <w:pPr>
        <w:spacing w:after="0"/>
      </w:pPr>
    </w:p>
    <w:p>
      <w:pPr>
        <w:pBdr>
          <w:bottom w:val="single" w:sz="8" w:color="1F4E79" w:space="4"/>
        </w:pBdr>
      </w:pPr>
      <w:r>
        <w:rPr>
          <w:rFonts w:ascii="Calibri" w:hAnsi="Calibri"/>
          <w:b/>
          <w:color w:val="1F4E79"/>
          <w:sz w:val="26"/>
        </w:rPr>
        <w:t>4. АНАЛИТИКА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Подключение Яндекс Метрики (счётчик, базовая настройка)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2 000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Подключение Яндекс Вебмастер + Google Search Console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2 000 ₽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Настройка целей в Метрике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1 000 ₽ / цель</w:t>
            </w:r>
          </w:p>
        </w:tc>
      </w:tr>
    </w:tbl>
    <w:p>
      <w:pPr>
        <w:spacing w:after="0"/>
      </w:pPr>
    </w:p>
    <w:p>
      <w:pPr>
        <w:pBdr>
          <w:bottom w:val="single" w:sz="8" w:color="1F4E79" w:space="4"/>
        </w:pBdr>
      </w:pPr>
      <w:r>
        <w:rPr>
          <w:rFonts w:ascii="Calibri" w:hAnsi="Calibri"/>
          <w:b/>
          <w:color w:val="1F4E79"/>
          <w:sz w:val="26"/>
        </w:rPr>
        <w:t>5. ТЕХНИЧЕСКАЯ ПОДДЕРЖКА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Услуга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Сайт упал / ошибка в коде / не грузится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3 000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Исправление отображения на мобильных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1 500 ₽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Ускорение загрузки сайта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3 000 ₽</w:t>
            </w:r>
          </w:p>
        </w:tc>
      </w:tr>
      <w:tr>
        <w:tc>
          <w:tcPr>
            <w:tcW w:type="dxa" w:w="6803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Установка SSL-сертификата (https)</w:t>
            </w:r>
          </w:p>
        </w:tc>
        <w:tc>
          <w:tcPr>
            <w:tcW w:type="dxa" w:w="2268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2 000 ₽</w:t>
            </w:r>
          </w:p>
        </w:tc>
      </w:tr>
      <w:tr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Создание новой страницы (услуга, акция)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от 8 000 ₽</w:t>
            </w:r>
          </w:p>
        </w:tc>
      </w:tr>
    </w:tbl>
    <w:p>
      <w:pPr>
        <w:spacing w:after="0"/>
      </w:pPr>
    </w:p>
    <w:p>
      <w:pPr>
        <w:pBdr>
          <w:bottom w:val="single" w:sz="8" w:color="1F4E79" w:space="4"/>
        </w:pBdr>
      </w:pPr>
      <w:r>
        <w:rPr>
          <w:rFonts w:ascii="Calibri" w:hAnsi="Calibri"/>
          <w:b/>
          <w:color w:val="1F4E79"/>
          <w:sz w:val="26"/>
        </w:rPr>
        <w:t>6. SEO-ПРОДВИЖЕНИЕ (ежемесячно)</w:t>
      </w:r>
    </w:p>
    <w:p>
      <w:r>
        <w:rPr>
          <w:i/>
          <w:color w:val="888888"/>
          <w:sz w:val="19"/>
        </w:rPr>
        <w:t>Комплексное продвижение в Яндекс и Google.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Уровень</w:t>
            </w:r>
          </w:p>
        </w:tc>
        <w:tc>
          <w:tcPr>
            <w:tcW w:type="dxa" w:w="6236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Что входит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Цена/мес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Базовый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Сбор семантики, оптимизация страниц, написание текстов, отчёты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от 15 000 ₽</w:t>
            </w:r>
          </w:p>
        </w:tc>
      </w:tr>
      <w:tr>
        <w:tc>
          <w:tcPr>
            <w:tcW w:type="dxa" w:w="1417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Стандарт</w:t>
            </w:r>
          </w:p>
        </w:tc>
        <w:tc>
          <w:tcPr>
            <w:tcW w:type="dxa" w:w="6236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+ наращивание ссылок, работа с отзывами, регулярный контент</w:t>
            </w:r>
          </w:p>
        </w:tc>
        <w:tc>
          <w:tcPr>
            <w:tcW w:type="dxa" w:w="1417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от 25 000 ₽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Премиум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+ новые страницы под запросы, крауд-маркетинг, полный комплекс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от 50 000 ₽</w:t>
            </w:r>
          </w:p>
        </w:tc>
      </w:tr>
    </w:tbl>
    <w:p>
      <w:pPr>
        <w:spacing w:after="0"/>
      </w:pPr>
    </w:p>
    <w:p>
      <w:pPr>
        <w:pBdr>
          <w:bottom w:val="single" w:sz="8" w:color="1F4E79" w:space="4"/>
        </w:pBdr>
      </w:pPr>
      <w:r>
        <w:rPr>
          <w:rFonts w:ascii="Calibri" w:hAnsi="Calibri"/>
          <w:b/>
          <w:color w:val="1F4E79"/>
          <w:sz w:val="26"/>
        </w:rPr>
        <w:t>КАК Я РАБОТАЮ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737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1. Заявка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Пишете задачу (текст, скриншот, пример)</w:t>
            </w:r>
          </w:p>
        </w:tc>
      </w:tr>
      <w:tr>
        <w:tc>
          <w:tcPr>
            <w:tcW w:type="dxa" w:w="1701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2. Оценка</w:t>
            </w:r>
          </w:p>
        </w:tc>
        <w:tc>
          <w:tcPr>
            <w:tcW w:type="dxa" w:w="7370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Называю точную стоимость и срок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3. Оплата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50% предоплата / 100% для заказов до 2 000 ₽</w:t>
            </w:r>
          </w:p>
        </w:tc>
      </w:tr>
      <w:tr>
        <w:tc>
          <w:tcPr>
            <w:tcW w:type="dxa" w:w="1701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4. Выполнение</w:t>
            </w:r>
          </w:p>
        </w:tc>
        <w:tc>
          <w:tcPr>
            <w:tcW w:type="dxa" w:w="7370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Делаю на тестовой версии, показываю результат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5. Сдача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Загружаю на сайт, проверяем, принимаете</w:t>
            </w:r>
          </w:p>
        </w:tc>
      </w:tr>
    </w:tbl>
    <w:p>
      <w:pPr>
        <w:spacing w:after="0"/>
      </w:pPr>
    </w:p>
    <w:p>
      <w:pPr>
        <w:pBdr>
          <w:bottom w:val="single" w:sz="8" w:color="1F4E79" w:space="4"/>
        </w:pBdr>
      </w:pPr>
      <w:r>
        <w:rPr>
          <w:rFonts w:ascii="Calibri" w:hAnsi="Calibri"/>
          <w:b/>
          <w:color w:val="1F4E79"/>
          <w:sz w:val="26"/>
        </w:rPr>
        <w:t>ДОПОЛНИТЕЛЬНО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669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Срочная правка (в течение 3 часов)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+50% к стоимости</w:t>
            </w:r>
          </w:p>
        </w:tc>
      </w:tr>
      <w:tr>
        <w:tc>
          <w:tcPr>
            <w:tcW w:type="dxa" w:w="5669"/>
            <w:shd w:fill="F2F7FB" w:val="clear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3+ блока за раз</w:t>
            </w:r>
          </w:p>
        </w:tc>
        <w:tc>
          <w:tcPr>
            <w:tcW w:type="dxa" w:w="3402"/>
            <w:shd w:fill="F2F7F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скидка 10%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Стандартный срок выполнения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1–2 дня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b/>
          <w:color w:val="1F4E79"/>
          <w:sz w:val="20"/>
        </w:rPr>
        <w:t>Все цены в российских рублях.</w:t>
      </w:r>
    </w:p>
    <w:p>
      <w:pPr>
        <w:jc w:val="center"/>
      </w:pPr>
      <w:r>
        <w:rPr>
          <w:i/>
          <w:color w:val="888888"/>
          <w:sz w:val="19"/>
        </w:rPr>
        <w:t>Для ИП/ООО — предоставляю закрывающие документы.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