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Coding Standards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Tutoring Slugs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Camel case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is especially important for file names!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 spaces per tab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can be a tab or it can be spaces, the size just must be 4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Avoid code duplication when possible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Avoid code duplication but if it is under time pressure, completing the task is more important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Avoid super-long functions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Declare variables at the time of use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Avoid magic numbers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Minimal comments within the code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Please leave explanations outside of the code unless required to explain steps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Minimize extensive nested conditions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Each function should only do one task, with exceptions for some functions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Limited use of Globals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Code should be well-documented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means having a readme when necessary or needed to explain convoluted information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 not use GOTO statement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Focus efficiency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Same with duplication, if there is time pressure, completing the task becomes more important to an extent. 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Tools to aid in coding standards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VS code to aid in indentation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Highlight the code then left-click and hit format document 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Last Modified 12/2/23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