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Real Assets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